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54058625"/>
        <w:docPartObj>
          <w:docPartGallery w:val="Cover Pages"/>
          <w:docPartUnique/>
        </w:docPartObj>
      </w:sdtPr>
      <w:sdtContent>
        <w:p w14:paraId="07E23C6B" w14:textId="77777777" w:rsidR="00C71A24" w:rsidRDefault="00A04FE1">
          <w:r w:rsidRPr="00A04FE1">
            <w:rPr>
              <w:rFonts w:asciiTheme="majorHAnsi" w:eastAsiaTheme="majorEastAsia" w:hAnsiTheme="majorHAnsi" w:cstheme="majorBidi"/>
              <w:b/>
              <w:bCs/>
              <w:smallCaps/>
              <w:noProof/>
              <w:sz w:val="36"/>
              <w:szCs w:val="36"/>
            </w:rPr>
            <mc:AlternateContent>
              <mc:Choice Requires="wps">
                <w:drawing>
                  <wp:anchor distT="0" distB="0" distL="114300" distR="114300" simplePos="0" relativeHeight="251665408" behindDoc="0" locked="0" layoutInCell="1" allowOverlap="1" wp14:anchorId="36DB0164" wp14:editId="423A04F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8856"/>
                                  <w:gridCol w:w="2650"/>
                                </w:tblGrid>
                                <w:tr w:rsidR="0059707B" w14:paraId="2DE97CAB" w14:textId="77777777">
                                  <w:trPr>
                                    <w:jc w:val="center"/>
                                  </w:trPr>
                                  <w:tc>
                                    <w:tcPr>
                                      <w:tcW w:w="2568" w:type="pct"/>
                                      <w:vAlign w:val="center"/>
                                    </w:tcPr>
                                    <w:p w14:paraId="1307BB1E" w14:textId="57A69193" w:rsidR="0059707B" w:rsidRDefault="0059707B">
                                      <w:pPr>
                                        <w:jc w:val="right"/>
                                      </w:pPr>
                                      <w:r>
                                        <w:rPr>
                                          <w:noProof/>
                                        </w:rPr>
                                        <w:drawing>
                                          <wp:inline distT="0" distB="0" distL="0" distR="0" wp14:anchorId="2C2BAA7E" wp14:editId="589DCE6D">
                                            <wp:extent cx="5166360" cy="3444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rary Square-2.jpg"/>
                                                    <pic:cNvPicPr/>
                                                  </pic:nvPicPr>
                                                  <pic:blipFill>
                                                    <a:blip r:embed="rId12">
                                                      <a:extLst>
                                                        <a:ext uri="{28A0092B-C50C-407E-A947-70E740481C1C}">
                                                          <a14:useLocalDpi xmlns:a14="http://schemas.microsoft.com/office/drawing/2010/main" val="0"/>
                                                        </a:ext>
                                                      </a:extLst>
                                                    </a:blip>
                                                    <a:stretch>
                                                      <a:fillRect/>
                                                    </a:stretch>
                                                  </pic:blipFill>
                                                  <pic:spPr>
                                                    <a:xfrm>
                                                      <a:off x="0" y="0"/>
                                                      <a:ext cx="5166360" cy="3444240"/>
                                                    </a:xfrm>
                                                    <a:prstGeom prst="rect">
                                                      <a:avLst/>
                                                    </a:prstGeom>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AA239A7" w14:textId="1FFA9A78" w:rsidR="0059707B" w:rsidRDefault="0059707B" w:rsidP="00A04FE1">
                                          <w:pPr>
                                            <w:pStyle w:val="NoSpacing"/>
                                            <w:rPr>
                                              <w:caps/>
                                              <w:color w:val="191919" w:themeColor="text1" w:themeTint="E6"/>
                                              <w:sz w:val="72"/>
                                              <w:szCs w:val="72"/>
                                            </w:rPr>
                                          </w:pPr>
                                          <w:r w:rsidRPr="00A04FE1">
                                            <w:rPr>
                                              <w:caps/>
                                              <w:color w:val="191919" w:themeColor="text1" w:themeTint="E6"/>
                                              <w:sz w:val="56"/>
                                              <w:szCs w:val="72"/>
                                            </w:rPr>
                                            <w:t>Dep</w:t>
                                          </w:r>
                                          <w:r>
                                            <w:rPr>
                                              <w:caps/>
                                              <w:color w:val="191919" w:themeColor="text1" w:themeTint="E6"/>
                                              <w:sz w:val="56"/>
                                              <w:szCs w:val="72"/>
                                            </w:rPr>
                                            <w:t xml:space="preserve">artment </w:t>
                                          </w:r>
                                          <w:r w:rsidRPr="00A04FE1">
                                            <w:rPr>
                                              <w:caps/>
                                              <w:color w:val="191919" w:themeColor="text1" w:themeTint="E6"/>
                                              <w:sz w:val="56"/>
                                              <w:szCs w:val="72"/>
                                            </w:rPr>
                                            <w:t>of Civil &amp; Environmental Engineering Graduate Handbook</w:t>
                                          </w:r>
                                        </w:p>
                                      </w:sdtContent>
                                    </w:sdt>
                                    <w:p w14:paraId="2C8A87A6" w14:textId="1C3ED147" w:rsidR="0059707B" w:rsidRDefault="0059707B">
                                      <w:pPr>
                                        <w:jc w:val="right"/>
                                        <w:rPr>
                                          <w:sz w:val="24"/>
                                          <w:szCs w:val="24"/>
                                        </w:rPr>
                                      </w:pPr>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2022</w:t>
                                          </w:r>
                                        </w:sdtContent>
                                      </w:sdt>
                                      <w:r>
                                        <w:rPr>
                                          <w:color w:val="000000" w:themeColor="text1"/>
                                          <w:sz w:val="24"/>
                                          <w:szCs w:val="24"/>
                                        </w:rPr>
                                        <w:t>-2023</w:t>
                                      </w:r>
                                    </w:p>
                                  </w:tc>
                                  <w:tc>
                                    <w:tcPr>
                                      <w:tcW w:w="2432" w:type="pct"/>
                                      <w:vAlign w:val="center"/>
                                    </w:tcPr>
                                    <w:sdt>
                                      <w:sdtPr>
                                        <w:rPr>
                                          <w:color w:val="000000" w:themeColor="text1"/>
                                          <w:sz w:val="20"/>
                                        </w:rPr>
                                        <w:alias w:val="Abstract"/>
                                        <w:tag w:val=""/>
                                        <w:id w:val="-2036181933"/>
                                        <w:dataBinding w:prefixMappings="xmlns:ns0='http://schemas.microsoft.com/office/2006/coverPageProps' " w:xpath="/ns0:CoverPageProperties[1]/ns0:Abstract[1]" w:storeItemID="{55AF091B-3C7A-41E3-B477-F2FDAA23CFDA}"/>
                                        <w:text/>
                                      </w:sdtPr>
                                      <w:sdtContent>
                                        <w:p w14:paraId="0420642D" w14:textId="49F3B485" w:rsidR="0059707B" w:rsidRPr="00A04FE1" w:rsidRDefault="0059707B">
                                          <w:pPr>
                                            <w:rPr>
                                              <w:color w:val="000000" w:themeColor="text1"/>
                                              <w:sz w:val="20"/>
                                            </w:rPr>
                                          </w:pPr>
                                          <w:r w:rsidRPr="00A04FE1">
                                            <w:rPr>
                                              <w:color w:val="000000" w:themeColor="text1"/>
                                              <w:sz w:val="20"/>
                                            </w:rPr>
                                            <w:t>Contains departmental policies for Graduate Degrees in</w:t>
                                          </w:r>
                                          <w:r>
                                            <w:rPr>
                                              <w:color w:val="000000" w:themeColor="text1"/>
                                              <w:sz w:val="20"/>
                                            </w:rPr>
                                            <w:t>:</w:t>
                                          </w:r>
                                          <w:r w:rsidRPr="00A04FE1">
                                            <w:rPr>
                                              <w:color w:val="000000" w:themeColor="text1"/>
                                              <w:sz w:val="20"/>
                                            </w:rPr>
                                            <w:t xml:space="preserve"> Civil Engineering,</w:t>
                                          </w:r>
                                          <w:r>
                                            <w:rPr>
                                              <w:color w:val="000000" w:themeColor="text1"/>
                                              <w:sz w:val="20"/>
                                            </w:rPr>
                                            <w:t xml:space="preserve"> and</w:t>
                                          </w:r>
                                          <w:r w:rsidRPr="00A04FE1">
                                            <w:rPr>
                                              <w:color w:val="000000" w:themeColor="text1"/>
                                              <w:sz w:val="20"/>
                                            </w:rPr>
                                            <w:t xml:space="preserve"> Nuclear Engineering</w:t>
                                          </w:r>
                                          <w:r>
                                            <w:rPr>
                                              <w:color w:val="000000" w:themeColor="text1"/>
                                              <w:sz w:val="20"/>
                                            </w:rPr>
                                            <w:t>.</w:t>
                                          </w:r>
                                        </w:p>
                                      </w:sdtContent>
                                    </w:sdt>
                                    <w:p w14:paraId="69AFC1A0" w14:textId="041B9188" w:rsidR="0059707B" w:rsidRDefault="0059707B">
                                      <w:pPr>
                                        <w:pStyle w:val="NoSpacing"/>
                                        <w:rPr>
                                          <w:color w:val="9F2936" w:themeColor="accent2"/>
                                          <w:sz w:val="26"/>
                                          <w:szCs w:val="26"/>
                                        </w:rPr>
                                      </w:pPr>
                                    </w:p>
                                    <w:p w14:paraId="16A40892" w14:textId="1C5F02C1" w:rsidR="0059707B" w:rsidRDefault="0059707B">
                                      <w:pPr>
                                        <w:pStyle w:val="NoSpacing"/>
                                      </w:pPr>
                                    </w:p>
                                  </w:tc>
                                </w:tr>
                              </w:tbl>
                              <w:p w14:paraId="4F00A782" w14:textId="082D6CC1" w:rsidR="0059707B" w:rsidRDefault="0059707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36DB0164" id="_x0000_t202" coordsize="21600,21600" o:spt="202" path="m,l,21600r21600,l21600,xe">
                    <v:stroke joinstyle="miter"/>
                    <v:path gradientshapeok="t" o:connecttype="rect"/>
                  </v:shapetype>
                  <v:shape id="Text Box 138" o:spid="_x0000_s1026" type="#_x0000_t202" style="position:absolute;margin-left:0;margin-top:0;width:134.85pt;height:302.4pt;z-index:251665408;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9F2936" w:themeColor="accent2"/>
                            </w:tblBorders>
                            <w:tblCellMar>
                              <w:top w:w="1296" w:type="dxa"/>
                              <w:left w:w="360" w:type="dxa"/>
                              <w:bottom w:w="1296" w:type="dxa"/>
                              <w:right w:w="360" w:type="dxa"/>
                            </w:tblCellMar>
                            <w:tblLook w:val="04A0" w:firstRow="1" w:lastRow="0" w:firstColumn="1" w:lastColumn="0" w:noHBand="0" w:noVBand="1"/>
                          </w:tblPr>
                          <w:tblGrid>
                            <w:gridCol w:w="8856"/>
                            <w:gridCol w:w="2650"/>
                          </w:tblGrid>
                          <w:tr w:rsidR="0059707B" w14:paraId="2DE97CAB" w14:textId="77777777">
                            <w:trPr>
                              <w:jc w:val="center"/>
                            </w:trPr>
                            <w:tc>
                              <w:tcPr>
                                <w:tcW w:w="2568" w:type="pct"/>
                                <w:vAlign w:val="center"/>
                              </w:tcPr>
                              <w:p w14:paraId="1307BB1E" w14:textId="57A69193" w:rsidR="0059707B" w:rsidRDefault="0059707B">
                                <w:pPr>
                                  <w:jc w:val="right"/>
                                </w:pPr>
                                <w:r>
                                  <w:rPr>
                                    <w:noProof/>
                                  </w:rPr>
                                  <w:drawing>
                                    <wp:inline distT="0" distB="0" distL="0" distR="0" wp14:anchorId="2C2BAA7E" wp14:editId="589DCE6D">
                                      <wp:extent cx="5166360" cy="3444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rary Square-2.jpg"/>
                                              <pic:cNvPicPr/>
                                            </pic:nvPicPr>
                                            <pic:blipFill>
                                              <a:blip r:embed="rId12">
                                                <a:extLst>
                                                  <a:ext uri="{28A0092B-C50C-407E-A947-70E740481C1C}">
                                                    <a14:useLocalDpi xmlns:a14="http://schemas.microsoft.com/office/drawing/2010/main" val="0"/>
                                                  </a:ext>
                                                </a:extLst>
                                              </a:blip>
                                              <a:stretch>
                                                <a:fillRect/>
                                              </a:stretch>
                                            </pic:blipFill>
                                            <pic:spPr>
                                              <a:xfrm>
                                                <a:off x="0" y="0"/>
                                                <a:ext cx="5166360" cy="3444240"/>
                                              </a:xfrm>
                                              <a:prstGeom prst="rect">
                                                <a:avLst/>
                                              </a:prstGeom>
                                            </pic:spPr>
                                          </pic:pic>
                                        </a:graphicData>
                                      </a:graphic>
                                    </wp:inline>
                                  </w:drawing>
                                </w:r>
                              </w:p>
                              <w:sdt>
                                <w:sdtPr>
                                  <w:rPr>
                                    <w:caps/>
                                    <w:color w:val="191919" w:themeColor="text1" w:themeTint="E6"/>
                                    <w:sz w:val="56"/>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AA239A7" w14:textId="1FFA9A78" w:rsidR="0059707B" w:rsidRDefault="0059707B" w:rsidP="00A04FE1">
                                    <w:pPr>
                                      <w:pStyle w:val="NoSpacing"/>
                                      <w:rPr>
                                        <w:caps/>
                                        <w:color w:val="191919" w:themeColor="text1" w:themeTint="E6"/>
                                        <w:sz w:val="72"/>
                                        <w:szCs w:val="72"/>
                                      </w:rPr>
                                    </w:pPr>
                                    <w:r w:rsidRPr="00A04FE1">
                                      <w:rPr>
                                        <w:caps/>
                                        <w:color w:val="191919" w:themeColor="text1" w:themeTint="E6"/>
                                        <w:sz w:val="56"/>
                                        <w:szCs w:val="72"/>
                                      </w:rPr>
                                      <w:t>Dep</w:t>
                                    </w:r>
                                    <w:r>
                                      <w:rPr>
                                        <w:caps/>
                                        <w:color w:val="191919" w:themeColor="text1" w:themeTint="E6"/>
                                        <w:sz w:val="56"/>
                                        <w:szCs w:val="72"/>
                                      </w:rPr>
                                      <w:t xml:space="preserve">artment </w:t>
                                    </w:r>
                                    <w:r w:rsidRPr="00A04FE1">
                                      <w:rPr>
                                        <w:caps/>
                                        <w:color w:val="191919" w:themeColor="text1" w:themeTint="E6"/>
                                        <w:sz w:val="56"/>
                                        <w:szCs w:val="72"/>
                                      </w:rPr>
                                      <w:t>of Civil &amp; Environmental Engineering Graduate Handbook</w:t>
                                    </w:r>
                                  </w:p>
                                </w:sdtContent>
                              </w:sdt>
                              <w:p w14:paraId="2C8A87A6" w14:textId="1C3ED147" w:rsidR="0059707B" w:rsidRDefault="0059707B">
                                <w:pPr>
                                  <w:jc w:val="right"/>
                                  <w:rPr>
                                    <w:sz w:val="24"/>
                                    <w:szCs w:val="24"/>
                                  </w:rPr>
                                </w:pPr>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r>
                                      <w:rPr>
                                        <w:color w:val="000000" w:themeColor="text1"/>
                                        <w:sz w:val="24"/>
                                        <w:szCs w:val="24"/>
                                      </w:rPr>
                                      <w:t>2022</w:t>
                                    </w:r>
                                  </w:sdtContent>
                                </w:sdt>
                                <w:r>
                                  <w:rPr>
                                    <w:color w:val="000000" w:themeColor="text1"/>
                                    <w:sz w:val="24"/>
                                    <w:szCs w:val="24"/>
                                  </w:rPr>
                                  <w:t>-2023</w:t>
                                </w:r>
                              </w:p>
                            </w:tc>
                            <w:tc>
                              <w:tcPr>
                                <w:tcW w:w="2432" w:type="pct"/>
                                <w:vAlign w:val="center"/>
                              </w:tcPr>
                              <w:sdt>
                                <w:sdtPr>
                                  <w:rPr>
                                    <w:color w:val="000000" w:themeColor="text1"/>
                                    <w:sz w:val="20"/>
                                  </w:rPr>
                                  <w:alias w:val="Abstract"/>
                                  <w:tag w:val=""/>
                                  <w:id w:val="-2036181933"/>
                                  <w:dataBinding w:prefixMappings="xmlns:ns0='http://schemas.microsoft.com/office/2006/coverPageProps' " w:xpath="/ns0:CoverPageProperties[1]/ns0:Abstract[1]" w:storeItemID="{55AF091B-3C7A-41E3-B477-F2FDAA23CFDA}"/>
                                  <w:text/>
                                </w:sdtPr>
                                <w:sdtContent>
                                  <w:p w14:paraId="0420642D" w14:textId="49F3B485" w:rsidR="0059707B" w:rsidRPr="00A04FE1" w:rsidRDefault="0059707B">
                                    <w:pPr>
                                      <w:rPr>
                                        <w:color w:val="000000" w:themeColor="text1"/>
                                        <w:sz w:val="20"/>
                                      </w:rPr>
                                    </w:pPr>
                                    <w:r w:rsidRPr="00A04FE1">
                                      <w:rPr>
                                        <w:color w:val="000000" w:themeColor="text1"/>
                                        <w:sz w:val="20"/>
                                      </w:rPr>
                                      <w:t>Contains departmental policies for Graduate Degrees in</w:t>
                                    </w:r>
                                    <w:r>
                                      <w:rPr>
                                        <w:color w:val="000000" w:themeColor="text1"/>
                                        <w:sz w:val="20"/>
                                      </w:rPr>
                                      <w:t>:</w:t>
                                    </w:r>
                                    <w:r w:rsidRPr="00A04FE1">
                                      <w:rPr>
                                        <w:color w:val="000000" w:themeColor="text1"/>
                                        <w:sz w:val="20"/>
                                      </w:rPr>
                                      <w:t xml:space="preserve"> Civil Engineering,</w:t>
                                    </w:r>
                                    <w:r>
                                      <w:rPr>
                                        <w:color w:val="000000" w:themeColor="text1"/>
                                        <w:sz w:val="20"/>
                                      </w:rPr>
                                      <w:t xml:space="preserve"> and</w:t>
                                    </w:r>
                                    <w:r w:rsidRPr="00A04FE1">
                                      <w:rPr>
                                        <w:color w:val="000000" w:themeColor="text1"/>
                                        <w:sz w:val="20"/>
                                      </w:rPr>
                                      <w:t xml:space="preserve"> Nuclear Engineering</w:t>
                                    </w:r>
                                    <w:r>
                                      <w:rPr>
                                        <w:color w:val="000000" w:themeColor="text1"/>
                                        <w:sz w:val="20"/>
                                      </w:rPr>
                                      <w:t>.</w:t>
                                    </w:r>
                                  </w:p>
                                </w:sdtContent>
                              </w:sdt>
                              <w:p w14:paraId="69AFC1A0" w14:textId="041B9188" w:rsidR="0059707B" w:rsidRDefault="0059707B">
                                <w:pPr>
                                  <w:pStyle w:val="NoSpacing"/>
                                  <w:rPr>
                                    <w:color w:val="9F2936" w:themeColor="accent2"/>
                                    <w:sz w:val="26"/>
                                    <w:szCs w:val="26"/>
                                  </w:rPr>
                                </w:pPr>
                              </w:p>
                              <w:p w14:paraId="16A40892" w14:textId="1C5F02C1" w:rsidR="0059707B" w:rsidRDefault="0059707B">
                                <w:pPr>
                                  <w:pStyle w:val="NoSpacing"/>
                                </w:pPr>
                              </w:p>
                            </w:tc>
                          </w:tr>
                        </w:tbl>
                        <w:p w14:paraId="4F00A782" w14:textId="082D6CC1" w:rsidR="0059707B" w:rsidRDefault="0059707B"/>
                      </w:txbxContent>
                    </v:textbox>
                    <w10:wrap anchorx="page" anchory="page"/>
                  </v:shape>
                </w:pict>
              </mc:Fallback>
            </mc:AlternateContent>
          </w:r>
          <w:r>
            <w:br w:type="page"/>
          </w:r>
        </w:p>
        <w:p w14:paraId="24B26970" w14:textId="5BC24862" w:rsidR="00333C5E" w:rsidRDefault="00333C5E">
          <w:r w:rsidRPr="00333C5E">
            <w:rPr>
              <w:rFonts w:ascii="Times New Roman" w:eastAsia="Times New Roman" w:hAnsi="Times New Roman" w:cs="Times New Roman"/>
              <w:noProof/>
              <w:sz w:val="24"/>
              <w:szCs w:val="24"/>
              <w:lang w:eastAsia="en-US"/>
            </w:rPr>
            <w:lastRenderedPageBreak/>
            <mc:AlternateContent>
              <mc:Choice Requires="wps">
                <w:drawing>
                  <wp:anchor distT="0" distB="0" distL="114300" distR="114300" simplePos="0" relativeHeight="251667456" behindDoc="0" locked="0" layoutInCell="1" allowOverlap="1" wp14:anchorId="335F38C9" wp14:editId="7C42B288">
                    <wp:simplePos x="0" y="0"/>
                    <wp:positionH relativeFrom="margin">
                      <wp:align>right</wp:align>
                    </wp:positionH>
                    <wp:positionV relativeFrom="paragraph">
                      <wp:posOffset>38100</wp:posOffset>
                    </wp:positionV>
                    <wp:extent cx="5865266" cy="4175125"/>
                    <wp:effectExtent l="38100" t="38100" r="40640" b="34925"/>
                    <wp:wrapTopAndBottom/>
                    <wp:docPr id="2" name="Rectangle 2"/>
                    <wp:cNvGraphicFramePr/>
                    <a:graphic xmlns:a="http://schemas.openxmlformats.org/drawingml/2006/main">
                      <a:graphicData uri="http://schemas.microsoft.com/office/word/2010/wordprocessingShape">
                        <wps:wsp>
                          <wps:cNvSpPr/>
                          <wps:spPr>
                            <a:xfrm>
                              <a:off x="0" y="0"/>
                              <a:ext cx="5865266" cy="4175125"/>
                            </a:xfrm>
                            <a:prstGeom prst="rect">
                              <a:avLst/>
                            </a:prstGeom>
                            <a:solidFill>
                              <a:sysClr val="window" lastClr="FFFFFF"/>
                            </a:solidFill>
                            <a:ln w="76200" cap="flat" cmpd="sng" algn="ctr">
                              <a:solidFill>
                                <a:srgbClr val="9F2936"/>
                              </a:solidFill>
                              <a:prstDash val="solid"/>
                              <a:miter lim="800000"/>
                            </a:ln>
                            <a:effectLst/>
                          </wps:spPr>
                          <wps:txbx>
                            <w:txbxContent>
                              <w:p w14:paraId="0BE6E920" w14:textId="77777777" w:rsidR="0059707B" w:rsidRDefault="0059707B" w:rsidP="00333C5E">
                                <w:pPr>
                                  <w:pStyle w:val="Heading1"/>
                                  <w:jc w:val="center"/>
                                </w:pPr>
                                <w:bookmarkStart w:id="0" w:name="_Toc111296771"/>
                                <w:r w:rsidRPr="009C6024">
                                  <w:t>Safety and Wellness</w:t>
                                </w:r>
                                <w:bookmarkEnd w:id="0"/>
                              </w:p>
                              <w:p w14:paraId="348A2C58" w14:textId="77777777" w:rsidR="0059707B" w:rsidRDefault="0059707B" w:rsidP="00333C5E">
                                <w:r w:rsidRPr="009670A0">
                                  <w:rPr>
                                    <w:b/>
                                    <w:bCs/>
                                  </w:rPr>
                                  <w:t>Your safety is our top priority.</w:t>
                                </w:r>
                                <w:r w:rsidRPr="009C6024">
                                  <w:t xml:space="preserve"> In an emergency, dial 911 or seek a nearby emergency phone (throughout</w:t>
                                </w:r>
                                <w:r>
                                  <w:t xml:space="preserve"> </w:t>
                                </w:r>
                                <w:r w:rsidRPr="009C6024">
                                  <w:t xml:space="preserve">campus). Report any crimes or suspicious people to 801-585-COPS; this number will get you to a dispatch officer at the University of Utah Department of Public Safety (DPS; dps.utah.edu). If at any time, you would like to be escorted by a security officer to or from areas on campus, DPS will help — just give a call. </w:t>
                                </w:r>
                              </w:p>
                              <w:p w14:paraId="33D3FCE4" w14:textId="77777777" w:rsidR="0059707B" w:rsidRDefault="0059707B" w:rsidP="00333C5E">
                                <w:r w:rsidRPr="009C6024">
                                  <w:t xml:space="preserve">The University of Utah seeks to provide a safe and healthy experience for students, employees, and others who make use of campus facilities. In support </w:t>
                                </w:r>
                                <w:proofErr w:type="spellStart"/>
                                <w:r w:rsidRPr="009C6024">
                                  <w:t>fo</w:t>
                                </w:r>
                                <w:proofErr w:type="spellEnd"/>
                                <w:r w:rsidRPr="009C6024">
                                  <w:t xml:space="preserve"> this goal, the University has established confidential resources and support services to assist students who may have been affected by harassment, abusive relationships, or sexual misconduct. A detailed listing of University Resources for campus safety can be found at </w:t>
                                </w:r>
                                <w:hyperlink r:id="rId13" w:history="1">
                                  <w:r w:rsidRPr="002D163A">
                                    <w:rPr>
                                      <w:rStyle w:val="Hyperlink"/>
                                    </w:rPr>
                                    <w:t>https://registrar.utah.edu/handbook/campussafety.php</w:t>
                                  </w:r>
                                </w:hyperlink>
                                <w:r w:rsidRPr="009C6024">
                                  <w:t xml:space="preserve"> </w:t>
                                </w:r>
                              </w:p>
                              <w:p w14:paraId="66999742" w14:textId="77777777" w:rsidR="0059707B" w:rsidRDefault="0059707B" w:rsidP="00333C5E">
                                <w:r w:rsidRPr="009C6024">
                                  <w:t>Your well-being is key to your personal safety. If you are in crisis, call 801-587-3000; help is close. The university has additional excellent resources to promote emotional and physical wellness, including</w:t>
                                </w:r>
                                <w:r>
                                  <w:t xml:space="preserve"> </w:t>
                                </w:r>
                                <w:r w:rsidRPr="009C6024">
                                  <w:t xml:space="preserve">the Counseling Center (https://counselingcenter.utah.edu), the Wellness Center </w:t>
                                </w:r>
                                <w:r>
                                  <w:t>(</w:t>
                                </w:r>
                                <w:r w:rsidRPr="009C6024">
                                  <w:t xml:space="preserve">https://wellness.utah.edu), and the Women’s Resource Center (https://womenscenter.utah.edu). </w:t>
                                </w:r>
                                <w:r>
                                  <w:t xml:space="preserve"> C</w:t>
                                </w:r>
                                <w:r w:rsidRPr="009C6024">
                                  <w:t>ounselors and advocates in these centers can help guide you to other resources to address a range of issues, including substance abuse and addiction.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F38C9" id="Rectangle 2" o:spid="_x0000_s1027" style="position:absolute;margin-left:410.65pt;margin-top:3pt;width:461.85pt;height:328.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" fillcolor="window" strokecolor="#9f2936" strokeweight="6pt">
                    <v:textbox>
                      <w:txbxContent>
                        <w:p w14:paraId="0BE6E920" w14:textId="77777777" w:rsidR="0059707B" w:rsidRDefault="0059707B" w:rsidP="00333C5E">
                          <w:pPr>
                            <w:pStyle w:val="Heading1"/>
                            <w:jc w:val="center"/>
                          </w:pPr>
                          <w:bookmarkStart w:id="1" w:name="_Toc111296771"/>
                          <w:r w:rsidRPr="009C6024">
                            <w:t>Safety and Wellness</w:t>
                          </w:r>
                          <w:bookmarkEnd w:id="1"/>
                        </w:p>
                        <w:p w14:paraId="348A2C58" w14:textId="77777777" w:rsidR="0059707B" w:rsidRDefault="0059707B" w:rsidP="00333C5E">
                          <w:r w:rsidRPr="009670A0">
                            <w:rPr>
                              <w:b/>
                              <w:bCs/>
                            </w:rPr>
                            <w:t>Your safety is our top priority.</w:t>
                          </w:r>
                          <w:r w:rsidRPr="009C6024">
                            <w:t xml:space="preserve"> In an emergency, dial 911 or seek a nearby emergency phone (throughout</w:t>
                          </w:r>
                          <w:r>
                            <w:t xml:space="preserve"> </w:t>
                          </w:r>
                          <w:r w:rsidRPr="009C6024">
                            <w:t xml:space="preserve">campus). Report any crimes or suspicious people to 801-585-COPS; this number will get you to a dispatch officer at the University of Utah Department of Public Safety (DPS; dps.utah.edu). If at any time, you would like to be escorted by a security officer to or from areas on campus, DPS will help — just give a call. </w:t>
                          </w:r>
                        </w:p>
                        <w:p w14:paraId="33D3FCE4" w14:textId="77777777" w:rsidR="0059707B" w:rsidRDefault="0059707B" w:rsidP="00333C5E">
                          <w:r w:rsidRPr="009C6024">
                            <w:t xml:space="preserve">The University of Utah seeks to provide a safe and healthy experience for students, employees, and others who make use of campus facilities. In support </w:t>
                          </w:r>
                          <w:proofErr w:type="spellStart"/>
                          <w:r w:rsidRPr="009C6024">
                            <w:t>fo</w:t>
                          </w:r>
                          <w:proofErr w:type="spellEnd"/>
                          <w:r w:rsidRPr="009C6024">
                            <w:t xml:space="preserve"> this goal, the University has established confidential resources and support services to assist students who may have been affected by harassment, abusive relationships, or sexual misconduct. A detailed listing of University Resources for campus safety can be found at </w:t>
                          </w:r>
                          <w:hyperlink r:id="rId14" w:history="1">
                            <w:r w:rsidRPr="002D163A">
                              <w:rPr>
                                <w:rStyle w:val="Hyperlink"/>
                              </w:rPr>
                              <w:t>https://registrar.utah.edu/handbook/campussafety.php</w:t>
                            </w:r>
                          </w:hyperlink>
                          <w:r w:rsidRPr="009C6024">
                            <w:t xml:space="preserve"> </w:t>
                          </w:r>
                        </w:p>
                        <w:p w14:paraId="66999742" w14:textId="77777777" w:rsidR="0059707B" w:rsidRDefault="0059707B" w:rsidP="00333C5E">
                          <w:r w:rsidRPr="009C6024">
                            <w:t>Your well-being is key to your personal safety. If you are in crisis, call 801-587-3000; help is close. The university has additional excellent resources to promote emotional and physical wellness, including</w:t>
                          </w:r>
                          <w:r>
                            <w:t xml:space="preserve"> </w:t>
                          </w:r>
                          <w:r w:rsidRPr="009C6024">
                            <w:t xml:space="preserve">the Counseling Center (https://counselingcenter.utah.edu), the Wellness Center </w:t>
                          </w:r>
                          <w:r>
                            <w:t>(</w:t>
                          </w:r>
                          <w:r w:rsidRPr="009C6024">
                            <w:t xml:space="preserve">https://wellness.utah.edu), and the Women’s Resource Center (https://womenscenter.utah.edu). </w:t>
                          </w:r>
                          <w:r>
                            <w:t xml:space="preserve"> C</w:t>
                          </w:r>
                          <w:r w:rsidRPr="009C6024">
                            <w:t>ounselors and advocates in these centers can help guide you to other resources to address a range of issues, including substance abuse and addiction.</w:t>
                          </w:r>
                        </w:p>
                      </w:txbxContent>
                    </v:textbox>
                    <w10:wrap type="topAndBottom" anchorx="margin"/>
                  </v:rect>
                </w:pict>
              </mc:Fallback>
            </mc:AlternateContent>
          </w:r>
        </w:p>
        <w:tbl>
          <w:tblPr>
            <w:tblStyle w:val="TableGrid"/>
            <w:tblW w:w="0" w:type="auto"/>
            <w:tblLook w:val="04A0" w:firstRow="1" w:lastRow="0" w:firstColumn="1" w:lastColumn="0" w:noHBand="0" w:noVBand="1"/>
          </w:tblPr>
          <w:tblGrid>
            <w:gridCol w:w="2337"/>
            <w:gridCol w:w="779"/>
            <w:gridCol w:w="1559"/>
            <w:gridCol w:w="1558"/>
            <w:gridCol w:w="779"/>
            <w:gridCol w:w="2338"/>
          </w:tblGrid>
          <w:tr w:rsidR="00257955" w14:paraId="02095158" w14:textId="77777777" w:rsidTr="00257955">
            <w:tc>
              <w:tcPr>
                <w:tcW w:w="9350" w:type="dxa"/>
                <w:gridSpan w:val="6"/>
                <w:shd w:val="clear" w:color="auto" w:fill="761E28" w:themeFill="accent2" w:themeFillShade="BF"/>
              </w:tcPr>
              <w:p w14:paraId="1F57B00B" w14:textId="1D69C5BC" w:rsidR="00257955" w:rsidRDefault="00257955" w:rsidP="006A7BC2">
                <w:r>
                  <w:t xml:space="preserve">Emergency Resources: </w:t>
                </w:r>
              </w:p>
            </w:tc>
          </w:tr>
          <w:tr w:rsidR="00257955" w14:paraId="7EF5F56D" w14:textId="77777777" w:rsidTr="00372163">
            <w:tc>
              <w:tcPr>
                <w:tcW w:w="2337" w:type="dxa"/>
              </w:tcPr>
              <w:p w14:paraId="06181969" w14:textId="77777777" w:rsidR="00257955" w:rsidRDefault="00257955" w:rsidP="00257955">
                <w:r>
                  <w:t>University Police</w:t>
                </w:r>
              </w:p>
              <w:p w14:paraId="65937316" w14:textId="77777777" w:rsidR="00257955" w:rsidRDefault="00257955" w:rsidP="00257955">
                <w:r>
                  <w:t>dps.utah.edu</w:t>
                </w:r>
              </w:p>
              <w:p w14:paraId="64B2F7B2" w14:textId="77777777" w:rsidR="00257955" w:rsidRDefault="00257955" w:rsidP="00257955">
                <w:r>
                  <w:t>911 or 801.585.2677</w:t>
                </w:r>
              </w:p>
              <w:p w14:paraId="73646F9F" w14:textId="77777777" w:rsidR="00257955" w:rsidRDefault="00257955" w:rsidP="00257955"/>
            </w:tc>
            <w:tc>
              <w:tcPr>
                <w:tcW w:w="2338" w:type="dxa"/>
                <w:gridSpan w:val="2"/>
              </w:tcPr>
              <w:p w14:paraId="34FEBEA8" w14:textId="77777777" w:rsidR="00257955" w:rsidRDefault="0059707B" w:rsidP="00257955">
                <w:hyperlink r:id="rId15" w:history="1">
                  <w:r w:rsidR="00257955" w:rsidRPr="00333C5E">
                    <w:rPr>
                      <w:rStyle w:val="Hyperlink"/>
                    </w:rPr>
                    <w:t>Crisis Line (24/7):</w:t>
                  </w:r>
                </w:hyperlink>
                <w:r w:rsidR="00257955">
                  <w:t xml:space="preserve"> </w:t>
                </w:r>
              </w:p>
              <w:p w14:paraId="2D459DAE" w14:textId="77777777" w:rsidR="00257955" w:rsidRDefault="00257955" w:rsidP="00257955">
                <w:r>
                  <w:t>801.587.3000</w:t>
                </w:r>
              </w:p>
              <w:p w14:paraId="2BE4F93E" w14:textId="77777777" w:rsidR="00257955" w:rsidRDefault="00257955" w:rsidP="00257955">
                <w:r>
                  <w:t xml:space="preserve">For crisis intervention, emotional support, and mental health needs </w:t>
                </w:r>
              </w:p>
              <w:p w14:paraId="6F1B1A73" w14:textId="77777777" w:rsidR="00257955" w:rsidRDefault="00257955" w:rsidP="00257955"/>
            </w:tc>
            <w:tc>
              <w:tcPr>
                <w:tcW w:w="2337" w:type="dxa"/>
                <w:gridSpan w:val="2"/>
              </w:tcPr>
              <w:p w14:paraId="7581E080" w14:textId="77777777" w:rsidR="00257955" w:rsidRDefault="00257955" w:rsidP="00257955">
                <w:r>
                  <w:t xml:space="preserve">SafeUT. </w:t>
                </w:r>
                <w:hyperlink r:id="rId16" w:history="1">
                  <w:r w:rsidRPr="00D24E5B">
                    <w:rPr>
                      <w:rStyle w:val="Hyperlink"/>
                    </w:rPr>
                    <w:t>Online Chat.</w:t>
                  </w:r>
                </w:hyperlink>
                <w:r>
                  <w:t xml:space="preserve"> </w:t>
                </w:r>
              </w:p>
              <w:p w14:paraId="128E72C2" w14:textId="77777777" w:rsidR="00257955" w:rsidRDefault="00257955" w:rsidP="00257955">
                <w:r>
                  <w:t>833.372.3388</w:t>
                </w:r>
              </w:p>
              <w:p w14:paraId="7DD2A489" w14:textId="7DD53173" w:rsidR="00257955" w:rsidRDefault="0059707B" w:rsidP="00257955">
                <w:hyperlink r:id="rId17" w:history="1">
                  <w:r w:rsidR="00257955" w:rsidRPr="00D24E5B">
                    <w:rPr>
                      <w:rStyle w:val="Hyperlink"/>
                    </w:rPr>
                    <w:t>Download the</w:t>
                  </w:r>
                  <w:r w:rsidR="00257955">
                    <w:rPr>
                      <w:rStyle w:val="Hyperlink"/>
                    </w:rPr>
                    <w:t xml:space="preserve"> free</w:t>
                  </w:r>
                  <w:r w:rsidR="00257955" w:rsidRPr="00D24E5B">
                    <w:rPr>
                      <w:rStyle w:val="Hyperlink"/>
                    </w:rPr>
                    <w:t xml:space="preserve"> app.</w:t>
                  </w:r>
                </w:hyperlink>
              </w:p>
            </w:tc>
            <w:tc>
              <w:tcPr>
                <w:tcW w:w="2338" w:type="dxa"/>
              </w:tcPr>
              <w:p w14:paraId="46C26802" w14:textId="47DF568C" w:rsidR="00257955" w:rsidRDefault="0059707B" w:rsidP="00257955">
                <w:hyperlink r:id="rId18" w:history="1">
                  <w:r w:rsidR="00257955" w:rsidRPr="00333C5E">
                    <w:rPr>
                      <w:rStyle w:val="Hyperlink"/>
                    </w:rPr>
                    <w:t xml:space="preserve">Suicide </w:t>
                  </w:r>
                  <w:r w:rsidR="00257955">
                    <w:rPr>
                      <w:rStyle w:val="Hyperlink"/>
                    </w:rPr>
                    <w:t>&amp;</w:t>
                  </w:r>
                  <w:r w:rsidR="00257955" w:rsidRPr="00333C5E">
                    <w:rPr>
                      <w:rStyle w:val="Hyperlink"/>
                    </w:rPr>
                    <w:t xml:space="preserve"> Crisis Lifeline</w:t>
                  </w:r>
                </w:hyperlink>
                <w:r w:rsidR="00257955">
                  <w:t xml:space="preserve">: </w:t>
                </w:r>
              </w:p>
              <w:p w14:paraId="2B1CF17D" w14:textId="77777777" w:rsidR="00257955" w:rsidRDefault="00257955" w:rsidP="00257955">
                <w:r>
                  <w:t xml:space="preserve">988 or </w:t>
                </w:r>
                <w:r w:rsidRPr="00333C5E">
                  <w:t>1</w:t>
                </w:r>
                <w:r>
                  <w:t>.</w:t>
                </w:r>
                <w:r w:rsidRPr="00333C5E">
                  <w:t>800</w:t>
                </w:r>
                <w:r>
                  <w:t>.</w:t>
                </w:r>
                <w:r w:rsidRPr="00333C5E">
                  <w:t>273</w:t>
                </w:r>
                <w:r>
                  <w:t>.</w:t>
                </w:r>
                <w:r w:rsidRPr="00333C5E">
                  <w:t>8255</w:t>
                </w:r>
              </w:p>
              <w:p w14:paraId="35970DB7" w14:textId="20FA6A6F" w:rsidR="00257955" w:rsidRDefault="00257955" w:rsidP="00257955">
                <w:r w:rsidRPr="00333C5E">
                  <w:t>988 will route callers to the National Suicide Prevention Lifeline.</w:t>
                </w:r>
              </w:p>
            </w:tc>
          </w:tr>
          <w:tr w:rsidR="00257955" w14:paraId="178702A8" w14:textId="77777777" w:rsidTr="00257955">
            <w:tc>
              <w:tcPr>
                <w:tcW w:w="9350" w:type="dxa"/>
                <w:gridSpan w:val="6"/>
                <w:shd w:val="clear" w:color="auto" w:fill="CBCBCB" w:themeFill="text2" w:themeFillTint="40"/>
              </w:tcPr>
              <w:p w14:paraId="7C5D049D" w14:textId="3E61AED9" w:rsidR="00257955" w:rsidRDefault="00257955" w:rsidP="00257955">
                <w:r>
                  <w:t xml:space="preserve">Additional Resources: </w:t>
                </w:r>
              </w:p>
            </w:tc>
          </w:tr>
          <w:tr w:rsidR="00257955" w14:paraId="70A6F661" w14:textId="77777777" w:rsidTr="00372163">
            <w:tc>
              <w:tcPr>
                <w:tcW w:w="3116" w:type="dxa"/>
                <w:gridSpan w:val="2"/>
              </w:tcPr>
              <w:p w14:paraId="5D834B4E" w14:textId="77777777" w:rsidR="00257955" w:rsidRDefault="0059707B" w:rsidP="00257955">
                <w:hyperlink r:id="rId19" w:history="1">
                  <w:r w:rsidR="00257955" w:rsidRPr="00D24E5B">
                    <w:rPr>
                      <w:rStyle w:val="Hyperlink"/>
                    </w:rPr>
                    <w:t>University Counseling Center</w:t>
                  </w:r>
                </w:hyperlink>
              </w:p>
              <w:p w14:paraId="7E66934F" w14:textId="1A3E2A49" w:rsidR="00257955" w:rsidRDefault="00257955" w:rsidP="00257955">
                <w:r w:rsidRPr="00D24E5B">
                  <w:rPr>
                    <w:rFonts w:cs="Arial"/>
                    <w:shd w:val="clear" w:color="auto" w:fill="FFFFFF"/>
                  </w:rPr>
                  <w:t xml:space="preserve">Mon </w:t>
                </w:r>
                <w:r>
                  <w:rPr>
                    <w:rFonts w:cs="Arial"/>
                    <w:shd w:val="clear" w:color="auto" w:fill="FFFFFF"/>
                  </w:rPr>
                  <w:t>–</w:t>
                </w:r>
                <w:r w:rsidRPr="00D24E5B">
                  <w:rPr>
                    <w:rFonts w:cs="Arial"/>
                    <w:shd w:val="clear" w:color="auto" w:fill="FFFFFF"/>
                  </w:rPr>
                  <w:t xml:space="preserve"> </w:t>
                </w:r>
                <w:r>
                  <w:rPr>
                    <w:rFonts w:cs="Arial"/>
                    <w:shd w:val="clear" w:color="auto" w:fill="FFFFFF"/>
                  </w:rPr>
                  <w:t>Fri</w:t>
                </w:r>
                <w:r w:rsidRPr="00D24E5B">
                  <w:rPr>
                    <w:rFonts w:cs="Arial"/>
                    <w:shd w:val="clear" w:color="auto" w:fill="FFFFFF"/>
                  </w:rPr>
                  <w:t xml:space="preserve"> 8 a.m. - </w:t>
                </w:r>
                <w:r>
                  <w:rPr>
                    <w:rFonts w:cs="Arial"/>
                    <w:shd w:val="clear" w:color="auto" w:fill="FFFFFF"/>
                  </w:rPr>
                  <w:t>5</w:t>
                </w:r>
                <w:r w:rsidRPr="00D24E5B">
                  <w:rPr>
                    <w:rFonts w:cs="Arial"/>
                    <w:shd w:val="clear" w:color="auto" w:fill="FFFFFF"/>
                  </w:rPr>
                  <w:t xml:space="preserve"> p.m.</w:t>
                </w:r>
                <w:r>
                  <w:rPr>
                    <w:rFonts w:cs="Arial"/>
                    <w:shd w:val="clear" w:color="auto" w:fill="FFFFFF"/>
                  </w:rPr>
                  <w:t xml:space="preserve"> </w:t>
                </w:r>
                <w:r>
                  <w:t>801.581.6826</w:t>
                </w:r>
              </w:p>
            </w:tc>
            <w:tc>
              <w:tcPr>
                <w:tcW w:w="3117" w:type="dxa"/>
                <w:gridSpan w:val="2"/>
              </w:tcPr>
              <w:p w14:paraId="748745FE" w14:textId="667116E7" w:rsidR="00257955" w:rsidRDefault="00257955" w:rsidP="00257955">
                <w:r>
                  <w:t>The Dean of Students.</w:t>
                </w:r>
              </w:p>
              <w:p w14:paraId="04950A8D" w14:textId="77777777" w:rsidR="00257955" w:rsidRDefault="00257955" w:rsidP="00257955">
                <w:r w:rsidRPr="00D24E5B">
                  <w:rPr>
                    <w:rFonts w:cs="Arial"/>
                    <w:shd w:val="clear" w:color="auto" w:fill="FFFFFF"/>
                  </w:rPr>
                  <w:t xml:space="preserve">Mon </w:t>
                </w:r>
                <w:r>
                  <w:rPr>
                    <w:rFonts w:cs="Arial"/>
                    <w:shd w:val="clear" w:color="auto" w:fill="FFFFFF"/>
                  </w:rPr>
                  <w:t>–</w:t>
                </w:r>
                <w:r w:rsidRPr="00D24E5B">
                  <w:rPr>
                    <w:rFonts w:cs="Arial"/>
                    <w:shd w:val="clear" w:color="auto" w:fill="FFFFFF"/>
                  </w:rPr>
                  <w:t xml:space="preserve"> </w:t>
                </w:r>
                <w:r>
                  <w:rPr>
                    <w:rFonts w:cs="Arial"/>
                    <w:shd w:val="clear" w:color="auto" w:fill="FFFFFF"/>
                  </w:rPr>
                  <w:t>Fri</w:t>
                </w:r>
                <w:r w:rsidRPr="00D24E5B">
                  <w:rPr>
                    <w:rFonts w:cs="Arial"/>
                    <w:shd w:val="clear" w:color="auto" w:fill="FFFFFF"/>
                  </w:rPr>
                  <w:t xml:space="preserve"> 8 a.m. - </w:t>
                </w:r>
                <w:r>
                  <w:rPr>
                    <w:rFonts w:cs="Arial"/>
                    <w:shd w:val="clear" w:color="auto" w:fill="FFFFFF"/>
                  </w:rPr>
                  <w:t>5</w:t>
                </w:r>
                <w:r w:rsidRPr="00D24E5B">
                  <w:rPr>
                    <w:rFonts w:cs="Arial"/>
                    <w:shd w:val="clear" w:color="auto" w:fill="FFFFFF"/>
                  </w:rPr>
                  <w:t xml:space="preserve"> p.m.</w:t>
                </w:r>
                <w:r>
                  <w:rPr>
                    <w:rFonts w:cs="Arial"/>
                    <w:shd w:val="clear" w:color="auto" w:fill="FFFFFF"/>
                  </w:rPr>
                  <w:t xml:space="preserve"> </w:t>
                </w:r>
              </w:p>
              <w:p w14:paraId="64C27EA4" w14:textId="1432FC60" w:rsidR="00257955" w:rsidRDefault="00257955" w:rsidP="00257955">
                <w:r w:rsidRPr="006A7BC2">
                  <w:t>801</w:t>
                </w:r>
                <w:r>
                  <w:t>.</w:t>
                </w:r>
                <w:r w:rsidRPr="006A7BC2">
                  <w:t>581</w:t>
                </w:r>
                <w:r>
                  <w:t>.</w:t>
                </w:r>
                <w:r w:rsidRPr="006A7BC2">
                  <w:t>7066</w:t>
                </w:r>
                <w:r>
                  <w:t xml:space="preserve"> </w:t>
                </w:r>
                <w:r w:rsidRPr="006A7BC2">
                  <w:t>deanofstudents@utah.edu</w:t>
                </w:r>
              </w:p>
              <w:p w14:paraId="793932C5" w14:textId="148134FE" w:rsidR="00257955" w:rsidRDefault="0059707B" w:rsidP="00257955">
                <w:hyperlink r:id="rId20" w:history="1">
                  <w:r w:rsidR="00257955" w:rsidRPr="006A7BC2">
                    <w:rPr>
                      <w:rStyle w:val="Hyperlink"/>
                    </w:rPr>
                    <w:t>Drop-In Appointment</w:t>
                  </w:r>
                </w:hyperlink>
                <w:r w:rsidR="00257955">
                  <w:t xml:space="preserve"> |</w:t>
                </w:r>
              </w:p>
            </w:tc>
            <w:tc>
              <w:tcPr>
                <w:tcW w:w="3117" w:type="dxa"/>
                <w:gridSpan w:val="2"/>
              </w:tcPr>
              <w:p w14:paraId="30189EB5" w14:textId="77777777" w:rsidR="00257955" w:rsidRDefault="00257955" w:rsidP="00257955">
                <w:r>
                  <w:t>Student Health Center</w:t>
                </w:r>
              </w:p>
              <w:p w14:paraId="39DE18CA" w14:textId="186A1999" w:rsidR="00257955" w:rsidRDefault="0059707B" w:rsidP="00257955">
                <w:hyperlink r:id="rId21" w:history="1">
                  <w:r w:rsidR="00257955" w:rsidRPr="00257955">
                    <w:rPr>
                      <w:rStyle w:val="Hyperlink"/>
                    </w:rPr>
                    <w:t>Listing of Hours.</w:t>
                  </w:r>
                </w:hyperlink>
                <w:r w:rsidR="00257955">
                  <w:t xml:space="preserve"> </w:t>
                </w:r>
              </w:p>
              <w:p w14:paraId="1316E6F5" w14:textId="3B8D6164" w:rsidR="00257955" w:rsidRDefault="00257955" w:rsidP="00257955">
                <w:r>
                  <w:t>801.581.6431</w:t>
                </w:r>
              </w:p>
            </w:tc>
          </w:tr>
          <w:tr w:rsidR="00257955" w14:paraId="70B29C77" w14:textId="77777777" w:rsidTr="00372163">
            <w:tc>
              <w:tcPr>
                <w:tcW w:w="9350" w:type="dxa"/>
                <w:gridSpan w:val="6"/>
              </w:tcPr>
              <w:p w14:paraId="0C790918" w14:textId="77777777" w:rsidR="00257955" w:rsidRDefault="0059707B" w:rsidP="00257955">
                <w:hyperlink r:id="rId22" w:history="1">
                  <w:r w:rsidR="00257955" w:rsidRPr="00D24E5B">
                    <w:rPr>
                      <w:rStyle w:val="Hyperlink"/>
                    </w:rPr>
                    <w:t>Center for Student Wellness.</w:t>
                  </w:r>
                </w:hyperlink>
                <w:r w:rsidR="00257955">
                  <w:t xml:space="preserve"> Victim- Survivor Advocacy.</w:t>
                </w:r>
              </w:p>
              <w:p w14:paraId="5B6174B6" w14:textId="77777777" w:rsidR="00257955" w:rsidRDefault="00257955" w:rsidP="00257955">
                <w:r w:rsidRPr="00D24E5B">
                  <w:rPr>
                    <w:rFonts w:cs="Arial"/>
                    <w:shd w:val="clear" w:color="auto" w:fill="FFFFFF"/>
                  </w:rPr>
                  <w:t xml:space="preserve">Mon </w:t>
                </w:r>
                <w:r>
                  <w:rPr>
                    <w:rFonts w:cs="Arial"/>
                    <w:shd w:val="clear" w:color="auto" w:fill="FFFFFF"/>
                  </w:rPr>
                  <w:t>–</w:t>
                </w:r>
                <w:r w:rsidRPr="00D24E5B">
                  <w:rPr>
                    <w:rFonts w:cs="Arial"/>
                    <w:shd w:val="clear" w:color="auto" w:fill="FFFFFF"/>
                  </w:rPr>
                  <w:t xml:space="preserve"> </w:t>
                </w:r>
                <w:r>
                  <w:rPr>
                    <w:rFonts w:cs="Arial"/>
                    <w:shd w:val="clear" w:color="auto" w:fill="FFFFFF"/>
                  </w:rPr>
                  <w:t>Fri</w:t>
                </w:r>
                <w:r w:rsidRPr="00D24E5B">
                  <w:rPr>
                    <w:rFonts w:cs="Arial"/>
                    <w:shd w:val="clear" w:color="auto" w:fill="FFFFFF"/>
                  </w:rPr>
                  <w:t xml:space="preserve"> 8 a.m. - </w:t>
                </w:r>
                <w:r>
                  <w:rPr>
                    <w:rFonts w:cs="Arial"/>
                    <w:shd w:val="clear" w:color="auto" w:fill="FFFFFF"/>
                  </w:rPr>
                  <w:t>5</w:t>
                </w:r>
                <w:r w:rsidRPr="00D24E5B">
                  <w:rPr>
                    <w:rFonts w:cs="Arial"/>
                    <w:shd w:val="clear" w:color="auto" w:fill="FFFFFF"/>
                  </w:rPr>
                  <w:t xml:space="preserve"> p.m.</w:t>
                </w:r>
                <w:r>
                  <w:rPr>
                    <w:rFonts w:cs="Arial"/>
                    <w:shd w:val="clear" w:color="auto" w:fill="FFFFFF"/>
                  </w:rPr>
                  <w:t xml:space="preserve"> </w:t>
                </w:r>
                <w:hyperlink r:id="rId23" w:history="1">
                  <w:r w:rsidRPr="00D24E5B">
                    <w:rPr>
                      <w:rStyle w:val="Hyperlink"/>
                    </w:rPr>
                    <w:t xml:space="preserve">Request </w:t>
                  </w:r>
                  <w:r>
                    <w:rPr>
                      <w:rStyle w:val="Hyperlink"/>
                    </w:rPr>
                    <w:t>a</w:t>
                  </w:r>
                  <w:r w:rsidRPr="00D24E5B">
                    <w:rPr>
                      <w:rStyle w:val="Hyperlink"/>
                    </w:rPr>
                    <w:t>n Appointment.</w:t>
                  </w:r>
                </w:hyperlink>
              </w:p>
              <w:p w14:paraId="38DDFDDF" w14:textId="77777777" w:rsidR="00257955" w:rsidRDefault="00257955" w:rsidP="00257955">
                <w:r w:rsidRPr="00D24E5B">
                  <w:t>801</w:t>
                </w:r>
                <w:r>
                  <w:t xml:space="preserve">. </w:t>
                </w:r>
                <w:r w:rsidRPr="00D24E5B">
                  <w:t>581</w:t>
                </w:r>
                <w:r>
                  <w:t>.</w:t>
                </w:r>
                <w:r w:rsidRPr="00D24E5B">
                  <w:t>7776</w:t>
                </w:r>
                <w:r>
                  <w:t xml:space="preserve"> | </w:t>
                </w:r>
                <w:hyperlink r:id="rId24" w:history="1">
                  <w:r w:rsidRPr="003479A7">
                    <w:rPr>
                      <w:rStyle w:val="Hyperlink"/>
                    </w:rPr>
                    <w:t>advocate@sa.utah.edu</w:t>
                  </w:r>
                </w:hyperlink>
              </w:p>
              <w:p w14:paraId="0780BBD5" w14:textId="2BB17801" w:rsidR="00257955" w:rsidRDefault="00257955" w:rsidP="00257955">
                <w:r>
                  <w:t>S</w:t>
                </w:r>
                <w:r w:rsidRPr="00D24E5B">
                  <w:t xml:space="preserve">ervices </w:t>
                </w:r>
                <w:r>
                  <w:t>for those</w:t>
                </w:r>
                <w:r w:rsidRPr="00D24E5B">
                  <w:t xml:space="preserve"> who have experienced interpersonal violence (i.e. domestic </w:t>
                </w:r>
                <w:r>
                  <w:t>or</w:t>
                </w:r>
                <w:r w:rsidRPr="00D24E5B">
                  <w:t xml:space="preserve"> dating violence, sexual assault </w:t>
                </w:r>
                <w:r>
                  <w:t xml:space="preserve">or </w:t>
                </w:r>
                <w:r w:rsidRPr="00D24E5B">
                  <w:t>rape, sexual harassment, stalking, etc.)</w:t>
                </w:r>
              </w:p>
            </w:tc>
          </w:tr>
        </w:tbl>
        <w:p w14:paraId="37F2CDCE" w14:textId="77777777" w:rsidR="00333C5E" w:rsidRDefault="00333C5E" w:rsidP="00333C5E">
          <w:pPr>
            <w:spacing w:after="0" w:line="240" w:lineRule="auto"/>
          </w:pPr>
        </w:p>
        <w:p w14:paraId="6EDF9944" w14:textId="12A06634" w:rsidR="00A04FE1" w:rsidRPr="00C71A24" w:rsidRDefault="0059707B"/>
      </w:sdtContent>
    </w:sdt>
    <w:sdt>
      <w:sdtPr>
        <w:rPr>
          <w:rFonts w:asciiTheme="minorHAnsi" w:eastAsiaTheme="minorEastAsia" w:hAnsiTheme="minorHAnsi" w:cstheme="minorBidi"/>
          <w:b w:val="0"/>
          <w:bCs w:val="0"/>
          <w:smallCaps w:val="0"/>
          <w:sz w:val="22"/>
          <w:szCs w:val="22"/>
        </w:rPr>
        <w:id w:val="-236241663"/>
        <w:docPartObj>
          <w:docPartGallery w:val="Table of Contents"/>
          <w:docPartUnique/>
        </w:docPartObj>
      </w:sdtPr>
      <w:sdtEndPr>
        <w:rPr>
          <w:noProof/>
        </w:rPr>
      </w:sdtEndPr>
      <w:sdtContent>
        <w:p w14:paraId="06C899E7" w14:textId="5066206A" w:rsidR="00C71A24" w:rsidRDefault="00C71A24">
          <w:pPr>
            <w:pStyle w:val="TOCHeading"/>
          </w:pPr>
          <w:r>
            <w:t>Table of Contents</w:t>
          </w:r>
        </w:p>
        <w:p w14:paraId="5B37D4C3" w14:textId="67057D43" w:rsidR="00C71A24" w:rsidRDefault="00C71A24">
          <w:pPr>
            <w:pStyle w:val="TOC1"/>
            <w:tabs>
              <w:tab w:val="right" w:leader="dot" w:pos="9350"/>
            </w:tabs>
            <w:rPr>
              <w:rFonts w:cstheme="minorBidi"/>
              <w:noProof/>
            </w:rPr>
          </w:pPr>
          <w:r>
            <w:fldChar w:fldCharType="begin"/>
          </w:r>
          <w:r>
            <w:instrText xml:space="preserve"> TOC \o "1-3" \h \z \u </w:instrText>
          </w:r>
          <w:r>
            <w:fldChar w:fldCharType="separate"/>
          </w:r>
          <w:hyperlink w:anchor="_Toc111296767" w:history="1">
            <w:r w:rsidRPr="004348E6">
              <w:rPr>
                <w:rStyle w:val="Hyperlink"/>
                <w:noProof/>
              </w:rPr>
              <w:t>Department of Civil &amp; Environmental Engineering</w:t>
            </w:r>
            <w:r>
              <w:rPr>
                <w:noProof/>
                <w:webHidden/>
              </w:rPr>
              <w:tab/>
            </w:r>
            <w:r>
              <w:rPr>
                <w:noProof/>
                <w:webHidden/>
              </w:rPr>
              <w:fldChar w:fldCharType="begin"/>
            </w:r>
            <w:r>
              <w:rPr>
                <w:noProof/>
                <w:webHidden/>
              </w:rPr>
              <w:instrText xml:space="preserve"> PAGEREF _Toc111296767 \h </w:instrText>
            </w:r>
            <w:r>
              <w:rPr>
                <w:noProof/>
                <w:webHidden/>
              </w:rPr>
            </w:r>
            <w:r>
              <w:rPr>
                <w:noProof/>
                <w:webHidden/>
              </w:rPr>
              <w:fldChar w:fldCharType="separate"/>
            </w:r>
            <w:r w:rsidR="00372163">
              <w:rPr>
                <w:noProof/>
                <w:webHidden/>
              </w:rPr>
              <w:t>3</w:t>
            </w:r>
            <w:r>
              <w:rPr>
                <w:noProof/>
                <w:webHidden/>
              </w:rPr>
              <w:fldChar w:fldCharType="end"/>
            </w:r>
          </w:hyperlink>
        </w:p>
        <w:p w14:paraId="07EA1209" w14:textId="66C34172" w:rsidR="00C71A24" w:rsidRDefault="0059707B">
          <w:pPr>
            <w:pStyle w:val="TOC1"/>
            <w:tabs>
              <w:tab w:val="right" w:leader="dot" w:pos="9350"/>
            </w:tabs>
            <w:rPr>
              <w:rFonts w:cstheme="minorBidi"/>
              <w:noProof/>
            </w:rPr>
          </w:pPr>
          <w:hyperlink w:anchor="_Toc111296768" w:history="1">
            <w:r w:rsidR="00C71A24" w:rsidRPr="004348E6">
              <w:rPr>
                <w:rStyle w:val="Hyperlink"/>
                <w:noProof/>
              </w:rPr>
              <w:t>Vision</w:t>
            </w:r>
            <w:r w:rsidR="00C71A24">
              <w:rPr>
                <w:noProof/>
                <w:webHidden/>
              </w:rPr>
              <w:tab/>
            </w:r>
            <w:r w:rsidR="00C71A24">
              <w:rPr>
                <w:noProof/>
                <w:webHidden/>
              </w:rPr>
              <w:fldChar w:fldCharType="begin"/>
            </w:r>
            <w:r w:rsidR="00C71A24">
              <w:rPr>
                <w:noProof/>
                <w:webHidden/>
              </w:rPr>
              <w:instrText xml:space="preserve"> PAGEREF _Toc111296768 \h </w:instrText>
            </w:r>
            <w:r w:rsidR="00C71A24">
              <w:rPr>
                <w:noProof/>
                <w:webHidden/>
              </w:rPr>
            </w:r>
            <w:r w:rsidR="00C71A24">
              <w:rPr>
                <w:noProof/>
                <w:webHidden/>
              </w:rPr>
              <w:fldChar w:fldCharType="separate"/>
            </w:r>
            <w:r w:rsidR="00372163">
              <w:rPr>
                <w:noProof/>
                <w:webHidden/>
              </w:rPr>
              <w:t>4</w:t>
            </w:r>
            <w:r w:rsidR="00C71A24">
              <w:rPr>
                <w:noProof/>
                <w:webHidden/>
              </w:rPr>
              <w:fldChar w:fldCharType="end"/>
            </w:r>
          </w:hyperlink>
        </w:p>
        <w:p w14:paraId="39C2AAE7" w14:textId="3CFD5CCD" w:rsidR="00C71A24" w:rsidRDefault="0059707B">
          <w:pPr>
            <w:pStyle w:val="TOC1"/>
            <w:tabs>
              <w:tab w:val="right" w:leader="dot" w:pos="9350"/>
            </w:tabs>
            <w:rPr>
              <w:rFonts w:cstheme="minorBidi"/>
              <w:noProof/>
            </w:rPr>
          </w:pPr>
          <w:hyperlink w:anchor="_Toc111296769" w:history="1">
            <w:r w:rsidR="00C71A24" w:rsidRPr="004348E6">
              <w:rPr>
                <w:rStyle w:val="Hyperlink"/>
                <w:noProof/>
              </w:rPr>
              <w:t>Mission</w:t>
            </w:r>
            <w:r w:rsidR="00C71A24">
              <w:rPr>
                <w:noProof/>
                <w:webHidden/>
              </w:rPr>
              <w:tab/>
            </w:r>
            <w:r w:rsidR="00C71A24">
              <w:rPr>
                <w:noProof/>
                <w:webHidden/>
              </w:rPr>
              <w:fldChar w:fldCharType="begin"/>
            </w:r>
            <w:r w:rsidR="00C71A24">
              <w:rPr>
                <w:noProof/>
                <w:webHidden/>
              </w:rPr>
              <w:instrText xml:space="preserve"> PAGEREF _Toc111296769 \h </w:instrText>
            </w:r>
            <w:r w:rsidR="00C71A24">
              <w:rPr>
                <w:noProof/>
                <w:webHidden/>
              </w:rPr>
            </w:r>
            <w:r w:rsidR="00C71A24">
              <w:rPr>
                <w:noProof/>
                <w:webHidden/>
              </w:rPr>
              <w:fldChar w:fldCharType="separate"/>
            </w:r>
            <w:r w:rsidR="00372163">
              <w:rPr>
                <w:noProof/>
                <w:webHidden/>
              </w:rPr>
              <w:t>4</w:t>
            </w:r>
            <w:r w:rsidR="00C71A24">
              <w:rPr>
                <w:noProof/>
                <w:webHidden/>
              </w:rPr>
              <w:fldChar w:fldCharType="end"/>
            </w:r>
          </w:hyperlink>
        </w:p>
        <w:p w14:paraId="7C232C44" w14:textId="05389753" w:rsidR="00C71A24" w:rsidRDefault="0059707B">
          <w:pPr>
            <w:pStyle w:val="TOC1"/>
            <w:tabs>
              <w:tab w:val="right" w:leader="dot" w:pos="9350"/>
            </w:tabs>
            <w:rPr>
              <w:rFonts w:cstheme="minorBidi"/>
              <w:noProof/>
            </w:rPr>
          </w:pPr>
          <w:hyperlink w:anchor="_Toc111296770" w:history="1">
            <w:r w:rsidR="00C71A24" w:rsidRPr="004348E6">
              <w:rPr>
                <w:rStyle w:val="Hyperlink"/>
                <w:noProof/>
              </w:rPr>
              <w:t>Welcome</w:t>
            </w:r>
            <w:r w:rsidR="00C71A24">
              <w:rPr>
                <w:noProof/>
                <w:webHidden/>
              </w:rPr>
              <w:tab/>
            </w:r>
            <w:r w:rsidR="00C71A24">
              <w:rPr>
                <w:noProof/>
                <w:webHidden/>
              </w:rPr>
              <w:fldChar w:fldCharType="begin"/>
            </w:r>
            <w:r w:rsidR="00C71A24">
              <w:rPr>
                <w:noProof/>
                <w:webHidden/>
              </w:rPr>
              <w:instrText xml:space="preserve"> PAGEREF _Toc111296770 \h </w:instrText>
            </w:r>
            <w:r w:rsidR="00C71A24">
              <w:rPr>
                <w:noProof/>
                <w:webHidden/>
              </w:rPr>
            </w:r>
            <w:r w:rsidR="00C71A24">
              <w:rPr>
                <w:noProof/>
                <w:webHidden/>
              </w:rPr>
              <w:fldChar w:fldCharType="separate"/>
            </w:r>
            <w:r w:rsidR="00372163">
              <w:rPr>
                <w:noProof/>
                <w:webHidden/>
              </w:rPr>
              <w:t>3</w:t>
            </w:r>
            <w:r w:rsidR="00C71A24">
              <w:rPr>
                <w:noProof/>
                <w:webHidden/>
              </w:rPr>
              <w:fldChar w:fldCharType="end"/>
            </w:r>
          </w:hyperlink>
        </w:p>
        <w:p w14:paraId="6C66306D" w14:textId="392B6F1C" w:rsidR="00C71A24" w:rsidRDefault="0059707B">
          <w:pPr>
            <w:pStyle w:val="TOC1"/>
            <w:tabs>
              <w:tab w:val="right" w:leader="dot" w:pos="9350"/>
            </w:tabs>
            <w:rPr>
              <w:rFonts w:cstheme="minorBidi"/>
              <w:noProof/>
            </w:rPr>
          </w:pPr>
          <w:hyperlink r:id="rId25" w:anchor="_Toc111296771" w:history="1">
            <w:r w:rsidR="00C71A24" w:rsidRPr="004348E6">
              <w:rPr>
                <w:rStyle w:val="Hyperlink"/>
                <w:noProof/>
              </w:rPr>
              <w:t>Safety and Wellness</w:t>
            </w:r>
            <w:r w:rsidR="00C71A24">
              <w:rPr>
                <w:noProof/>
                <w:webHidden/>
              </w:rPr>
              <w:tab/>
            </w:r>
            <w:r w:rsidR="00C71A24">
              <w:rPr>
                <w:noProof/>
                <w:webHidden/>
              </w:rPr>
              <w:fldChar w:fldCharType="begin"/>
            </w:r>
            <w:r w:rsidR="00C71A24">
              <w:rPr>
                <w:noProof/>
                <w:webHidden/>
              </w:rPr>
              <w:instrText xml:space="preserve"> PAGEREF _Toc111296771 \h </w:instrText>
            </w:r>
            <w:r w:rsidR="00C71A24">
              <w:rPr>
                <w:noProof/>
                <w:webHidden/>
              </w:rPr>
            </w:r>
            <w:r w:rsidR="00C71A24">
              <w:rPr>
                <w:noProof/>
                <w:webHidden/>
              </w:rPr>
              <w:fldChar w:fldCharType="separate"/>
            </w:r>
            <w:r w:rsidR="00372163">
              <w:rPr>
                <w:noProof/>
                <w:webHidden/>
              </w:rPr>
              <w:t>1</w:t>
            </w:r>
            <w:r w:rsidR="00C71A24">
              <w:rPr>
                <w:noProof/>
                <w:webHidden/>
              </w:rPr>
              <w:fldChar w:fldCharType="end"/>
            </w:r>
          </w:hyperlink>
        </w:p>
        <w:p w14:paraId="275CAC07" w14:textId="3A05EAF0" w:rsidR="00C71A24" w:rsidRDefault="0059707B">
          <w:pPr>
            <w:pStyle w:val="TOC1"/>
            <w:tabs>
              <w:tab w:val="right" w:leader="dot" w:pos="9350"/>
            </w:tabs>
            <w:rPr>
              <w:rFonts w:cstheme="minorBidi"/>
              <w:noProof/>
            </w:rPr>
          </w:pPr>
          <w:hyperlink w:anchor="_Toc111296772" w:history="1">
            <w:r w:rsidR="00C71A24" w:rsidRPr="004348E6">
              <w:rPr>
                <w:rStyle w:val="Hyperlink"/>
                <w:noProof/>
              </w:rPr>
              <w:t>Departmental Contacts</w:t>
            </w:r>
            <w:r w:rsidR="00C71A24">
              <w:rPr>
                <w:noProof/>
                <w:webHidden/>
              </w:rPr>
              <w:tab/>
            </w:r>
            <w:r w:rsidR="00C71A24">
              <w:rPr>
                <w:noProof/>
                <w:webHidden/>
              </w:rPr>
              <w:fldChar w:fldCharType="begin"/>
            </w:r>
            <w:r w:rsidR="00C71A24">
              <w:rPr>
                <w:noProof/>
                <w:webHidden/>
              </w:rPr>
              <w:instrText xml:space="preserve"> PAGEREF _Toc111296772 \h </w:instrText>
            </w:r>
            <w:r w:rsidR="00C71A24">
              <w:rPr>
                <w:noProof/>
                <w:webHidden/>
              </w:rPr>
            </w:r>
            <w:r w:rsidR="00C71A24">
              <w:rPr>
                <w:noProof/>
                <w:webHidden/>
              </w:rPr>
              <w:fldChar w:fldCharType="separate"/>
            </w:r>
            <w:r w:rsidR="00372163">
              <w:rPr>
                <w:noProof/>
                <w:webHidden/>
              </w:rPr>
              <w:t>5</w:t>
            </w:r>
            <w:r w:rsidR="00C71A24">
              <w:rPr>
                <w:noProof/>
                <w:webHidden/>
              </w:rPr>
              <w:fldChar w:fldCharType="end"/>
            </w:r>
          </w:hyperlink>
        </w:p>
        <w:p w14:paraId="294047B6" w14:textId="3E673782" w:rsidR="00C71A24" w:rsidRDefault="0059707B">
          <w:pPr>
            <w:pStyle w:val="TOC1"/>
            <w:tabs>
              <w:tab w:val="right" w:leader="dot" w:pos="9350"/>
            </w:tabs>
            <w:rPr>
              <w:rFonts w:cstheme="minorBidi"/>
              <w:noProof/>
            </w:rPr>
          </w:pPr>
          <w:hyperlink w:anchor="_Toc111296773" w:history="1">
            <w:r w:rsidR="00C71A24" w:rsidRPr="004348E6">
              <w:rPr>
                <w:rStyle w:val="Hyperlink"/>
                <w:noProof/>
              </w:rPr>
              <w:t>A Reminder of Student Responsibility.</w:t>
            </w:r>
            <w:r w:rsidR="00C71A24">
              <w:rPr>
                <w:noProof/>
                <w:webHidden/>
              </w:rPr>
              <w:tab/>
            </w:r>
            <w:r w:rsidR="00C71A24">
              <w:rPr>
                <w:noProof/>
                <w:webHidden/>
              </w:rPr>
              <w:fldChar w:fldCharType="begin"/>
            </w:r>
            <w:r w:rsidR="00C71A24">
              <w:rPr>
                <w:noProof/>
                <w:webHidden/>
              </w:rPr>
              <w:instrText xml:space="preserve"> PAGEREF _Toc111296773 \h </w:instrText>
            </w:r>
            <w:r w:rsidR="00C71A24">
              <w:rPr>
                <w:noProof/>
                <w:webHidden/>
              </w:rPr>
            </w:r>
            <w:r w:rsidR="00C71A24">
              <w:rPr>
                <w:noProof/>
                <w:webHidden/>
              </w:rPr>
              <w:fldChar w:fldCharType="separate"/>
            </w:r>
            <w:r w:rsidR="00372163">
              <w:rPr>
                <w:noProof/>
                <w:webHidden/>
              </w:rPr>
              <w:t>5</w:t>
            </w:r>
            <w:r w:rsidR="00C71A24">
              <w:rPr>
                <w:noProof/>
                <w:webHidden/>
              </w:rPr>
              <w:fldChar w:fldCharType="end"/>
            </w:r>
          </w:hyperlink>
        </w:p>
        <w:p w14:paraId="220BC951" w14:textId="7BC7083A" w:rsidR="00C71A24" w:rsidRDefault="0059707B">
          <w:pPr>
            <w:pStyle w:val="TOC1"/>
            <w:tabs>
              <w:tab w:val="right" w:leader="dot" w:pos="9350"/>
            </w:tabs>
            <w:rPr>
              <w:rFonts w:cstheme="minorBidi"/>
              <w:noProof/>
            </w:rPr>
          </w:pPr>
          <w:hyperlink w:anchor="_Toc111296774" w:history="1">
            <w:r w:rsidR="00C71A24" w:rsidRPr="004348E6">
              <w:rPr>
                <w:rStyle w:val="Hyperlink"/>
                <w:noProof/>
              </w:rPr>
              <w:t>Admissions</w:t>
            </w:r>
            <w:r w:rsidR="00C71A24">
              <w:rPr>
                <w:noProof/>
                <w:webHidden/>
              </w:rPr>
              <w:tab/>
            </w:r>
            <w:r w:rsidR="00C71A24">
              <w:rPr>
                <w:noProof/>
                <w:webHidden/>
              </w:rPr>
              <w:fldChar w:fldCharType="begin"/>
            </w:r>
            <w:r w:rsidR="00C71A24">
              <w:rPr>
                <w:noProof/>
                <w:webHidden/>
              </w:rPr>
              <w:instrText xml:space="preserve"> PAGEREF _Toc111296774 \h </w:instrText>
            </w:r>
            <w:r w:rsidR="00C71A24">
              <w:rPr>
                <w:noProof/>
                <w:webHidden/>
              </w:rPr>
            </w:r>
            <w:r w:rsidR="00C71A24">
              <w:rPr>
                <w:noProof/>
                <w:webHidden/>
              </w:rPr>
              <w:fldChar w:fldCharType="separate"/>
            </w:r>
            <w:r w:rsidR="00372163">
              <w:rPr>
                <w:noProof/>
                <w:webHidden/>
              </w:rPr>
              <w:t>6</w:t>
            </w:r>
            <w:r w:rsidR="00C71A24">
              <w:rPr>
                <w:noProof/>
                <w:webHidden/>
              </w:rPr>
              <w:fldChar w:fldCharType="end"/>
            </w:r>
          </w:hyperlink>
        </w:p>
        <w:p w14:paraId="3936E4BE" w14:textId="41DC2AA5" w:rsidR="00C71A24" w:rsidRDefault="0059707B">
          <w:pPr>
            <w:pStyle w:val="TOC1"/>
            <w:tabs>
              <w:tab w:val="right" w:leader="dot" w:pos="9350"/>
            </w:tabs>
            <w:rPr>
              <w:rFonts w:cstheme="minorBidi"/>
              <w:noProof/>
            </w:rPr>
          </w:pPr>
          <w:hyperlink w:anchor="_Toc111296775" w:history="1">
            <w:r w:rsidR="00C71A24" w:rsidRPr="004348E6">
              <w:rPr>
                <w:rStyle w:val="Hyperlink"/>
                <w:noProof/>
              </w:rPr>
              <w:t>Remedial Coursework for Graduate Study in Civil Engineering</w:t>
            </w:r>
            <w:r w:rsidR="00C71A24">
              <w:rPr>
                <w:noProof/>
                <w:webHidden/>
              </w:rPr>
              <w:tab/>
            </w:r>
            <w:r w:rsidR="00C71A24">
              <w:rPr>
                <w:noProof/>
                <w:webHidden/>
              </w:rPr>
              <w:fldChar w:fldCharType="begin"/>
            </w:r>
            <w:r w:rsidR="00C71A24">
              <w:rPr>
                <w:noProof/>
                <w:webHidden/>
              </w:rPr>
              <w:instrText xml:space="preserve"> PAGEREF _Toc111296775 \h </w:instrText>
            </w:r>
            <w:r w:rsidR="00C71A24">
              <w:rPr>
                <w:noProof/>
                <w:webHidden/>
              </w:rPr>
            </w:r>
            <w:r w:rsidR="00C71A24">
              <w:rPr>
                <w:noProof/>
                <w:webHidden/>
              </w:rPr>
              <w:fldChar w:fldCharType="separate"/>
            </w:r>
            <w:r w:rsidR="00372163">
              <w:rPr>
                <w:noProof/>
                <w:webHidden/>
              </w:rPr>
              <w:t>7</w:t>
            </w:r>
            <w:r w:rsidR="00C71A24">
              <w:rPr>
                <w:noProof/>
                <w:webHidden/>
              </w:rPr>
              <w:fldChar w:fldCharType="end"/>
            </w:r>
          </w:hyperlink>
        </w:p>
        <w:p w14:paraId="09F22F55" w14:textId="1FDEA9B9" w:rsidR="00C71A24" w:rsidRDefault="0059707B">
          <w:pPr>
            <w:pStyle w:val="TOC1"/>
            <w:tabs>
              <w:tab w:val="right" w:leader="dot" w:pos="9350"/>
            </w:tabs>
            <w:rPr>
              <w:rFonts w:cstheme="minorBidi"/>
              <w:noProof/>
            </w:rPr>
          </w:pPr>
          <w:hyperlink w:anchor="_Toc111296776" w:history="1">
            <w:r w:rsidR="00C71A24" w:rsidRPr="004348E6">
              <w:rPr>
                <w:rStyle w:val="Hyperlink"/>
                <w:noProof/>
              </w:rPr>
              <w:t>Remedial Coursework for Graduate study in Nuclear Engineering</w:t>
            </w:r>
            <w:r w:rsidR="00C71A24">
              <w:rPr>
                <w:noProof/>
                <w:webHidden/>
              </w:rPr>
              <w:tab/>
            </w:r>
            <w:r w:rsidR="00C71A24">
              <w:rPr>
                <w:noProof/>
                <w:webHidden/>
              </w:rPr>
              <w:fldChar w:fldCharType="begin"/>
            </w:r>
            <w:r w:rsidR="00C71A24">
              <w:rPr>
                <w:noProof/>
                <w:webHidden/>
              </w:rPr>
              <w:instrText xml:space="preserve"> PAGEREF _Toc111296776 \h </w:instrText>
            </w:r>
            <w:r w:rsidR="00C71A24">
              <w:rPr>
                <w:noProof/>
                <w:webHidden/>
              </w:rPr>
            </w:r>
            <w:r w:rsidR="00C71A24">
              <w:rPr>
                <w:noProof/>
                <w:webHidden/>
              </w:rPr>
              <w:fldChar w:fldCharType="separate"/>
            </w:r>
            <w:r w:rsidR="00372163">
              <w:rPr>
                <w:noProof/>
                <w:webHidden/>
              </w:rPr>
              <w:t>8</w:t>
            </w:r>
            <w:r w:rsidR="00C71A24">
              <w:rPr>
                <w:noProof/>
                <w:webHidden/>
              </w:rPr>
              <w:fldChar w:fldCharType="end"/>
            </w:r>
          </w:hyperlink>
        </w:p>
        <w:p w14:paraId="2B0E8F58" w14:textId="79CC08DA" w:rsidR="00C71A24" w:rsidRDefault="0059707B">
          <w:pPr>
            <w:pStyle w:val="TOC1"/>
            <w:tabs>
              <w:tab w:val="right" w:leader="dot" w:pos="9350"/>
            </w:tabs>
            <w:rPr>
              <w:rFonts w:cstheme="minorBidi"/>
              <w:noProof/>
            </w:rPr>
          </w:pPr>
          <w:hyperlink w:anchor="_Toc111296777" w:history="1">
            <w:r w:rsidR="00C71A24" w:rsidRPr="004348E6">
              <w:rPr>
                <w:rStyle w:val="Hyperlink"/>
                <w:noProof/>
              </w:rPr>
              <w:t>Non-Matriculated Students</w:t>
            </w:r>
            <w:r w:rsidR="00C71A24">
              <w:rPr>
                <w:noProof/>
                <w:webHidden/>
              </w:rPr>
              <w:tab/>
            </w:r>
            <w:r w:rsidR="00C71A24">
              <w:rPr>
                <w:noProof/>
                <w:webHidden/>
              </w:rPr>
              <w:fldChar w:fldCharType="begin"/>
            </w:r>
            <w:r w:rsidR="00C71A24">
              <w:rPr>
                <w:noProof/>
                <w:webHidden/>
              </w:rPr>
              <w:instrText xml:space="preserve"> PAGEREF _Toc111296777 \h </w:instrText>
            </w:r>
            <w:r w:rsidR="00C71A24">
              <w:rPr>
                <w:noProof/>
                <w:webHidden/>
              </w:rPr>
            </w:r>
            <w:r w:rsidR="00C71A24">
              <w:rPr>
                <w:noProof/>
                <w:webHidden/>
              </w:rPr>
              <w:fldChar w:fldCharType="separate"/>
            </w:r>
            <w:r w:rsidR="00372163">
              <w:rPr>
                <w:noProof/>
                <w:webHidden/>
              </w:rPr>
              <w:t>8</w:t>
            </w:r>
            <w:r w:rsidR="00C71A24">
              <w:rPr>
                <w:noProof/>
                <w:webHidden/>
              </w:rPr>
              <w:fldChar w:fldCharType="end"/>
            </w:r>
          </w:hyperlink>
        </w:p>
        <w:p w14:paraId="689DF709" w14:textId="7E5D5425" w:rsidR="00C71A24" w:rsidRDefault="0059707B">
          <w:pPr>
            <w:pStyle w:val="TOC1"/>
            <w:tabs>
              <w:tab w:val="right" w:leader="dot" w:pos="9350"/>
            </w:tabs>
            <w:rPr>
              <w:rFonts w:cstheme="minorBidi"/>
              <w:noProof/>
            </w:rPr>
          </w:pPr>
          <w:hyperlink w:anchor="_Toc111296778" w:history="1">
            <w:r w:rsidR="00C71A24" w:rsidRPr="004348E6">
              <w:rPr>
                <w:rStyle w:val="Hyperlink"/>
                <w:noProof/>
              </w:rPr>
              <w:t>Degrees Offered</w:t>
            </w:r>
            <w:r w:rsidR="00C71A24">
              <w:rPr>
                <w:noProof/>
                <w:webHidden/>
              </w:rPr>
              <w:tab/>
            </w:r>
            <w:r w:rsidR="00C71A24">
              <w:rPr>
                <w:noProof/>
                <w:webHidden/>
              </w:rPr>
              <w:fldChar w:fldCharType="begin"/>
            </w:r>
            <w:r w:rsidR="00C71A24">
              <w:rPr>
                <w:noProof/>
                <w:webHidden/>
              </w:rPr>
              <w:instrText xml:space="preserve"> PAGEREF _Toc111296778 \h </w:instrText>
            </w:r>
            <w:r w:rsidR="00C71A24">
              <w:rPr>
                <w:noProof/>
                <w:webHidden/>
              </w:rPr>
            </w:r>
            <w:r w:rsidR="00C71A24">
              <w:rPr>
                <w:noProof/>
                <w:webHidden/>
              </w:rPr>
              <w:fldChar w:fldCharType="separate"/>
            </w:r>
            <w:r w:rsidR="00372163">
              <w:rPr>
                <w:noProof/>
                <w:webHidden/>
              </w:rPr>
              <w:t>8</w:t>
            </w:r>
            <w:r w:rsidR="00C71A24">
              <w:rPr>
                <w:noProof/>
                <w:webHidden/>
              </w:rPr>
              <w:fldChar w:fldCharType="end"/>
            </w:r>
          </w:hyperlink>
        </w:p>
        <w:p w14:paraId="0F1B0CD5" w14:textId="7A22B208" w:rsidR="00C71A24" w:rsidRDefault="0059707B">
          <w:pPr>
            <w:pStyle w:val="TOC2"/>
            <w:tabs>
              <w:tab w:val="right" w:leader="dot" w:pos="9350"/>
            </w:tabs>
            <w:rPr>
              <w:rFonts w:cstheme="minorBidi"/>
              <w:noProof/>
            </w:rPr>
          </w:pPr>
          <w:hyperlink w:anchor="_Toc111296779" w:history="1">
            <w:r w:rsidR="00C71A24" w:rsidRPr="004348E6">
              <w:rPr>
                <w:rStyle w:val="Hyperlink"/>
                <w:noProof/>
              </w:rPr>
              <w:t>by Discipline</w:t>
            </w:r>
            <w:r w:rsidR="00C71A24">
              <w:rPr>
                <w:noProof/>
                <w:webHidden/>
              </w:rPr>
              <w:tab/>
            </w:r>
            <w:r w:rsidR="00C71A24">
              <w:rPr>
                <w:noProof/>
                <w:webHidden/>
              </w:rPr>
              <w:fldChar w:fldCharType="begin"/>
            </w:r>
            <w:r w:rsidR="00C71A24">
              <w:rPr>
                <w:noProof/>
                <w:webHidden/>
              </w:rPr>
              <w:instrText xml:space="preserve"> PAGEREF _Toc111296779 \h </w:instrText>
            </w:r>
            <w:r w:rsidR="00C71A24">
              <w:rPr>
                <w:noProof/>
                <w:webHidden/>
              </w:rPr>
            </w:r>
            <w:r w:rsidR="00C71A24">
              <w:rPr>
                <w:noProof/>
                <w:webHidden/>
              </w:rPr>
              <w:fldChar w:fldCharType="separate"/>
            </w:r>
            <w:r w:rsidR="00372163">
              <w:rPr>
                <w:noProof/>
                <w:webHidden/>
              </w:rPr>
              <w:t>8</w:t>
            </w:r>
            <w:r w:rsidR="00C71A24">
              <w:rPr>
                <w:noProof/>
                <w:webHidden/>
              </w:rPr>
              <w:fldChar w:fldCharType="end"/>
            </w:r>
          </w:hyperlink>
        </w:p>
        <w:p w14:paraId="1BC804D3" w14:textId="57C1978A" w:rsidR="00C71A24" w:rsidRDefault="0059707B">
          <w:pPr>
            <w:pStyle w:val="TOC2"/>
            <w:tabs>
              <w:tab w:val="right" w:leader="dot" w:pos="9350"/>
            </w:tabs>
            <w:rPr>
              <w:rFonts w:cstheme="minorBidi"/>
              <w:noProof/>
            </w:rPr>
          </w:pPr>
          <w:hyperlink w:anchor="_Toc111296780" w:history="1">
            <w:r w:rsidR="00C71A24" w:rsidRPr="004348E6">
              <w:rPr>
                <w:rStyle w:val="Hyperlink"/>
                <w:noProof/>
              </w:rPr>
              <w:t>by Level of Study</w:t>
            </w:r>
            <w:r w:rsidR="00C71A24">
              <w:rPr>
                <w:noProof/>
                <w:webHidden/>
              </w:rPr>
              <w:tab/>
            </w:r>
            <w:r w:rsidR="00C71A24">
              <w:rPr>
                <w:noProof/>
                <w:webHidden/>
              </w:rPr>
              <w:fldChar w:fldCharType="begin"/>
            </w:r>
            <w:r w:rsidR="00C71A24">
              <w:rPr>
                <w:noProof/>
                <w:webHidden/>
              </w:rPr>
              <w:instrText xml:space="preserve"> PAGEREF _Toc111296780 \h </w:instrText>
            </w:r>
            <w:r w:rsidR="00C71A24">
              <w:rPr>
                <w:noProof/>
                <w:webHidden/>
              </w:rPr>
            </w:r>
            <w:r w:rsidR="00C71A24">
              <w:rPr>
                <w:noProof/>
                <w:webHidden/>
              </w:rPr>
              <w:fldChar w:fldCharType="separate"/>
            </w:r>
            <w:r w:rsidR="00372163">
              <w:rPr>
                <w:noProof/>
                <w:webHidden/>
              </w:rPr>
              <w:t>8</w:t>
            </w:r>
            <w:r w:rsidR="00C71A24">
              <w:rPr>
                <w:noProof/>
                <w:webHidden/>
              </w:rPr>
              <w:fldChar w:fldCharType="end"/>
            </w:r>
          </w:hyperlink>
        </w:p>
        <w:p w14:paraId="636DC407" w14:textId="70E12E37" w:rsidR="00C71A24" w:rsidRDefault="0059707B">
          <w:pPr>
            <w:pStyle w:val="TOC2"/>
            <w:tabs>
              <w:tab w:val="right" w:leader="dot" w:pos="9350"/>
            </w:tabs>
            <w:rPr>
              <w:rFonts w:cstheme="minorBidi"/>
              <w:noProof/>
            </w:rPr>
          </w:pPr>
          <w:hyperlink w:anchor="_Toc111296781" w:history="1">
            <w:r w:rsidR="00C71A24" w:rsidRPr="004348E6">
              <w:rPr>
                <w:rStyle w:val="Hyperlink"/>
                <w:noProof/>
              </w:rPr>
              <w:t>Masters:</w:t>
            </w:r>
            <w:r w:rsidR="00C71A24">
              <w:rPr>
                <w:noProof/>
                <w:webHidden/>
              </w:rPr>
              <w:tab/>
            </w:r>
            <w:r w:rsidR="00C71A24">
              <w:rPr>
                <w:noProof/>
                <w:webHidden/>
              </w:rPr>
              <w:fldChar w:fldCharType="begin"/>
            </w:r>
            <w:r w:rsidR="00C71A24">
              <w:rPr>
                <w:noProof/>
                <w:webHidden/>
              </w:rPr>
              <w:instrText xml:space="preserve"> PAGEREF _Toc111296781 \h </w:instrText>
            </w:r>
            <w:r w:rsidR="00C71A24">
              <w:rPr>
                <w:noProof/>
                <w:webHidden/>
              </w:rPr>
            </w:r>
            <w:r w:rsidR="00C71A24">
              <w:rPr>
                <w:noProof/>
                <w:webHidden/>
              </w:rPr>
              <w:fldChar w:fldCharType="separate"/>
            </w:r>
            <w:r w:rsidR="00372163">
              <w:rPr>
                <w:noProof/>
                <w:webHidden/>
              </w:rPr>
              <w:t>9</w:t>
            </w:r>
            <w:r w:rsidR="00C71A24">
              <w:rPr>
                <w:noProof/>
                <w:webHidden/>
              </w:rPr>
              <w:fldChar w:fldCharType="end"/>
            </w:r>
          </w:hyperlink>
        </w:p>
        <w:p w14:paraId="05063549" w14:textId="49EAEA72" w:rsidR="00C71A24" w:rsidRDefault="0059707B">
          <w:pPr>
            <w:pStyle w:val="TOC3"/>
            <w:tabs>
              <w:tab w:val="right" w:leader="dot" w:pos="9350"/>
            </w:tabs>
            <w:rPr>
              <w:rFonts w:cstheme="minorBidi"/>
              <w:noProof/>
            </w:rPr>
          </w:pPr>
          <w:hyperlink w:anchor="_Toc111296782" w:history="1">
            <w:r w:rsidR="00C71A24" w:rsidRPr="004348E6">
              <w:rPr>
                <w:rStyle w:val="Hyperlink"/>
                <w:noProof/>
              </w:rPr>
              <w:t>Master’s Level Learning Outcomes [CIVIL}</w:t>
            </w:r>
            <w:r w:rsidR="00C71A24">
              <w:rPr>
                <w:noProof/>
                <w:webHidden/>
              </w:rPr>
              <w:tab/>
            </w:r>
            <w:r w:rsidR="00C71A24">
              <w:rPr>
                <w:noProof/>
                <w:webHidden/>
              </w:rPr>
              <w:fldChar w:fldCharType="begin"/>
            </w:r>
            <w:r w:rsidR="00C71A24">
              <w:rPr>
                <w:noProof/>
                <w:webHidden/>
              </w:rPr>
              <w:instrText xml:space="preserve"> PAGEREF _Toc111296782 \h </w:instrText>
            </w:r>
            <w:r w:rsidR="00C71A24">
              <w:rPr>
                <w:noProof/>
                <w:webHidden/>
              </w:rPr>
            </w:r>
            <w:r w:rsidR="00C71A24">
              <w:rPr>
                <w:noProof/>
                <w:webHidden/>
              </w:rPr>
              <w:fldChar w:fldCharType="separate"/>
            </w:r>
            <w:r w:rsidR="00372163">
              <w:rPr>
                <w:noProof/>
                <w:webHidden/>
              </w:rPr>
              <w:t>9</w:t>
            </w:r>
            <w:r w:rsidR="00C71A24">
              <w:rPr>
                <w:noProof/>
                <w:webHidden/>
              </w:rPr>
              <w:fldChar w:fldCharType="end"/>
            </w:r>
          </w:hyperlink>
        </w:p>
        <w:p w14:paraId="5A36E4D8" w14:textId="74E6394F" w:rsidR="00C71A24" w:rsidRDefault="0059707B">
          <w:pPr>
            <w:pStyle w:val="TOC3"/>
            <w:tabs>
              <w:tab w:val="right" w:leader="dot" w:pos="9350"/>
            </w:tabs>
            <w:rPr>
              <w:rFonts w:cstheme="minorBidi"/>
              <w:noProof/>
            </w:rPr>
          </w:pPr>
          <w:hyperlink w:anchor="_Toc111296783" w:history="1">
            <w:r w:rsidR="00C71A24" w:rsidRPr="004348E6">
              <w:rPr>
                <w:rStyle w:val="Hyperlink"/>
                <w:noProof/>
              </w:rPr>
              <w:t>Master’s Level Learning Outcomes [NUCLEAR]</w:t>
            </w:r>
            <w:r w:rsidR="00C71A24">
              <w:rPr>
                <w:noProof/>
                <w:webHidden/>
              </w:rPr>
              <w:tab/>
            </w:r>
            <w:r w:rsidR="00C71A24">
              <w:rPr>
                <w:noProof/>
                <w:webHidden/>
              </w:rPr>
              <w:fldChar w:fldCharType="begin"/>
            </w:r>
            <w:r w:rsidR="00C71A24">
              <w:rPr>
                <w:noProof/>
                <w:webHidden/>
              </w:rPr>
              <w:instrText xml:space="preserve"> PAGEREF _Toc111296783 \h </w:instrText>
            </w:r>
            <w:r w:rsidR="00C71A24">
              <w:rPr>
                <w:noProof/>
                <w:webHidden/>
              </w:rPr>
            </w:r>
            <w:r w:rsidR="00C71A24">
              <w:rPr>
                <w:noProof/>
                <w:webHidden/>
              </w:rPr>
              <w:fldChar w:fldCharType="separate"/>
            </w:r>
            <w:r w:rsidR="00372163">
              <w:rPr>
                <w:noProof/>
                <w:webHidden/>
              </w:rPr>
              <w:t>9</w:t>
            </w:r>
            <w:r w:rsidR="00C71A24">
              <w:rPr>
                <w:noProof/>
                <w:webHidden/>
              </w:rPr>
              <w:fldChar w:fldCharType="end"/>
            </w:r>
          </w:hyperlink>
        </w:p>
        <w:p w14:paraId="06F61C92" w14:textId="680AEE88" w:rsidR="00C71A24" w:rsidRDefault="0059707B">
          <w:pPr>
            <w:pStyle w:val="TOC3"/>
            <w:tabs>
              <w:tab w:val="right" w:leader="dot" w:pos="9350"/>
            </w:tabs>
            <w:rPr>
              <w:rFonts w:cstheme="minorBidi"/>
              <w:noProof/>
            </w:rPr>
          </w:pPr>
          <w:hyperlink w:anchor="_Toc111296784" w:history="1">
            <w:r w:rsidR="00C71A24" w:rsidRPr="004348E6">
              <w:rPr>
                <w:rStyle w:val="Hyperlink"/>
                <w:noProof/>
              </w:rPr>
              <w:t>Credit Hour Requirements for Degree Completion.</w:t>
            </w:r>
            <w:r w:rsidR="00C71A24">
              <w:rPr>
                <w:noProof/>
                <w:webHidden/>
              </w:rPr>
              <w:tab/>
            </w:r>
            <w:r w:rsidR="00C71A24">
              <w:rPr>
                <w:noProof/>
                <w:webHidden/>
              </w:rPr>
              <w:fldChar w:fldCharType="begin"/>
            </w:r>
            <w:r w:rsidR="00C71A24">
              <w:rPr>
                <w:noProof/>
                <w:webHidden/>
              </w:rPr>
              <w:instrText xml:space="preserve"> PAGEREF _Toc111296784 \h </w:instrText>
            </w:r>
            <w:r w:rsidR="00C71A24">
              <w:rPr>
                <w:noProof/>
                <w:webHidden/>
              </w:rPr>
            </w:r>
            <w:r w:rsidR="00C71A24">
              <w:rPr>
                <w:noProof/>
                <w:webHidden/>
              </w:rPr>
              <w:fldChar w:fldCharType="separate"/>
            </w:r>
            <w:r w:rsidR="00372163">
              <w:rPr>
                <w:noProof/>
                <w:webHidden/>
              </w:rPr>
              <w:t>10</w:t>
            </w:r>
            <w:r w:rsidR="00C71A24">
              <w:rPr>
                <w:noProof/>
                <w:webHidden/>
              </w:rPr>
              <w:fldChar w:fldCharType="end"/>
            </w:r>
          </w:hyperlink>
        </w:p>
        <w:p w14:paraId="2AB2C84F" w14:textId="3C350D07" w:rsidR="00C71A24" w:rsidRDefault="0059707B">
          <w:pPr>
            <w:pStyle w:val="TOC3"/>
            <w:tabs>
              <w:tab w:val="right" w:leader="dot" w:pos="9350"/>
            </w:tabs>
            <w:rPr>
              <w:rFonts w:cstheme="minorBidi"/>
              <w:noProof/>
            </w:rPr>
          </w:pPr>
          <w:hyperlink w:anchor="_Toc111296785" w:history="1">
            <w:r w:rsidR="00C71A24" w:rsidRPr="004348E6">
              <w:rPr>
                <w:rStyle w:val="Hyperlink"/>
                <w:noProof/>
                <w:shd w:val="clear" w:color="auto" w:fill="FFFFFF"/>
              </w:rPr>
              <w:t>Supervisory Committee Formation:</w:t>
            </w:r>
            <w:r w:rsidR="00C71A24">
              <w:rPr>
                <w:noProof/>
                <w:webHidden/>
              </w:rPr>
              <w:tab/>
            </w:r>
            <w:r w:rsidR="00C71A24">
              <w:rPr>
                <w:noProof/>
                <w:webHidden/>
              </w:rPr>
              <w:fldChar w:fldCharType="begin"/>
            </w:r>
            <w:r w:rsidR="00C71A24">
              <w:rPr>
                <w:noProof/>
                <w:webHidden/>
              </w:rPr>
              <w:instrText xml:space="preserve"> PAGEREF _Toc111296785 \h </w:instrText>
            </w:r>
            <w:r w:rsidR="00C71A24">
              <w:rPr>
                <w:noProof/>
                <w:webHidden/>
              </w:rPr>
            </w:r>
            <w:r w:rsidR="00C71A24">
              <w:rPr>
                <w:noProof/>
                <w:webHidden/>
              </w:rPr>
              <w:fldChar w:fldCharType="separate"/>
            </w:r>
            <w:r w:rsidR="00372163">
              <w:rPr>
                <w:noProof/>
                <w:webHidden/>
              </w:rPr>
              <w:t>11</w:t>
            </w:r>
            <w:r w:rsidR="00C71A24">
              <w:rPr>
                <w:noProof/>
                <w:webHidden/>
              </w:rPr>
              <w:fldChar w:fldCharType="end"/>
            </w:r>
          </w:hyperlink>
        </w:p>
        <w:p w14:paraId="27BB4C2D" w14:textId="244F8FF9" w:rsidR="00C71A24" w:rsidRDefault="0059707B">
          <w:pPr>
            <w:pStyle w:val="TOC3"/>
            <w:tabs>
              <w:tab w:val="right" w:leader="dot" w:pos="9350"/>
            </w:tabs>
            <w:rPr>
              <w:rFonts w:cstheme="minorBidi"/>
              <w:noProof/>
            </w:rPr>
          </w:pPr>
          <w:hyperlink w:anchor="_Toc111296786" w:history="1">
            <w:r w:rsidR="00C71A24" w:rsidRPr="004348E6">
              <w:rPr>
                <w:rStyle w:val="Hyperlink"/>
                <w:noProof/>
              </w:rPr>
              <w:t>Examinations:</w:t>
            </w:r>
            <w:r w:rsidR="00C71A24">
              <w:rPr>
                <w:noProof/>
                <w:webHidden/>
              </w:rPr>
              <w:tab/>
            </w:r>
            <w:r w:rsidR="00C71A24">
              <w:rPr>
                <w:noProof/>
                <w:webHidden/>
              </w:rPr>
              <w:fldChar w:fldCharType="begin"/>
            </w:r>
            <w:r w:rsidR="00C71A24">
              <w:rPr>
                <w:noProof/>
                <w:webHidden/>
              </w:rPr>
              <w:instrText xml:space="preserve"> PAGEREF _Toc111296786 \h </w:instrText>
            </w:r>
            <w:r w:rsidR="00C71A24">
              <w:rPr>
                <w:noProof/>
                <w:webHidden/>
              </w:rPr>
            </w:r>
            <w:r w:rsidR="00C71A24">
              <w:rPr>
                <w:noProof/>
                <w:webHidden/>
              </w:rPr>
              <w:fldChar w:fldCharType="separate"/>
            </w:r>
            <w:r w:rsidR="00372163">
              <w:rPr>
                <w:noProof/>
                <w:webHidden/>
              </w:rPr>
              <w:t>13</w:t>
            </w:r>
            <w:r w:rsidR="00C71A24">
              <w:rPr>
                <w:noProof/>
                <w:webHidden/>
              </w:rPr>
              <w:fldChar w:fldCharType="end"/>
            </w:r>
          </w:hyperlink>
        </w:p>
        <w:p w14:paraId="57662D24" w14:textId="598D1859" w:rsidR="00C71A24" w:rsidRDefault="0059707B">
          <w:pPr>
            <w:pStyle w:val="TOC2"/>
            <w:tabs>
              <w:tab w:val="right" w:leader="dot" w:pos="9350"/>
            </w:tabs>
            <w:rPr>
              <w:rFonts w:cstheme="minorBidi"/>
              <w:noProof/>
            </w:rPr>
          </w:pPr>
          <w:hyperlink w:anchor="_Toc111296787" w:history="1">
            <w:r w:rsidR="00C71A24" w:rsidRPr="004348E6">
              <w:rPr>
                <w:rStyle w:val="Hyperlink"/>
                <w:noProof/>
              </w:rPr>
              <w:t>Doctoral Study:</w:t>
            </w:r>
            <w:r w:rsidR="00C71A24">
              <w:rPr>
                <w:noProof/>
                <w:webHidden/>
              </w:rPr>
              <w:tab/>
            </w:r>
            <w:r w:rsidR="00C71A24">
              <w:rPr>
                <w:noProof/>
                <w:webHidden/>
              </w:rPr>
              <w:fldChar w:fldCharType="begin"/>
            </w:r>
            <w:r w:rsidR="00C71A24">
              <w:rPr>
                <w:noProof/>
                <w:webHidden/>
              </w:rPr>
              <w:instrText xml:space="preserve"> PAGEREF _Toc111296787 \h </w:instrText>
            </w:r>
            <w:r w:rsidR="00C71A24">
              <w:rPr>
                <w:noProof/>
                <w:webHidden/>
              </w:rPr>
            </w:r>
            <w:r w:rsidR="00C71A24">
              <w:rPr>
                <w:noProof/>
                <w:webHidden/>
              </w:rPr>
              <w:fldChar w:fldCharType="separate"/>
            </w:r>
            <w:r w:rsidR="00372163">
              <w:rPr>
                <w:noProof/>
                <w:webHidden/>
              </w:rPr>
              <w:t>14</w:t>
            </w:r>
            <w:r w:rsidR="00C71A24">
              <w:rPr>
                <w:noProof/>
                <w:webHidden/>
              </w:rPr>
              <w:fldChar w:fldCharType="end"/>
            </w:r>
          </w:hyperlink>
        </w:p>
        <w:p w14:paraId="05DEB345" w14:textId="3A7B830B" w:rsidR="00C71A24" w:rsidRDefault="0059707B">
          <w:pPr>
            <w:pStyle w:val="TOC3"/>
            <w:tabs>
              <w:tab w:val="right" w:leader="dot" w:pos="9350"/>
            </w:tabs>
            <w:rPr>
              <w:rFonts w:cstheme="minorBidi"/>
              <w:noProof/>
            </w:rPr>
          </w:pPr>
          <w:hyperlink w:anchor="_Toc111296788" w:history="1">
            <w:r w:rsidR="00C71A24" w:rsidRPr="004348E6">
              <w:rPr>
                <w:rStyle w:val="Hyperlink"/>
                <w:noProof/>
              </w:rPr>
              <w:t>Doctoral- Level Learning Outcomes [CIVIL]</w:t>
            </w:r>
            <w:r w:rsidR="00C71A24">
              <w:rPr>
                <w:noProof/>
                <w:webHidden/>
              </w:rPr>
              <w:tab/>
            </w:r>
            <w:r w:rsidR="00C71A24">
              <w:rPr>
                <w:noProof/>
                <w:webHidden/>
              </w:rPr>
              <w:fldChar w:fldCharType="begin"/>
            </w:r>
            <w:r w:rsidR="00C71A24">
              <w:rPr>
                <w:noProof/>
                <w:webHidden/>
              </w:rPr>
              <w:instrText xml:space="preserve"> PAGEREF _Toc111296788 \h </w:instrText>
            </w:r>
            <w:r w:rsidR="00C71A24">
              <w:rPr>
                <w:noProof/>
                <w:webHidden/>
              </w:rPr>
            </w:r>
            <w:r w:rsidR="00C71A24">
              <w:rPr>
                <w:noProof/>
                <w:webHidden/>
              </w:rPr>
              <w:fldChar w:fldCharType="separate"/>
            </w:r>
            <w:r w:rsidR="00372163">
              <w:rPr>
                <w:noProof/>
                <w:webHidden/>
              </w:rPr>
              <w:t>14</w:t>
            </w:r>
            <w:r w:rsidR="00C71A24">
              <w:rPr>
                <w:noProof/>
                <w:webHidden/>
              </w:rPr>
              <w:fldChar w:fldCharType="end"/>
            </w:r>
          </w:hyperlink>
        </w:p>
        <w:p w14:paraId="4B9014D7" w14:textId="6D1E8B5F" w:rsidR="00C71A24" w:rsidRDefault="0059707B">
          <w:pPr>
            <w:pStyle w:val="TOC3"/>
            <w:tabs>
              <w:tab w:val="right" w:leader="dot" w:pos="9350"/>
            </w:tabs>
            <w:rPr>
              <w:rFonts w:cstheme="minorBidi"/>
              <w:noProof/>
            </w:rPr>
          </w:pPr>
          <w:hyperlink w:anchor="_Toc111296789" w:history="1">
            <w:r w:rsidR="00C71A24" w:rsidRPr="004348E6">
              <w:rPr>
                <w:rStyle w:val="Hyperlink"/>
                <w:noProof/>
              </w:rPr>
              <w:t>Doctoral- Level Learning Outcomes [NUCLEAR]</w:t>
            </w:r>
            <w:r w:rsidR="00C71A24">
              <w:rPr>
                <w:noProof/>
                <w:webHidden/>
              </w:rPr>
              <w:tab/>
            </w:r>
            <w:r w:rsidR="00C71A24">
              <w:rPr>
                <w:noProof/>
                <w:webHidden/>
              </w:rPr>
              <w:fldChar w:fldCharType="begin"/>
            </w:r>
            <w:r w:rsidR="00C71A24">
              <w:rPr>
                <w:noProof/>
                <w:webHidden/>
              </w:rPr>
              <w:instrText xml:space="preserve"> PAGEREF _Toc111296789 \h </w:instrText>
            </w:r>
            <w:r w:rsidR="00C71A24">
              <w:rPr>
                <w:noProof/>
                <w:webHidden/>
              </w:rPr>
            </w:r>
            <w:r w:rsidR="00C71A24">
              <w:rPr>
                <w:noProof/>
                <w:webHidden/>
              </w:rPr>
              <w:fldChar w:fldCharType="separate"/>
            </w:r>
            <w:r w:rsidR="00372163">
              <w:rPr>
                <w:noProof/>
                <w:webHidden/>
              </w:rPr>
              <w:t>14</w:t>
            </w:r>
            <w:r w:rsidR="00C71A24">
              <w:rPr>
                <w:noProof/>
                <w:webHidden/>
              </w:rPr>
              <w:fldChar w:fldCharType="end"/>
            </w:r>
          </w:hyperlink>
        </w:p>
        <w:p w14:paraId="717C4D7A" w14:textId="694DBE2A" w:rsidR="00C71A24" w:rsidRDefault="0059707B">
          <w:pPr>
            <w:pStyle w:val="TOC3"/>
            <w:tabs>
              <w:tab w:val="right" w:leader="dot" w:pos="9350"/>
            </w:tabs>
            <w:rPr>
              <w:rFonts w:cstheme="minorBidi"/>
              <w:noProof/>
            </w:rPr>
          </w:pPr>
          <w:hyperlink w:anchor="_Toc111296790" w:history="1">
            <w:r w:rsidR="00C71A24" w:rsidRPr="004348E6">
              <w:rPr>
                <w:rStyle w:val="Hyperlink"/>
                <w:noProof/>
              </w:rPr>
              <w:t>Degree requirements, as defined by the Graduate School:</w:t>
            </w:r>
            <w:r w:rsidR="00C71A24">
              <w:rPr>
                <w:noProof/>
                <w:webHidden/>
              </w:rPr>
              <w:tab/>
            </w:r>
            <w:r w:rsidR="00C71A24">
              <w:rPr>
                <w:noProof/>
                <w:webHidden/>
              </w:rPr>
              <w:fldChar w:fldCharType="begin"/>
            </w:r>
            <w:r w:rsidR="00C71A24">
              <w:rPr>
                <w:noProof/>
                <w:webHidden/>
              </w:rPr>
              <w:instrText xml:space="preserve"> PAGEREF _Toc111296790 \h </w:instrText>
            </w:r>
            <w:r w:rsidR="00C71A24">
              <w:rPr>
                <w:noProof/>
                <w:webHidden/>
              </w:rPr>
            </w:r>
            <w:r w:rsidR="00C71A24">
              <w:rPr>
                <w:noProof/>
                <w:webHidden/>
              </w:rPr>
              <w:fldChar w:fldCharType="separate"/>
            </w:r>
            <w:r w:rsidR="00372163">
              <w:rPr>
                <w:noProof/>
                <w:webHidden/>
              </w:rPr>
              <w:t>14</w:t>
            </w:r>
            <w:r w:rsidR="00C71A24">
              <w:rPr>
                <w:noProof/>
                <w:webHidden/>
              </w:rPr>
              <w:fldChar w:fldCharType="end"/>
            </w:r>
          </w:hyperlink>
        </w:p>
        <w:p w14:paraId="48B52533" w14:textId="21DB2154" w:rsidR="00C71A24" w:rsidRDefault="0059707B">
          <w:pPr>
            <w:pStyle w:val="TOC3"/>
            <w:tabs>
              <w:tab w:val="left" w:pos="880"/>
              <w:tab w:val="right" w:leader="dot" w:pos="9350"/>
            </w:tabs>
            <w:rPr>
              <w:rFonts w:cstheme="minorBidi"/>
              <w:noProof/>
            </w:rPr>
          </w:pPr>
          <w:hyperlink w:anchor="_Toc111296791" w:history="1">
            <w:r w:rsidR="00C71A24" w:rsidRPr="004348E6">
              <w:rPr>
                <w:rStyle w:val="Hyperlink"/>
                <w:noProof/>
              </w:rPr>
              <w:t>I.</w:t>
            </w:r>
            <w:r w:rsidR="00C71A24">
              <w:rPr>
                <w:rFonts w:cstheme="minorBidi"/>
                <w:noProof/>
              </w:rPr>
              <w:tab/>
            </w:r>
            <w:r w:rsidR="00C71A24" w:rsidRPr="004348E6">
              <w:rPr>
                <w:rStyle w:val="Hyperlink"/>
                <w:noProof/>
                <w:shd w:val="clear" w:color="auto" w:fill="FFFFFF"/>
              </w:rPr>
              <w:t>Direct Admit PhD (BS to PhD)</w:t>
            </w:r>
            <w:r w:rsidR="00C71A24">
              <w:rPr>
                <w:noProof/>
                <w:webHidden/>
              </w:rPr>
              <w:tab/>
            </w:r>
            <w:r w:rsidR="00C71A24">
              <w:rPr>
                <w:noProof/>
                <w:webHidden/>
              </w:rPr>
              <w:fldChar w:fldCharType="begin"/>
            </w:r>
            <w:r w:rsidR="00C71A24">
              <w:rPr>
                <w:noProof/>
                <w:webHidden/>
              </w:rPr>
              <w:instrText xml:space="preserve"> PAGEREF _Toc111296791 \h </w:instrText>
            </w:r>
            <w:r w:rsidR="00C71A24">
              <w:rPr>
                <w:noProof/>
                <w:webHidden/>
              </w:rPr>
            </w:r>
            <w:r w:rsidR="00C71A24">
              <w:rPr>
                <w:noProof/>
                <w:webHidden/>
              </w:rPr>
              <w:fldChar w:fldCharType="separate"/>
            </w:r>
            <w:r w:rsidR="00372163">
              <w:rPr>
                <w:noProof/>
                <w:webHidden/>
              </w:rPr>
              <w:t>15</w:t>
            </w:r>
            <w:r w:rsidR="00C71A24">
              <w:rPr>
                <w:noProof/>
                <w:webHidden/>
              </w:rPr>
              <w:fldChar w:fldCharType="end"/>
            </w:r>
          </w:hyperlink>
        </w:p>
        <w:p w14:paraId="6860F44F" w14:textId="321213E2" w:rsidR="00C71A24" w:rsidRDefault="0059707B">
          <w:pPr>
            <w:pStyle w:val="TOC3"/>
            <w:tabs>
              <w:tab w:val="left" w:pos="880"/>
              <w:tab w:val="right" w:leader="dot" w:pos="9350"/>
            </w:tabs>
            <w:rPr>
              <w:rFonts w:cstheme="minorBidi"/>
              <w:noProof/>
            </w:rPr>
          </w:pPr>
          <w:hyperlink w:anchor="_Toc111296792" w:history="1">
            <w:r w:rsidR="00C71A24" w:rsidRPr="004348E6">
              <w:rPr>
                <w:rStyle w:val="Hyperlink"/>
                <w:noProof/>
              </w:rPr>
              <w:t>II.</w:t>
            </w:r>
            <w:r w:rsidR="00C71A24">
              <w:rPr>
                <w:rFonts w:cstheme="minorBidi"/>
                <w:noProof/>
              </w:rPr>
              <w:tab/>
            </w:r>
            <w:r w:rsidR="00C71A24" w:rsidRPr="004348E6">
              <w:rPr>
                <w:rStyle w:val="Hyperlink"/>
                <w:noProof/>
                <w:shd w:val="clear" w:color="auto" w:fill="FFFFFF"/>
              </w:rPr>
              <w:t>Traditional PhD (BS to MS to PhD)</w:t>
            </w:r>
            <w:r w:rsidR="00C71A24">
              <w:rPr>
                <w:noProof/>
                <w:webHidden/>
              </w:rPr>
              <w:tab/>
            </w:r>
            <w:r w:rsidR="00C71A24">
              <w:rPr>
                <w:noProof/>
                <w:webHidden/>
              </w:rPr>
              <w:fldChar w:fldCharType="begin"/>
            </w:r>
            <w:r w:rsidR="00C71A24">
              <w:rPr>
                <w:noProof/>
                <w:webHidden/>
              </w:rPr>
              <w:instrText xml:space="preserve"> PAGEREF _Toc111296792 \h </w:instrText>
            </w:r>
            <w:r w:rsidR="00C71A24">
              <w:rPr>
                <w:noProof/>
                <w:webHidden/>
              </w:rPr>
            </w:r>
            <w:r w:rsidR="00C71A24">
              <w:rPr>
                <w:noProof/>
                <w:webHidden/>
              </w:rPr>
              <w:fldChar w:fldCharType="separate"/>
            </w:r>
            <w:r w:rsidR="00372163">
              <w:rPr>
                <w:noProof/>
                <w:webHidden/>
              </w:rPr>
              <w:t>15</w:t>
            </w:r>
            <w:r w:rsidR="00C71A24">
              <w:rPr>
                <w:noProof/>
                <w:webHidden/>
              </w:rPr>
              <w:fldChar w:fldCharType="end"/>
            </w:r>
          </w:hyperlink>
        </w:p>
        <w:p w14:paraId="6A897248" w14:textId="3DB3EA6F" w:rsidR="00C71A24" w:rsidRDefault="0059707B">
          <w:pPr>
            <w:pStyle w:val="TOC3"/>
            <w:tabs>
              <w:tab w:val="right" w:leader="dot" w:pos="9350"/>
            </w:tabs>
            <w:rPr>
              <w:rFonts w:cstheme="minorBidi"/>
              <w:noProof/>
            </w:rPr>
          </w:pPr>
          <w:hyperlink w:anchor="_Toc111296793" w:history="1">
            <w:r w:rsidR="00C71A24" w:rsidRPr="004348E6">
              <w:rPr>
                <w:rStyle w:val="Hyperlink"/>
                <w:noProof/>
                <w:shd w:val="clear" w:color="auto" w:fill="FFFFFF"/>
              </w:rPr>
              <w:t>Supervisory Committee Formation:</w:t>
            </w:r>
            <w:r w:rsidR="00C71A24">
              <w:rPr>
                <w:noProof/>
                <w:webHidden/>
              </w:rPr>
              <w:tab/>
            </w:r>
            <w:r w:rsidR="00C71A24">
              <w:rPr>
                <w:noProof/>
                <w:webHidden/>
              </w:rPr>
              <w:fldChar w:fldCharType="begin"/>
            </w:r>
            <w:r w:rsidR="00C71A24">
              <w:rPr>
                <w:noProof/>
                <w:webHidden/>
              </w:rPr>
              <w:instrText xml:space="preserve"> PAGEREF _Toc111296793 \h </w:instrText>
            </w:r>
            <w:r w:rsidR="00C71A24">
              <w:rPr>
                <w:noProof/>
                <w:webHidden/>
              </w:rPr>
            </w:r>
            <w:r w:rsidR="00C71A24">
              <w:rPr>
                <w:noProof/>
                <w:webHidden/>
              </w:rPr>
              <w:fldChar w:fldCharType="separate"/>
            </w:r>
            <w:r w:rsidR="00372163">
              <w:rPr>
                <w:noProof/>
                <w:webHidden/>
              </w:rPr>
              <w:t>15</w:t>
            </w:r>
            <w:r w:rsidR="00C71A24">
              <w:rPr>
                <w:noProof/>
                <w:webHidden/>
              </w:rPr>
              <w:fldChar w:fldCharType="end"/>
            </w:r>
          </w:hyperlink>
        </w:p>
        <w:p w14:paraId="35F23077" w14:textId="2EF6FCCC" w:rsidR="00C71A24" w:rsidRDefault="0059707B">
          <w:pPr>
            <w:pStyle w:val="TOC3"/>
            <w:tabs>
              <w:tab w:val="right" w:leader="dot" w:pos="9350"/>
            </w:tabs>
            <w:rPr>
              <w:rFonts w:cstheme="minorBidi"/>
              <w:noProof/>
            </w:rPr>
          </w:pPr>
          <w:hyperlink w:anchor="_Toc111296794" w:history="1">
            <w:r w:rsidR="00C71A24" w:rsidRPr="004348E6">
              <w:rPr>
                <w:rStyle w:val="Hyperlink"/>
                <w:noProof/>
              </w:rPr>
              <w:t>Examinations:</w:t>
            </w:r>
            <w:r w:rsidR="00C71A24">
              <w:rPr>
                <w:noProof/>
                <w:webHidden/>
              </w:rPr>
              <w:tab/>
            </w:r>
            <w:r w:rsidR="00C71A24">
              <w:rPr>
                <w:noProof/>
                <w:webHidden/>
              </w:rPr>
              <w:fldChar w:fldCharType="begin"/>
            </w:r>
            <w:r w:rsidR="00C71A24">
              <w:rPr>
                <w:noProof/>
                <w:webHidden/>
              </w:rPr>
              <w:instrText xml:space="preserve"> PAGEREF _Toc111296794 \h </w:instrText>
            </w:r>
            <w:r w:rsidR="00C71A24">
              <w:rPr>
                <w:noProof/>
                <w:webHidden/>
              </w:rPr>
            </w:r>
            <w:r w:rsidR="00C71A24">
              <w:rPr>
                <w:noProof/>
                <w:webHidden/>
              </w:rPr>
              <w:fldChar w:fldCharType="separate"/>
            </w:r>
            <w:r w:rsidR="00372163">
              <w:rPr>
                <w:noProof/>
                <w:webHidden/>
              </w:rPr>
              <w:t>15</w:t>
            </w:r>
            <w:r w:rsidR="00C71A24">
              <w:rPr>
                <w:noProof/>
                <w:webHidden/>
              </w:rPr>
              <w:fldChar w:fldCharType="end"/>
            </w:r>
          </w:hyperlink>
        </w:p>
        <w:p w14:paraId="273A05D2" w14:textId="24C8D9DF" w:rsidR="00C71A24" w:rsidRDefault="0059707B">
          <w:pPr>
            <w:pStyle w:val="TOC1"/>
            <w:tabs>
              <w:tab w:val="right" w:leader="dot" w:pos="9350"/>
            </w:tabs>
            <w:rPr>
              <w:rFonts w:cstheme="minorBidi"/>
              <w:noProof/>
            </w:rPr>
          </w:pPr>
          <w:hyperlink w:anchor="_Toc111296795" w:history="1">
            <w:r w:rsidR="00C71A24" w:rsidRPr="004348E6">
              <w:rPr>
                <w:rStyle w:val="Hyperlink"/>
                <w:noProof/>
              </w:rPr>
              <w:t>Appendices</w:t>
            </w:r>
            <w:r w:rsidR="00C71A24">
              <w:rPr>
                <w:noProof/>
                <w:webHidden/>
              </w:rPr>
              <w:tab/>
            </w:r>
            <w:r w:rsidR="00C71A24">
              <w:rPr>
                <w:noProof/>
                <w:webHidden/>
              </w:rPr>
              <w:fldChar w:fldCharType="begin"/>
            </w:r>
            <w:r w:rsidR="00C71A24">
              <w:rPr>
                <w:noProof/>
                <w:webHidden/>
              </w:rPr>
              <w:instrText xml:space="preserve"> PAGEREF _Toc111296795 \h </w:instrText>
            </w:r>
            <w:r w:rsidR="00C71A24">
              <w:rPr>
                <w:noProof/>
                <w:webHidden/>
              </w:rPr>
            </w:r>
            <w:r w:rsidR="00C71A24">
              <w:rPr>
                <w:noProof/>
                <w:webHidden/>
              </w:rPr>
              <w:fldChar w:fldCharType="separate"/>
            </w:r>
            <w:r w:rsidR="00372163">
              <w:rPr>
                <w:noProof/>
                <w:webHidden/>
              </w:rPr>
              <w:t>24</w:t>
            </w:r>
            <w:r w:rsidR="00C71A24">
              <w:rPr>
                <w:noProof/>
                <w:webHidden/>
              </w:rPr>
              <w:fldChar w:fldCharType="end"/>
            </w:r>
          </w:hyperlink>
        </w:p>
        <w:p w14:paraId="77FE12CA" w14:textId="64305499" w:rsidR="00C71A24" w:rsidRDefault="0059707B">
          <w:pPr>
            <w:pStyle w:val="TOC2"/>
            <w:tabs>
              <w:tab w:val="left" w:pos="660"/>
              <w:tab w:val="right" w:leader="dot" w:pos="9350"/>
            </w:tabs>
            <w:rPr>
              <w:rFonts w:cstheme="minorBidi"/>
              <w:noProof/>
            </w:rPr>
          </w:pPr>
          <w:hyperlink w:anchor="_Toc111296796" w:history="1">
            <w:r w:rsidR="00C71A24" w:rsidRPr="004348E6">
              <w:rPr>
                <w:rStyle w:val="Hyperlink"/>
                <w:noProof/>
              </w:rPr>
              <w:t>1.</w:t>
            </w:r>
            <w:r w:rsidR="00C71A24">
              <w:rPr>
                <w:rFonts w:cstheme="minorBidi"/>
                <w:noProof/>
              </w:rPr>
              <w:tab/>
            </w:r>
            <w:r w:rsidR="00C71A24" w:rsidRPr="004348E6">
              <w:rPr>
                <w:rStyle w:val="Hyperlink"/>
                <w:noProof/>
              </w:rPr>
              <w:t>What happens in the event the supervisory committee chair leaves the University of Utah?</w:t>
            </w:r>
            <w:r w:rsidR="00C71A24">
              <w:rPr>
                <w:noProof/>
                <w:webHidden/>
              </w:rPr>
              <w:tab/>
            </w:r>
            <w:r w:rsidR="00C71A24">
              <w:rPr>
                <w:noProof/>
                <w:webHidden/>
              </w:rPr>
              <w:fldChar w:fldCharType="begin"/>
            </w:r>
            <w:r w:rsidR="00C71A24">
              <w:rPr>
                <w:noProof/>
                <w:webHidden/>
              </w:rPr>
              <w:instrText xml:space="preserve"> PAGEREF _Toc111296796 \h </w:instrText>
            </w:r>
            <w:r w:rsidR="00C71A24">
              <w:rPr>
                <w:noProof/>
                <w:webHidden/>
              </w:rPr>
            </w:r>
            <w:r w:rsidR="00C71A24">
              <w:rPr>
                <w:noProof/>
                <w:webHidden/>
              </w:rPr>
              <w:fldChar w:fldCharType="separate"/>
            </w:r>
            <w:r w:rsidR="00372163">
              <w:rPr>
                <w:noProof/>
                <w:webHidden/>
              </w:rPr>
              <w:t>24</w:t>
            </w:r>
            <w:r w:rsidR="00C71A24">
              <w:rPr>
                <w:noProof/>
                <w:webHidden/>
              </w:rPr>
              <w:fldChar w:fldCharType="end"/>
            </w:r>
          </w:hyperlink>
        </w:p>
        <w:p w14:paraId="6923D6DA" w14:textId="4D03643B" w:rsidR="00C71A24" w:rsidRDefault="0059707B">
          <w:pPr>
            <w:pStyle w:val="TOC2"/>
            <w:tabs>
              <w:tab w:val="left" w:pos="660"/>
              <w:tab w:val="right" w:leader="dot" w:pos="9350"/>
            </w:tabs>
            <w:rPr>
              <w:rFonts w:cstheme="minorBidi"/>
              <w:noProof/>
            </w:rPr>
          </w:pPr>
          <w:hyperlink w:anchor="_Toc111296797" w:history="1">
            <w:r w:rsidR="00C71A24" w:rsidRPr="004348E6">
              <w:rPr>
                <w:rStyle w:val="Hyperlink"/>
                <w:noProof/>
              </w:rPr>
              <w:t>2.</w:t>
            </w:r>
            <w:r w:rsidR="00C71A24">
              <w:rPr>
                <w:rFonts w:cstheme="minorBidi"/>
                <w:noProof/>
              </w:rPr>
              <w:tab/>
            </w:r>
            <w:r w:rsidR="00C71A24" w:rsidRPr="004348E6">
              <w:rPr>
                <w:rStyle w:val="Hyperlink"/>
                <w:noProof/>
                <w:shd w:val="clear" w:color="auto" w:fill="FFFFFF"/>
              </w:rPr>
              <w:t>Pregnant Graduate Assistant* Accommodation Policy</w:t>
            </w:r>
            <w:r w:rsidR="00C71A24">
              <w:rPr>
                <w:noProof/>
                <w:webHidden/>
              </w:rPr>
              <w:tab/>
            </w:r>
            <w:r w:rsidR="00C71A24">
              <w:rPr>
                <w:noProof/>
                <w:webHidden/>
              </w:rPr>
              <w:fldChar w:fldCharType="begin"/>
            </w:r>
            <w:r w:rsidR="00C71A24">
              <w:rPr>
                <w:noProof/>
                <w:webHidden/>
              </w:rPr>
              <w:instrText xml:space="preserve"> PAGEREF _Toc111296797 \h </w:instrText>
            </w:r>
            <w:r w:rsidR="00C71A24">
              <w:rPr>
                <w:noProof/>
                <w:webHidden/>
              </w:rPr>
            </w:r>
            <w:r w:rsidR="00C71A24">
              <w:rPr>
                <w:noProof/>
                <w:webHidden/>
              </w:rPr>
              <w:fldChar w:fldCharType="separate"/>
            </w:r>
            <w:r w:rsidR="00372163">
              <w:rPr>
                <w:noProof/>
                <w:webHidden/>
              </w:rPr>
              <w:t>24</w:t>
            </w:r>
            <w:r w:rsidR="00C71A24">
              <w:rPr>
                <w:noProof/>
                <w:webHidden/>
              </w:rPr>
              <w:fldChar w:fldCharType="end"/>
            </w:r>
          </w:hyperlink>
        </w:p>
        <w:p w14:paraId="1EF6529F" w14:textId="3EBC201A" w:rsidR="00C71A24" w:rsidRDefault="0059707B">
          <w:pPr>
            <w:pStyle w:val="TOC2"/>
            <w:tabs>
              <w:tab w:val="left" w:pos="660"/>
              <w:tab w:val="right" w:leader="dot" w:pos="9350"/>
            </w:tabs>
            <w:rPr>
              <w:rFonts w:cstheme="minorBidi"/>
              <w:noProof/>
            </w:rPr>
          </w:pPr>
          <w:hyperlink w:anchor="_Toc111296798" w:history="1">
            <w:r w:rsidR="00C71A24" w:rsidRPr="004348E6">
              <w:rPr>
                <w:rStyle w:val="Hyperlink"/>
                <w:noProof/>
              </w:rPr>
              <w:t>3.</w:t>
            </w:r>
            <w:r w:rsidR="00C71A24">
              <w:rPr>
                <w:rFonts w:cstheme="minorBidi"/>
                <w:noProof/>
              </w:rPr>
              <w:tab/>
            </w:r>
            <w:r w:rsidR="00C71A24" w:rsidRPr="004348E6">
              <w:rPr>
                <w:rStyle w:val="Hyperlink"/>
                <w:noProof/>
              </w:rPr>
              <w:t>Time to Completion</w:t>
            </w:r>
            <w:r w:rsidR="00C71A24">
              <w:rPr>
                <w:noProof/>
                <w:webHidden/>
              </w:rPr>
              <w:tab/>
            </w:r>
            <w:r w:rsidR="00C71A24">
              <w:rPr>
                <w:noProof/>
                <w:webHidden/>
              </w:rPr>
              <w:fldChar w:fldCharType="begin"/>
            </w:r>
            <w:r w:rsidR="00C71A24">
              <w:rPr>
                <w:noProof/>
                <w:webHidden/>
              </w:rPr>
              <w:instrText xml:space="preserve"> PAGEREF _Toc111296798 \h </w:instrText>
            </w:r>
            <w:r w:rsidR="00C71A24">
              <w:rPr>
                <w:noProof/>
                <w:webHidden/>
              </w:rPr>
            </w:r>
            <w:r w:rsidR="00C71A24">
              <w:rPr>
                <w:noProof/>
                <w:webHidden/>
              </w:rPr>
              <w:fldChar w:fldCharType="separate"/>
            </w:r>
            <w:r w:rsidR="00372163">
              <w:rPr>
                <w:noProof/>
                <w:webHidden/>
              </w:rPr>
              <w:t>25</w:t>
            </w:r>
            <w:r w:rsidR="00C71A24">
              <w:rPr>
                <w:noProof/>
                <w:webHidden/>
              </w:rPr>
              <w:fldChar w:fldCharType="end"/>
            </w:r>
          </w:hyperlink>
        </w:p>
        <w:p w14:paraId="6ACC670A" w14:textId="71CB05F7" w:rsidR="00C71A24" w:rsidRDefault="0059707B">
          <w:pPr>
            <w:pStyle w:val="TOC2"/>
            <w:tabs>
              <w:tab w:val="left" w:pos="660"/>
              <w:tab w:val="right" w:leader="dot" w:pos="9350"/>
            </w:tabs>
            <w:rPr>
              <w:rFonts w:cstheme="minorBidi"/>
              <w:noProof/>
            </w:rPr>
          </w:pPr>
          <w:hyperlink w:anchor="_Toc111296799" w:history="1">
            <w:r w:rsidR="00C71A24" w:rsidRPr="004348E6">
              <w:rPr>
                <w:rStyle w:val="Hyperlink"/>
                <w:noProof/>
              </w:rPr>
              <w:t>4.</w:t>
            </w:r>
            <w:r w:rsidR="00C71A24">
              <w:rPr>
                <w:rFonts w:cstheme="minorBidi"/>
                <w:noProof/>
              </w:rPr>
              <w:tab/>
            </w:r>
            <w:r w:rsidR="00C71A24" w:rsidRPr="004348E6">
              <w:rPr>
                <w:rStyle w:val="Hyperlink"/>
                <w:noProof/>
              </w:rPr>
              <w:t>International Students</w:t>
            </w:r>
            <w:r w:rsidR="00C71A24">
              <w:rPr>
                <w:noProof/>
                <w:webHidden/>
              </w:rPr>
              <w:tab/>
            </w:r>
            <w:r w:rsidR="00C71A24">
              <w:rPr>
                <w:noProof/>
                <w:webHidden/>
              </w:rPr>
              <w:fldChar w:fldCharType="begin"/>
            </w:r>
            <w:r w:rsidR="00C71A24">
              <w:rPr>
                <w:noProof/>
                <w:webHidden/>
              </w:rPr>
              <w:instrText xml:space="preserve"> PAGEREF _Toc111296799 \h </w:instrText>
            </w:r>
            <w:r w:rsidR="00C71A24">
              <w:rPr>
                <w:noProof/>
                <w:webHidden/>
              </w:rPr>
            </w:r>
            <w:r w:rsidR="00C71A24">
              <w:rPr>
                <w:noProof/>
                <w:webHidden/>
              </w:rPr>
              <w:fldChar w:fldCharType="separate"/>
            </w:r>
            <w:r w:rsidR="00372163">
              <w:rPr>
                <w:noProof/>
                <w:webHidden/>
              </w:rPr>
              <w:t>25</w:t>
            </w:r>
            <w:r w:rsidR="00C71A24">
              <w:rPr>
                <w:noProof/>
                <w:webHidden/>
              </w:rPr>
              <w:fldChar w:fldCharType="end"/>
            </w:r>
          </w:hyperlink>
        </w:p>
        <w:p w14:paraId="3E99DD33" w14:textId="5CC93EE2" w:rsidR="00C71A24" w:rsidRDefault="0059707B">
          <w:pPr>
            <w:pStyle w:val="TOC2"/>
            <w:tabs>
              <w:tab w:val="left" w:pos="660"/>
              <w:tab w:val="right" w:leader="dot" w:pos="9350"/>
            </w:tabs>
            <w:rPr>
              <w:rFonts w:cstheme="minorBidi"/>
              <w:noProof/>
            </w:rPr>
          </w:pPr>
          <w:hyperlink w:anchor="_Toc111296800" w:history="1">
            <w:r w:rsidR="00C71A24" w:rsidRPr="004348E6">
              <w:rPr>
                <w:rStyle w:val="Hyperlink"/>
                <w:noProof/>
              </w:rPr>
              <w:t>5.</w:t>
            </w:r>
            <w:r w:rsidR="00C71A24">
              <w:rPr>
                <w:rFonts w:cstheme="minorBidi"/>
                <w:noProof/>
              </w:rPr>
              <w:tab/>
            </w:r>
            <w:r w:rsidR="00C71A24" w:rsidRPr="004348E6">
              <w:rPr>
                <w:rStyle w:val="Hyperlink"/>
                <w:noProof/>
              </w:rPr>
              <w:t>FERPA &amp; Umail</w:t>
            </w:r>
            <w:r w:rsidR="00C71A24">
              <w:rPr>
                <w:noProof/>
                <w:webHidden/>
              </w:rPr>
              <w:tab/>
            </w:r>
            <w:r w:rsidR="00C71A24">
              <w:rPr>
                <w:noProof/>
                <w:webHidden/>
              </w:rPr>
              <w:fldChar w:fldCharType="begin"/>
            </w:r>
            <w:r w:rsidR="00C71A24">
              <w:rPr>
                <w:noProof/>
                <w:webHidden/>
              </w:rPr>
              <w:instrText xml:space="preserve"> PAGEREF _Toc111296800 \h </w:instrText>
            </w:r>
            <w:r w:rsidR="00C71A24">
              <w:rPr>
                <w:noProof/>
                <w:webHidden/>
              </w:rPr>
            </w:r>
            <w:r w:rsidR="00C71A24">
              <w:rPr>
                <w:noProof/>
                <w:webHidden/>
              </w:rPr>
              <w:fldChar w:fldCharType="separate"/>
            </w:r>
            <w:r w:rsidR="00372163">
              <w:rPr>
                <w:noProof/>
                <w:webHidden/>
              </w:rPr>
              <w:t>25</w:t>
            </w:r>
            <w:r w:rsidR="00C71A24">
              <w:rPr>
                <w:noProof/>
                <w:webHidden/>
              </w:rPr>
              <w:fldChar w:fldCharType="end"/>
            </w:r>
          </w:hyperlink>
        </w:p>
        <w:p w14:paraId="2FC7BD07" w14:textId="1B34A00B" w:rsidR="00C71A24" w:rsidRDefault="0059707B">
          <w:pPr>
            <w:pStyle w:val="TOC2"/>
            <w:tabs>
              <w:tab w:val="left" w:pos="660"/>
              <w:tab w:val="right" w:leader="dot" w:pos="9350"/>
            </w:tabs>
            <w:rPr>
              <w:rFonts w:cstheme="minorBidi"/>
              <w:noProof/>
            </w:rPr>
          </w:pPr>
          <w:hyperlink w:anchor="_Toc111296801" w:history="1">
            <w:r w:rsidR="00C71A24" w:rsidRPr="004348E6">
              <w:rPr>
                <w:rStyle w:val="Hyperlink"/>
                <w:noProof/>
              </w:rPr>
              <w:t>6.</w:t>
            </w:r>
            <w:r w:rsidR="00C71A24">
              <w:rPr>
                <w:rFonts w:cstheme="minorBidi"/>
                <w:noProof/>
              </w:rPr>
              <w:tab/>
            </w:r>
            <w:r w:rsidR="00C71A24" w:rsidRPr="004348E6">
              <w:rPr>
                <w:rStyle w:val="Hyperlink"/>
                <w:noProof/>
              </w:rPr>
              <w:t>Grades &amp; Probation Policy</w:t>
            </w:r>
            <w:r w:rsidR="00C71A24">
              <w:rPr>
                <w:noProof/>
                <w:webHidden/>
              </w:rPr>
              <w:tab/>
            </w:r>
            <w:r w:rsidR="00C71A24">
              <w:rPr>
                <w:noProof/>
                <w:webHidden/>
              </w:rPr>
              <w:fldChar w:fldCharType="begin"/>
            </w:r>
            <w:r w:rsidR="00C71A24">
              <w:rPr>
                <w:noProof/>
                <w:webHidden/>
              </w:rPr>
              <w:instrText xml:space="preserve"> PAGEREF _Toc111296801 \h </w:instrText>
            </w:r>
            <w:r w:rsidR="00C71A24">
              <w:rPr>
                <w:noProof/>
                <w:webHidden/>
              </w:rPr>
            </w:r>
            <w:r w:rsidR="00C71A24">
              <w:rPr>
                <w:noProof/>
                <w:webHidden/>
              </w:rPr>
              <w:fldChar w:fldCharType="separate"/>
            </w:r>
            <w:r w:rsidR="00372163">
              <w:rPr>
                <w:noProof/>
                <w:webHidden/>
              </w:rPr>
              <w:t>26</w:t>
            </w:r>
            <w:r w:rsidR="00C71A24">
              <w:rPr>
                <w:noProof/>
                <w:webHidden/>
              </w:rPr>
              <w:fldChar w:fldCharType="end"/>
            </w:r>
          </w:hyperlink>
        </w:p>
        <w:p w14:paraId="1CAB84AB" w14:textId="266A4F3A" w:rsidR="00C71A24" w:rsidRDefault="0059707B">
          <w:pPr>
            <w:pStyle w:val="TOC2"/>
            <w:tabs>
              <w:tab w:val="left" w:pos="660"/>
              <w:tab w:val="right" w:leader="dot" w:pos="9350"/>
            </w:tabs>
            <w:rPr>
              <w:rFonts w:cstheme="minorBidi"/>
              <w:noProof/>
            </w:rPr>
          </w:pPr>
          <w:hyperlink w:anchor="_Toc111296802" w:history="1">
            <w:r w:rsidR="00C71A24" w:rsidRPr="004348E6">
              <w:rPr>
                <w:rStyle w:val="Hyperlink"/>
                <w:noProof/>
              </w:rPr>
              <w:t>7.</w:t>
            </w:r>
            <w:r w:rsidR="00C71A24">
              <w:rPr>
                <w:rFonts w:cstheme="minorBidi"/>
                <w:noProof/>
              </w:rPr>
              <w:tab/>
            </w:r>
            <w:r w:rsidR="00C71A24" w:rsidRPr="004348E6">
              <w:rPr>
                <w:rStyle w:val="Hyperlink"/>
                <w:noProof/>
              </w:rPr>
              <w:t>Registration</w:t>
            </w:r>
            <w:r w:rsidR="00C71A24">
              <w:rPr>
                <w:noProof/>
                <w:webHidden/>
              </w:rPr>
              <w:tab/>
            </w:r>
            <w:r w:rsidR="00C71A24">
              <w:rPr>
                <w:noProof/>
                <w:webHidden/>
              </w:rPr>
              <w:fldChar w:fldCharType="begin"/>
            </w:r>
            <w:r w:rsidR="00C71A24">
              <w:rPr>
                <w:noProof/>
                <w:webHidden/>
              </w:rPr>
              <w:instrText xml:space="preserve"> PAGEREF _Toc111296802 \h </w:instrText>
            </w:r>
            <w:r w:rsidR="00C71A24">
              <w:rPr>
                <w:noProof/>
                <w:webHidden/>
              </w:rPr>
            </w:r>
            <w:r w:rsidR="00C71A24">
              <w:rPr>
                <w:noProof/>
                <w:webHidden/>
              </w:rPr>
              <w:fldChar w:fldCharType="separate"/>
            </w:r>
            <w:r w:rsidR="00372163">
              <w:rPr>
                <w:noProof/>
                <w:webHidden/>
              </w:rPr>
              <w:t>26</w:t>
            </w:r>
            <w:r w:rsidR="00C71A24">
              <w:rPr>
                <w:noProof/>
                <w:webHidden/>
              </w:rPr>
              <w:fldChar w:fldCharType="end"/>
            </w:r>
          </w:hyperlink>
        </w:p>
        <w:p w14:paraId="7B0D66C4" w14:textId="383928A0" w:rsidR="00C71A24" w:rsidRDefault="0059707B">
          <w:pPr>
            <w:pStyle w:val="TOC2"/>
            <w:tabs>
              <w:tab w:val="left" w:pos="660"/>
              <w:tab w:val="right" w:leader="dot" w:pos="9350"/>
            </w:tabs>
            <w:rPr>
              <w:rFonts w:cstheme="minorBidi"/>
              <w:noProof/>
            </w:rPr>
          </w:pPr>
          <w:hyperlink w:anchor="_Toc111296803" w:history="1">
            <w:r w:rsidR="00C71A24" w:rsidRPr="004348E6">
              <w:rPr>
                <w:rStyle w:val="Hyperlink"/>
                <w:noProof/>
              </w:rPr>
              <w:t>8.</w:t>
            </w:r>
            <w:r w:rsidR="00C71A24">
              <w:rPr>
                <w:rFonts w:cstheme="minorBidi"/>
                <w:noProof/>
              </w:rPr>
              <w:tab/>
            </w:r>
            <w:r w:rsidR="00C71A24" w:rsidRPr="004348E6">
              <w:rPr>
                <w:rStyle w:val="Hyperlink"/>
                <w:noProof/>
              </w:rPr>
              <w:t>Leave of Absence and Vacation Semesters</w:t>
            </w:r>
            <w:r w:rsidR="00C71A24">
              <w:rPr>
                <w:noProof/>
                <w:webHidden/>
              </w:rPr>
              <w:tab/>
            </w:r>
            <w:r w:rsidR="00C71A24">
              <w:rPr>
                <w:noProof/>
                <w:webHidden/>
              </w:rPr>
              <w:fldChar w:fldCharType="begin"/>
            </w:r>
            <w:r w:rsidR="00C71A24">
              <w:rPr>
                <w:noProof/>
                <w:webHidden/>
              </w:rPr>
              <w:instrText xml:space="preserve"> PAGEREF _Toc111296803 \h </w:instrText>
            </w:r>
            <w:r w:rsidR="00C71A24">
              <w:rPr>
                <w:noProof/>
                <w:webHidden/>
              </w:rPr>
            </w:r>
            <w:r w:rsidR="00C71A24">
              <w:rPr>
                <w:noProof/>
                <w:webHidden/>
              </w:rPr>
              <w:fldChar w:fldCharType="separate"/>
            </w:r>
            <w:r w:rsidR="00372163">
              <w:rPr>
                <w:noProof/>
                <w:webHidden/>
              </w:rPr>
              <w:t>26</w:t>
            </w:r>
            <w:r w:rsidR="00C71A24">
              <w:rPr>
                <w:noProof/>
                <w:webHidden/>
              </w:rPr>
              <w:fldChar w:fldCharType="end"/>
            </w:r>
          </w:hyperlink>
        </w:p>
        <w:p w14:paraId="4C2C5474" w14:textId="1A5BF1CC" w:rsidR="00C71A24" w:rsidRDefault="0059707B">
          <w:pPr>
            <w:pStyle w:val="TOC2"/>
            <w:tabs>
              <w:tab w:val="left" w:pos="660"/>
              <w:tab w:val="right" w:leader="dot" w:pos="9350"/>
            </w:tabs>
            <w:rPr>
              <w:rFonts w:cstheme="minorBidi"/>
              <w:noProof/>
            </w:rPr>
          </w:pPr>
          <w:hyperlink w:anchor="_Toc111296804" w:history="1">
            <w:r w:rsidR="00C71A24" w:rsidRPr="004348E6">
              <w:rPr>
                <w:rStyle w:val="Hyperlink"/>
                <w:noProof/>
              </w:rPr>
              <w:t>9.</w:t>
            </w:r>
            <w:r w:rsidR="00C71A24">
              <w:rPr>
                <w:rFonts w:cstheme="minorBidi"/>
                <w:noProof/>
              </w:rPr>
              <w:tab/>
            </w:r>
            <w:r w:rsidR="00C71A24" w:rsidRPr="004348E6">
              <w:rPr>
                <w:rStyle w:val="Hyperlink"/>
                <w:noProof/>
              </w:rPr>
              <w:t>Independent Study</w:t>
            </w:r>
            <w:r w:rsidR="00C71A24">
              <w:rPr>
                <w:noProof/>
                <w:webHidden/>
              </w:rPr>
              <w:tab/>
            </w:r>
            <w:r w:rsidR="00C71A24">
              <w:rPr>
                <w:noProof/>
                <w:webHidden/>
              </w:rPr>
              <w:fldChar w:fldCharType="begin"/>
            </w:r>
            <w:r w:rsidR="00C71A24">
              <w:rPr>
                <w:noProof/>
                <w:webHidden/>
              </w:rPr>
              <w:instrText xml:space="preserve"> PAGEREF _Toc111296804 \h </w:instrText>
            </w:r>
            <w:r w:rsidR="00C71A24">
              <w:rPr>
                <w:noProof/>
                <w:webHidden/>
              </w:rPr>
            </w:r>
            <w:r w:rsidR="00C71A24">
              <w:rPr>
                <w:noProof/>
                <w:webHidden/>
              </w:rPr>
              <w:fldChar w:fldCharType="separate"/>
            </w:r>
            <w:r w:rsidR="00372163">
              <w:rPr>
                <w:noProof/>
                <w:webHidden/>
              </w:rPr>
              <w:t>26</w:t>
            </w:r>
            <w:r w:rsidR="00C71A24">
              <w:rPr>
                <w:noProof/>
                <w:webHidden/>
              </w:rPr>
              <w:fldChar w:fldCharType="end"/>
            </w:r>
          </w:hyperlink>
        </w:p>
        <w:p w14:paraId="5BB0CBAB" w14:textId="4C330841" w:rsidR="00C71A24" w:rsidRDefault="0059707B">
          <w:pPr>
            <w:pStyle w:val="TOC2"/>
            <w:tabs>
              <w:tab w:val="left" w:pos="880"/>
              <w:tab w:val="right" w:leader="dot" w:pos="9350"/>
            </w:tabs>
            <w:rPr>
              <w:rFonts w:cstheme="minorBidi"/>
              <w:noProof/>
            </w:rPr>
          </w:pPr>
          <w:hyperlink w:anchor="_Toc111296805" w:history="1">
            <w:r w:rsidR="00C71A24" w:rsidRPr="004348E6">
              <w:rPr>
                <w:rStyle w:val="Hyperlink"/>
                <w:noProof/>
              </w:rPr>
              <w:t>10.</w:t>
            </w:r>
            <w:r w:rsidR="00C71A24">
              <w:rPr>
                <w:rFonts w:cstheme="minorBidi"/>
                <w:noProof/>
              </w:rPr>
              <w:tab/>
            </w:r>
            <w:r w:rsidR="00C71A24" w:rsidRPr="004348E6">
              <w:rPr>
                <w:rStyle w:val="Hyperlink"/>
                <w:noProof/>
                <w:shd w:val="clear" w:color="auto" w:fill="FFFFFF"/>
              </w:rPr>
              <w:t>A</w:t>
            </w:r>
            <w:r w:rsidR="00C71A24" w:rsidRPr="004348E6">
              <w:rPr>
                <w:rStyle w:val="Hyperlink"/>
                <w:noProof/>
              </w:rPr>
              <w:t>cademic Calendar</w:t>
            </w:r>
            <w:r w:rsidR="00C71A24">
              <w:rPr>
                <w:noProof/>
                <w:webHidden/>
              </w:rPr>
              <w:tab/>
            </w:r>
            <w:r w:rsidR="00C71A24">
              <w:rPr>
                <w:noProof/>
                <w:webHidden/>
              </w:rPr>
              <w:fldChar w:fldCharType="begin"/>
            </w:r>
            <w:r w:rsidR="00C71A24">
              <w:rPr>
                <w:noProof/>
                <w:webHidden/>
              </w:rPr>
              <w:instrText xml:space="preserve"> PAGEREF _Toc111296805 \h </w:instrText>
            </w:r>
            <w:r w:rsidR="00C71A24">
              <w:rPr>
                <w:noProof/>
                <w:webHidden/>
              </w:rPr>
            </w:r>
            <w:r w:rsidR="00C71A24">
              <w:rPr>
                <w:noProof/>
                <w:webHidden/>
              </w:rPr>
              <w:fldChar w:fldCharType="separate"/>
            </w:r>
            <w:r w:rsidR="00372163">
              <w:rPr>
                <w:noProof/>
                <w:webHidden/>
              </w:rPr>
              <w:t>27</w:t>
            </w:r>
            <w:r w:rsidR="00C71A24">
              <w:rPr>
                <w:noProof/>
                <w:webHidden/>
              </w:rPr>
              <w:fldChar w:fldCharType="end"/>
            </w:r>
          </w:hyperlink>
        </w:p>
        <w:p w14:paraId="28823DAF" w14:textId="44DEC083" w:rsidR="00C71A24" w:rsidRDefault="0059707B">
          <w:pPr>
            <w:pStyle w:val="TOC2"/>
            <w:tabs>
              <w:tab w:val="left" w:pos="880"/>
              <w:tab w:val="right" w:leader="dot" w:pos="9350"/>
            </w:tabs>
            <w:rPr>
              <w:rFonts w:cstheme="minorBidi"/>
              <w:noProof/>
            </w:rPr>
          </w:pPr>
          <w:hyperlink w:anchor="_Toc111296806" w:history="1">
            <w:r w:rsidR="00C71A24" w:rsidRPr="004348E6">
              <w:rPr>
                <w:rStyle w:val="Hyperlink"/>
                <w:noProof/>
              </w:rPr>
              <w:t>11.</w:t>
            </w:r>
            <w:r w:rsidR="00C71A24">
              <w:rPr>
                <w:rFonts w:cstheme="minorBidi"/>
                <w:noProof/>
              </w:rPr>
              <w:tab/>
            </w:r>
            <w:r w:rsidR="00C71A24" w:rsidRPr="004348E6">
              <w:rPr>
                <w:rStyle w:val="Hyperlink"/>
                <w:noProof/>
              </w:rPr>
              <w:t>Coursework Requirements by Discipline</w:t>
            </w:r>
            <w:r w:rsidR="00C71A24">
              <w:rPr>
                <w:noProof/>
                <w:webHidden/>
              </w:rPr>
              <w:tab/>
            </w:r>
            <w:r w:rsidR="00C71A24">
              <w:rPr>
                <w:noProof/>
                <w:webHidden/>
              </w:rPr>
              <w:fldChar w:fldCharType="begin"/>
            </w:r>
            <w:r w:rsidR="00C71A24">
              <w:rPr>
                <w:noProof/>
                <w:webHidden/>
              </w:rPr>
              <w:instrText xml:space="preserve"> PAGEREF _Toc111296806 \h </w:instrText>
            </w:r>
            <w:r w:rsidR="00C71A24">
              <w:rPr>
                <w:noProof/>
                <w:webHidden/>
              </w:rPr>
            </w:r>
            <w:r w:rsidR="00C71A24">
              <w:rPr>
                <w:noProof/>
                <w:webHidden/>
              </w:rPr>
              <w:fldChar w:fldCharType="separate"/>
            </w:r>
            <w:r w:rsidR="00372163">
              <w:rPr>
                <w:noProof/>
                <w:webHidden/>
              </w:rPr>
              <w:t>29</w:t>
            </w:r>
            <w:r w:rsidR="00C71A24">
              <w:rPr>
                <w:noProof/>
                <w:webHidden/>
              </w:rPr>
              <w:fldChar w:fldCharType="end"/>
            </w:r>
          </w:hyperlink>
        </w:p>
        <w:p w14:paraId="27851EE5" w14:textId="0F12D9A9" w:rsidR="00C71A24" w:rsidRDefault="0059707B">
          <w:pPr>
            <w:pStyle w:val="TOC3"/>
            <w:tabs>
              <w:tab w:val="right" w:leader="dot" w:pos="9350"/>
            </w:tabs>
            <w:rPr>
              <w:rFonts w:cstheme="minorBidi"/>
              <w:noProof/>
            </w:rPr>
          </w:pPr>
          <w:hyperlink w:anchor="_Toc111296807" w:history="1">
            <w:r w:rsidR="00C71A24" w:rsidRPr="004348E6">
              <w:rPr>
                <w:rStyle w:val="Hyperlink"/>
                <w:noProof/>
              </w:rPr>
              <w:t>Water &amp; Environmental</w:t>
            </w:r>
            <w:r w:rsidR="00C71A24">
              <w:rPr>
                <w:noProof/>
                <w:webHidden/>
              </w:rPr>
              <w:tab/>
            </w:r>
            <w:r w:rsidR="00C71A24">
              <w:rPr>
                <w:noProof/>
                <w:webHidden/>
              </w:rPr>
              <w:fldChar w:fldCharType="begin"/>
            </w:r>
            <w:r w:rsidR="00C71A24">
              <w:rPr>
                <w:noProof/>
                <w:webHidden/>
              </w:rPr>
              <w:instrText xml:space="preserve"> PAGEREF _Toc111296807 \h </w:instrText>
            </w:r>
            <w:r w:rsidR="00C71A24">
              <w:rPr>
                <w:noProof/>
                <w:webHidden/>
              </w:rPr>
            </w:r>
            <w:r w:rsidR="00C71A24">
              <w:rPr>
                <w:noProof/>
                <w:webHidden/>
              </w:rPr>
              <w:fldChar w:fldCharType="separate"/>
            </w:r>
            <w:r w:rsidR="00372163">
              <w:rPr>
                <w:noProof/>
                <w:webHidden/>
              </w:rPr>
              <w:t>29</w:t>
            </w:r>
            <w:r w:rsidR="00C71A24">
              <w:rPr>
                <w:noProof/>
                <w:webHidden/>
              </w:rPr>
              <w:fldChar w:fldCharType="end"/>
            </w:r>
          </w:hyperlink>
        </w:p>
        <w:p w14:paraId="38FEF323" w14:textId="46DD896A" w:rsidR="00C71A24" w:rsidRDefault="0059707B">
          <w:pPr>
            <w:pStyle w:val="TOC3"/>
            <w:tabs>
              <w:tab w:val="right" w:leader="dot" w:pos="9350"/>
            </w:tabs>
            <w:rPr>
              <w:rFonts w:cstheme="minorBidi"/>
              <w:noProof/>
            </w:rPr>
          </w:pPr>
          <w:hyperlink w:anchor="_Toc111296808" w:history="1">
            <w:r w:rsidR="00C71A24" w:rsidRPr="004348E6">
              <w:rPr>
                <w:rStyle w:val="Hyperlink"/>
                <w:noProof/>
              </w:rPr>
              <w:t>Transportation &amp; Materials</w:t>
            </w:r>
            <w:r w:rsidR="00C71A24">
              <w:rPr>
                <w:noProof/>
                <w:webHidden/>
              </w:rPr>
              <w:tab/>
            </w:r>
            <w:r w:rsidR="00C71A24">
              <w:rPr>
                <w:noProof/>
                <w:webHidden/>
              </w:rPr>
              <w:fldChar w:fldCharType="begin"/>
            </w:r>
            <w:r w:rsidR="00C71A24">
              <w:rPr>
                <w:noProof/>
                <w:webHidden/>
              </w:rPr>
              <w:instrText xml:space="preserve"> PAGEREF _Toc111296808 \h </w:instrText>
            </w:r>
            <w:r w:rsidR="00C71A24">
              <w:rPr>
                <w:noProof/>
                <w:webHidden/>
              </w:rPr>
            </w:r>
            <w:r w:rsidR="00C71A24">
              <w:rPr>
                <w:noProof/>
                <w:webHidden/>
              </w:rPr>
              <w:fldChar w:fldCharType="separate"/>
            </w:r>
            <w:r w:rsidR="00372163">
              <w:rPr>
                <w:noProof/>
                <w:webHidden/>
              </w:rPr>
              <w:t>31</w:t>
            </w:r>
            <w:r w:rsidR="00C71A24">
              <w:rPr>
                <w:noProof/>
                <w:webHidden/>
              </w:rPr>
              <w:fldChar w:fldCharType="end"/>
            </w:r>
          </w:hyperlink>
        </w:p>
        <w:p w14:paraId="27C2452E" w14:textId="1EC7C4B1" w:rsidR="00C71A24" w:rsidRDefault="0059707B">
          <w:pPr>
            <w:pStyle w:val="TOC3"/>
            <w:tabs>
              <w:tab w:val="right" w:leader="dot" w:pos="9350"/>
            </w:tabs>
            <w:rPr>
              <w:rFonts w:cstheme="minorBidi"/>
              <w:noProof/>
            </w:rPr>
          </w:pPr>
          <w:hyperlink w:anchor="_Toc111296809" w:history="1">
            <w:r w:rsidR="00C71A24" w:rsidRPr="004348E6">
              <w:rPr>
                <w:rStyle w:val="Hyperlink"/>
                <w:noProof/>
              </w:rPr>
              <w:t>Structures &amp; Geotechnical</w:t>
            </w:r>
            <w:r w:rsidR="00C71A24">
              <w:rPr>
                <w:noProof/>
                <w:webHidden/>
              </w:rPr>
              <w:tab/>
            </w:r>
            <w:r w:rsidR="00C71A24">
              <w:rPr>
                <w:noProof/>
                <w:webHidden/>
              </w:rPr>
              <w:fldChar w:fldCharType="begin"/>
            </w:r>
            <w:r w:rsidR="00C71A24">
              <w:rPr>
                <w:noProof/>
                <w:webHidden/>
              </w:rPr>
              <w:instrText xml:space="preserve"> PAGEREF _Toc111296809 \h </w:instrText>
            </w:r>
            <w:r w:rsidR="00C71A24">
              <w:rPr>
                <w:noProof/>
                <w:webHidden/>
              </w:rPr>
            </w:r>
            <w:r w:rsidR="00C71A24">
              <w:rPr>
                <w:noProof/>
                <w:webHidden/>
              </w:rPr>
              <w:fldChar w:fldCharType="separate"/>
            </w:r>
            <w:r w:rsidR="00372163">
              <w:rPr>
                <w:noProof/>
                <w:webHidden/>
              </w:rPr>
              <w:t>32</w:t>
            </w:r>
            <w:r w:rsidR="00C71A24">
              <w:rPr>
                <w:noProof/>
                <w:webHidden/>
              </w:rPr>
              <w:fldChar w:fldCharType="end"/>
            </w:r>
          </w:hyperlink>
        </w:p>
        <w:p w14:paraId="62E4C9C7" w14:textId="2F3088A9" w:rsidR="00C71A24" w:rsidRDefault="0059707B">
          <w:pPr>
            <w:pStyle w:val="TOC3"/>
            <w:tabs>
              <w:tab w:val="right" w:leader="dot" w:pos="9350"/>
            </w:tabs>
            <w:rPr>
              <w:rFonts w:cstheme="minorBidi"/>
              <w:noProof/>
            </w:rPr>
          </w:pPr>
          <w:hyperlink w:anchor="_Toc111296810" w:history="1">
            <w:r w:rsidR="00C71A24" w:rsidRPr="004348E6">
              <w:rPr>
                <w:rStyle w:val="Hyperlink"/>
                <w:noProof/>
              </w:rPr>
              <w:t>Nuclear</w:t>
            </w:r>
            <w:r w:rsidR="00C71A24">
              <w:rPr>
                <w:noProof/>
                <w:webHidden/>
              </w:rPr>
              <w:tab/>
            </w:r>
            <w:r w:rsidR="00C71A24">
              <w:rPr>
                <w:noProof/>
                <w:webHidden/>
              </w:rPr>
              <w:fldChar w:fldCharType="begin"/>
            </w:r>
            <w:r w:rsidR="00C71A24">
              <w:rPr>
                <w:noProof/>
                <w:webHidden/>
              </w:rPr>
              <w:instrText xml:space="preserve"> PAGEREF _Toc111296810 \h </w:instrText>
            </w:r>
            <w:r w:rsidR="00C71A24">
              <w:rPr>
                <w:noProof/>
                <w:webHidden/>
              </w:rPr>
            </w:r>
            <w:r w:rsidR="00C71A24">
              <w:rPr>
                <w:noProof/>
                <w:webHidden/>
              </w:rPr>
              <w:fldChar w:fldCharType="separate"/>
            </w:r>
            <w:r w:rsidR="00372163">
              <w:rPr>
                <w:noProof/>
                <w:webHidden/>
              </w:rPr>
              <w:t>34</w:t>
            </w:r>
            <w:r w:rsidR="00C71A24">
              <w:rPr>
                <w:noProof/>
                <w:webHidden/>
              </w:rPr>
              <w:fldChar w:fldCharType="end"/>
            </w:r>
          </w:hyperlink>
        </w:p>
        <w:p w14:paraId="58C4E664" w14:textId="4F06BBF9" w:rsidR="00C71A24" w:rsidRDefault="00C71A24">
          <w:r>
            <w:rPr>
              <w:b/>
              <w:bCs/>
              <w:noProof/>
            </w:rPr>
            <w:fldChar w:fldCharType="end"/>
          </w:r>
        </w:p>
      </w:sdtContent>
    </w:sdt>
    <w:p w14:paraId="4314E0D1" w14:textId="77777777" w:rsidR="00FE1717" w:rsidRDefault="00FE1717" w:rsidP="00FE1717">
      <w:pPr>
        <w:pStyle w:val="Heading1"/>
      </w:pPr>
      <w:bookmarkStart w:id="2" w:name="_Toc111296770"/>
      <w:bookmarkStart w:id="3" w:name="_Toc111296767"/>
    </w:p>
    <w:p w14:paraId="3D3AF244" w14:textId="2139D7B4" w:rsidR="00FE1717" w:rsidRDefault="00FE1717" w:rsidP="00FE1717">
      <w:pPr>
        <w:pStyle w:val="Heading1"/>
      </w:pPr>
      <w:r w:rsidRPr="005C13DA">
        <w:t>Welcome</w:t>
      </w:r>
      <w:bookmarkEnd w:id="2"/>
    </w:p>
    <w:p w14:paraId="196CDD18" w14:textId="77777777" w:rsidR="00FE1717" w:rsidRPr="00CB1DBC" w:rsidRDefault="00FE1717" w:rsidP="00FE1717">
      <w:pPr>
        <w:spacing w:after="8" w:line="240" w:lineRule="auto"/>
        <w:ind w:right="14"/>
        <w:rPr>
          <w:szCs w:val="24"/>
        </w:rPr>
      </w:pPr>
      <w:r w:rsidRPr="00CB1DBC">
        <w:rPr>
          <w:szCs w:val="24"/>
        </w:rPr>
        <w:t xml:space="preserve">Thank you for reviewing the Department’s Graduate Handbook.  This document has been thoughtfully crafted to present information and policies applicable to graduate students in the Department of Civil and Environmental Engineering. Students should review the handbook prior to the start of each academic year to encourage the continued progress towards degree completion. </w:t>
      </w:r>
    </w:p>
    <w:p w14:paraId="006A92A7" w14:textId="77777777" w:rsidR="00FE1717" w:rsidRPr="00B46BE0" w:rsidRDefault="00FE1717" w:rsidP="00FE1717">
      <w:pPr>
        <w:spacing w:after="8"/>
        <w:ind w:right="14"/>
        <w:rPr>
          <w:i/>
          <w:iCs/>
          <w:sz w:val="24"/>
          <w:szCs w:val="28"/>
        </w:rPr>
      </w:pPr>
    </w:p>
    <w:p w14:paraId="1388B53C" w14:textId="77777777" w:rsidR="00FE1717" w:rsidRPr="00B46BE0" w:rsidRDefault="00FE1717" w:rsidP="00FE1717">
      <w:pPr>
        <w:spacing w:after="8"/>
        <w:ind w:right="14"/>
        <w:rPr>
          <w:i/>
          <w:iCs/>
          <w:sz w:val="24"/>
          <w:szCs w:val="28"/>
        </w:rPr>
      </w:pPr>
      <w:r w:rsidRPr="00B46BE0">
        <w:rPr>
          <w:i/>
          <w:iCs/>
          <w:sz w:val="24"/>
          <w:szCs w:val="28"/>
        </w:rPr>
        <w:t xml:space="preserve">Other resources: </w:t>
      </w:r>
    </w:p>
    <w:p w14:paraId="7E9D8AD9" w14:textId="77777777" w:rsidR="00FE1717" w:rsidRDefault="00FE1717" w:rsidP="00FE1717">
      <w:pPr>
        <w:ind w:left="360" w:hanging="360"/>
      </w:pPr>
      <w:r>
        <w:t>•</w:t>
      </w:r>
      <w:r>
        <w:tab/>
        <w:t xml:space="preserve">Students may also consult the Graduate Catalog concerning University policy available at:  gradschool.utah.edu/graduate-catalog </w:t>
      </w:r>
    </w:p>
    <w:p w14:paraId="7CE49A2E" w14:textId="77777777" w:rsidR="00FE1717" w:rsidRDefault="00FE1717" w:rsidP="00FE1717">
      <w:pPr>
        <w:ind w:left="360" w:hanging="360"/>
      </w:pPr>
      <w:r>
        <w:t>•</w:t>
      </w:r>
      <w:r>
        <w:tab/>
        <w:t>Students should also review, Policy 6-400 the Code of Students Rights and Responsibilities, found at: regulations.utah.edu</w:t>
      </w:r>
    </w:p>
    <w:p w14:paraId="7F974030" w14:textId="13019642" w:rsidR="00FE1717" w:rsidRDefault="00FE1717">
      <w:pPr>
        <w:rPr>
          <w:rFonts w:asciiTheme="majorHAnsi" w:eastAsiaTheme="majorEastAsia" w:hAnsiTheme="majorHAnsi" w:cstheme="majorBidi"/>
          <w:b/>
          <w:bCs/>
          <w:smallCaps/>
          <w:sz w:val="36"/>
          <w:szCs w:val="36"/>
        </w:rPr>
      </w:pPr>
      <w:r>
        <w:rPr>
          <w:rFonts w:asciiTheme="majorHAnsi" w:eastAsiaTheme="majorEastAsia" w:hAnsiTheme="majorHAnsi" w:cstheme="majorBidi"/>
          <w:b/>
          <w:bCs/>
          <w:smallCaps/>
          <w:sz w:val="36"/>
          <w:szCs w:val="36"/>
        </w:rPr>
        <w:br w:type="page"/>
      </w:r>
    </w:p>
    <w:p w14:paraId="6FC3855E" w14:textId="17FDD313" w:rsidR="00293CB9" w:rsidRPr="00855982" w:rsidRDefault="00293CB9" w:rsidP="00293CB9">
      <w:pPr>
        <w:pStyle w:val="Heading1"/>
      </w:pPr>
      <w:r>
        <w:lastRenderedPageBreak/>
        <w:t>Department of Civil &amp; Environmental Engineering</w:t>
      </w:r>
      <w:bookmarkEnd w:id="3"/>
    </w:p>
    <w:p w14:paraId="3AE05BE3" w14:textId="10EFE79C" w:rsidR="00293CB9" w:rsidRDefault="00293CB9" w:rsidP="009C6024">
      <w:pPr>
        <w:spacing w:line="240" w:lineRule="auto"/>
      </w:pPr>
      <w:r>
        <w:t xml:space="preserve">The Department of Civil and Environmental Engineering offers graduate </w:t>
      </w:r>
      <w:r w:rsidR="00A42468">
        <w:t>study</w:t>
      </w:r>
      <w:r>
        <w:t xml:space="preserve"> in the fields of: Construction Engineering (MS); Environmental Engineering (MS &amp; PhD); Geotechnical Engineering (MS &amp; PhD); Materials Engineering (MS &amp; PhD); Nuclear Engineering (MS &amp; PhD); Structural Engineering (MS &amp; PhD); Transportation Engineering (MS &amp; PhD); Water Resources Engineering (MS &amp; PhD).</w:t>
      </w:r>
    </w:p>
    <w:p w14:paraId="4C31ED4E" w14:textId="77777777" w:rsidR="00293CB9" w:rsidRDefault="00293CB9" w:rsidP="009C6024">
      <w:pPr>
        <w:spacing w:line="240" w:lineRule="auto"/>
      </w:pPr>
      <w:r>
        <w:t xml:space="preserve">With diverse degrees and course offerings the department attracts students from a wide array of academic fields. This graduate handbook is intended to clarify expectations and processes for students in the department. Please note, students are responsible for knowing the expectations and policies contained within this document. </w:t>
      </w:r>
    </w:p>
    <w:p w14:paraId="311F950F" w14:textId="45D37F9C" w:rsidR="00293CB9" w:rsidRDefault="00293CB9" w:rsidP="00293CB9">
      <w:pPr>
        <w:pStyle w:val="Heading1"/>
      </w:pPr>
      <w:bookmarkStart w:id="4" w:name="_Toc111296768"/>
      <w:r>
        <w:t>Vision</w:t>
      </w:r>
      <w:bookmarkEnd w:id="4"/>
    </w:p>
    <w:p w14:paraId="11B5A4E5" w14:textId="4FE7915F" w:rsidR="00293CB9" w:rsidRDefault="00293CB9" w:rsidP="009C6024">
      <w:pPr>
        <w:spacing w:line="240" w:lineRule="auto"/>
      </w:pPr>
      <w:r w:rsidRPr="00293CB9">
        <w:t>C</w:t>
      </w:r>
      <w:r>
        <w:t>V</w:t>
      </w:r>
      <w:r w:rsidRPr="00293CB9">
        <w:t>EEN education and research enables and advances safe, secure, and resilient civil infrastructure systems that address societal needs for sustaining modern standards of living. The department is a place where all students have the opportunity to be inspired by a challenging, stimulating, and supportive community and curriculum. Such intellectual inspiration is seen in the engagement of the civil infrastructure community of practice embracing excellence, ethics, and equality.</w:t>
      </w:r>
    </w:p>
    <w:p w14:paraId="0C3C0B91" w14:textId="5DD366CD" w:rsidR="00293CB9" w:rsidRDefault="00293CB9" w:rsidP="00293CB9">
      <w:pPr>
        <w:pStyle w:val="Heading1"/>
      </w:pPr>
      <w:bookmarkStart w:id="5" w:name="_Toc111296769"/>
      <w:r>
        <w:t>Mission</w:t>
      </w:r>
      <w:bookmarkEnd w:id="5"/>
    </w:p>
    <w:p w14:paraId="4B36A585" w14:textId="77777777" w:rsidR="00293CB9" w:rsidRDefault="00293CB9" w:rsidP="009C6024">
      <w:pPr>
        <w:spacing w:line="240" w:lineRule="auto"/>
      </w:pPr>
      <w:r>
        <w:t>The mission of the Department of Civil &amp; Environmental Engineering at the University of Utah is to advance the smartness, resiliency, and sustainability of civil infrastructure systems.</w:t>
      </w:r>
    </w:p>
    <w:p w14:paraId="54E83F41" w14:textId="77777777" w:rsidR="00293CB9" w:rsidRDefault="00293CB9" w:rsidP="009C6024">
      <w:pPr>
        <w:spacing w:line="240" w:lineRule="auto"/>
      </w:pPr>
      <w:r>
        <w:t>The Department’s education and research programs are grounded in scientific theories, yet modernized via an amalgam of systems engineering and advanced computing. The intellectual foundations in evolving and critical area address grand societal challenges for planning, designing, constructing and operating interdependent civil infrastructure systems, including building, infrastructure, environmental, energy, and health systems.</w:t>
      </w:r>
    </w:p>
    <w:p w14:paraId="123F83C4" w14:textId="7392E05B" w:rsidR="00293CB9" w:rsidRDefault="00293CB9" w:rsidP="00FE1717">
      <w:pPr>
        <w:spacing w:line="240" w:lineRule="auto"/>
      </w:pPr>
      <w:r>
        <w:t>We strive to inspire and prepare students for high-impact careers in the engineering profession and in the broader societal context, and develop engineers with strategic skills in areas of emerging need, with the creativity to adapt and innovate in response to dynamic societal needs.</w:t>
      </w:r>
    </w:p>
    <w:p w14:paraId="666C4296" w14:textId="5E029742" w:rsidR="009C6024" w:rsidRDefault="009C6024" w:rsidP="00A42468">
      <w:pPr>
        <w:ind w:left="360" w:hanging="360"/>
      </w:pPr>
    </w:p>
    <w:p w14:paraId="72FCF465" w14:textId="20810F0D" w:rsidR="009670A0" w:rsidRDefault="009670A0">
      <w:r>
        <w:br w:type="page"/>
      </w:r>
    </w:p>
    <w:p w14:paraId="60AE0786" w14:textId="77777777" w:rsidR="00F91CD4" w:rsidRDefault="00F91CD4" w:rsidP="00F91CD4">
      <w:pPr>
        <w:pStyle w:val="Heading1"/>
      </w:pPr>
      <w:bookmarkStart w:id="6" w:name="_Toc111296772"/>
      <w:r>
        <w:lastRenderedPageBreak/>
        <w:t>Departmental Contacts</w:t>
      </w:r>
      <w:bookmarkEnd w:id="6"/>
    </w:p>
    <w:tbl>
      <w:tblPr>
        <w:tblStyle w:val="TableGrid"/>
        <w:tblW w:w="0" w:type="auto"/>
        <w:tblLook w:val="04A0" w:firstRow="1" w:lastRow="0" w:firstColumn="1" w:lastColumn="0" w:noHBand="0" w:noVBand="1"/>
      </w:tblPr>
      <w:tblGrid>
        <w:gridCol w:w="2335"/>
        <w:gridCol w:w="5040"/>
        <w:gridCol w:w="1975"/>
      </w:tblGrid>
      <w:tr w:rsidR="00F91CD4" w14:paraId="48DC3A76" w14:textId="77777777" w:rsidTr="00F91CD4">
        <w:tc>
          <w:tcPr>
            <w:tcW w:w="2335" w:type="dxa"/>
          </w:tcPr>
          <w:p w14:paraId="0F6399BE" w14:textId="77777777" w:rsidR="00F91CD4" w:rsidRDefault="00F91CD4" w:rsidP="00F91CD4">
            <w:r>
              <w:t>Staff Member/ Role</w:t>
            </w:r>
          </w:p>
        </w:tc>
        <w:tc>
          <w:tcPr>
            <w:tcW w:w="5040" w:type="dxa"/>
          </w:tcPr>
          <w:p w14:paraId="7B0DBD60" w14:textId="77777777" w:rsidR="00F91CD4" w:rsidRDefault="00F91CD4" w:rsidP="00F91CD4">
            <w:r>
              <w:t>Responsibilities with Graduate Students</w:t>
            </w:r>
          </w:p>
        </w:tc>
        <w:tc>
          <w:tcPr>
            <w:tcW w:w="1975" w:type="dxa"/>
          </w:tcPr>
          <w:p w14:paraId="59270449" w14:textId="77777777" w:rsidR="00F91CD4" w:rsidRDefault="00F91CD4" w:rsidP="00F91CD4">
            <w:r>
              <w:t>Contact Info</w:t>
            </w:r>
          </w:p>
        </w:tc>
      </w:tr>
      <w:tr w:rsidR="00F91CD4" w14:paraId="7194D758" w14:textId="77777777" w:rsidTr="00F91CD4">
        <w:tc>
          <w:tcPr>
            <w:tcW w:w="2335" w:type="dxa"/>
          </w:tcPr>
          <w:p w14:paraId="43BBA7D2" w14:textId="77777777" w:rsidR="00F91CD4" w:rsidRDefault="00F91CD4" w:rsidP="00F91CD4">
            <w:r>
              <w:t>Courtney Phillips;</w:t>
            </w:r>
          </w:p>
          <w:p w14:paraId="1121ECCC" w14:textId="77777777" w:rsidR="00F91CD4" w:rsidRDefault="00F91CD4" w:rsidP="00F91CD4">
            <w:r>
              <w:t xml:space="preserve">Graduate Advisor </w:t>
            </w:r>
          </w:p>
        </w:tc>
        <w:tc>
          <w:tcPr>
            <w:tcW w:w="5040" w:type="dxa"/>
          </w:tcPr>
          <w:p w14:paraId="5D8608DA" w14:textId="77777777" w:rsidR="00F91CD4" w:rsidRDefault="00F91CD4" w:rsidP="00F91CD4">
            <w:r>
              <w:t>Admissions; new student orientation; responsible for knowing University/ College / Department policy; tuition benefit / subsidized health insurance contact.</w:t>
            </w:r>
          </w:p>
        </w:tc>
        <w:tc>
          <w:tcPr>
            <w:tcW w:w="1975" w:type="dxa"/>
          </w:tcPr>
          <w:p w14:paraId="7A0E7C9E" w14:textId="77777777" w:rsidR="00F91CD4" w:rsidRDefault="00F91CD4" w:rsidP="00F91CD4">
            <w:r>
              <w:t>Office: MCE 2008</w:t>
            </w:r>
          </w:p>
          <w:p w14:paraId="18CFA90B" w14:textId="77777777" w:rsidR="00F91CD4" w:rsidRDefault="00F91CD4" w:rsidP="00F91CD4">
            <w:r>
              <w:t>801 581 6678</w:t>
            </w:r>
          </w:p>
        </w:tc>
      </w:tr>
      <w:tr w:rsidR="00F91CD4" w14:paraId="1F2CC3FC" w14:textId="77777777" w:rsidTr="00F91CD4">
        <w:tc>
          <w:tcPr>
            <w:tcW w:w="2335" w:type="dxa"/>
          </w:tcPr>
          <w:p w14:paraId="76164EB1" w14:textId="77777777" w:rsidR="00F91CD4" w:rsidRDefault="00F91CD4" w:rsidP="00F91CD4">
            <w:r>
              <w:t>Tiffany Hortin;</w:t>
            </w:r>
          </w:p>
          <w:p w14:paraId="50D5C2BA" w14:textId="77777777" w:rsidR="00F91CD4" w:rsidRDefault="00F91CD4" w:rsidP="00F91CD4">
            <w:r>
              <w:t>Administrative Manger</w:t>
            </w:r>
          </w:p>
        </w:tc>
        <w:tc>
          <w:tcPr>
            <w:tcW w:w="5040" w:type="dxa"/>
          </w:tcPr>
          <w:p w14:paraId="339C3F19" w14:textId="77777777" w:rsidR="00F91CD4" w:rsidRDefault="00F91CD4" w:rsidP="00F91CD4">
            <w:r>
              <w:t xml:space="preserve">Payroll; assigning student desks; reimbursements; manages the schedule for the department chair. </w:t>
            </w:r>
          </w:p>
        </w:tc>
        <w:tc>
          <w:tcPr>
            <w:tcW w:w="1975" w:type="dxa"/>
          </w:tcPr>
          <w:p w14:paraId="0C2D80A5" w14:textId="77777777" w:rsidR="00F91CD4" w:rsidRDefault="00F91CD4" w:rsidP="00F91CD4">
            <w:r>
              <w:t>Office: MCE 2003</w:t>
            </w:r>
          </w:p>
          <w:p w14:paraId="48ACF642" w14:textId="77777777" w:rsidR="00F91CD4" w:rsidRDefault="00F91CD4" w:rsidP="00F91CD4">
            <w:r>
              <w:t>801 581 6192</w:t>
            </w:r>
          </w:p>
          <w:p w14:paraId="2E702449" w14:textId="77777777" w:rsidR="00F91CD4" w:rsidRDefault="00F91CD4" w:rsidP="00F91CD4"/>
        </w:tc>
      </w:tr>
      <w:tr w:rsidR="00F91CD4" w14:paraId="26579534" w14:textId="77777777" w:rsidTr="00F91CD4">
        <w:tc>
          <w:tcPr>
            <w:tcW w:w="2335" w:type="dxa"/>
          </w:tcPr>
          <w:p w14:paraId="13676E9F" w14:textId="0825FD0A" w:rsidR="00F91CD4" w:rsidRDefault="00601D0E" w:rsidP="00F91CD4">
            <w:r>
              <w:t>Angel Ames;</w:t>
            </w:r>
          </w:p>
          <w:p w14:paraId="020B7599" w14:textId="77777777" w:rsidR="00F91CD4" w:rsidRDefault="00F91CD4" w:rsidP="00F91CD4">
            <w:r>
              <w:t>Accountant</w:t>
            </w:r>
          </w:p>
        </w:tc>
        <w:tc>
          <w:tcPr>
            <w:tcW w:w="5040" w:type="dxa"/>
          </w:tcPr>
          <w:p w14:paraId="0CAB2C07" w14:textId="77777777" w:rsidR="00F91CD4" w:rsidRDefault="00F91CD4" w:rsidP="00F91CD4">
            <w:r>
              <w:t xml:space="preserve">Department contact for travel; building access/ keys. </w:t>
            </w:r>
          </w:p>
        </w:tc>
        <w:tc>
          <w:tcPr>
            <w:tcW w:w="1975" w:type="dxa"/>
          </w:tcPr>
          <w:p w14:paraId="1DC4B9ED" w14:textId="77777777" w:rsidR="00F91CD4" w:rsidRDefault="00F91CD4" w:rsidP="00F91CD4">
            <w:r>
              <w:t>Office: MCE 2004</w:t>
            </w:r>
          </w:p>
          <w:p w14:paraId="1F1D781B" w14:textId="77777777" w:rsidR="00F91CD4" w:rsidRDefault="00F91CD4" w:rsidP="00F91CD4">
            <w:r>
              <w:t>801 585 7710</w:t>
            </w:r>
          </w:p>
          <w:p w14:paraId="4895652F" w14:textId="77777777" w:rsidR="00F91CD4" w:rsidRDefault="00F91CD4" w:rsidP="00F91CD4"/>
        </w:tc>
      </w:tr>
      <w:tr w:rsidR="00F91CD4" w14:paraId="4A79AF6B" w14:textId="77777777" w:rsidTr="00F91CD4">
        <w:tc>
          <w:tcPr>
            <w:tcW w:w="2335" w:type="dxa"/>
          </w:tcPr>
          <w:p w14:paraId="0903B4E0" w14:textId="77777777" w:rsidR="00F91CD4" w:rsidRDefault="00F91CD4" w:rsidP="00F91CD4">
            <w:r>
              <w:t>Dr. Ramesh Goel; Director of Grad. Study</w:t>
            </w:r>
          </w:p>
        </w:tc>
        <w:tc>
          <w:tcPr>
            <w:tcW w:w="5040" w:type="dxa"/>
          </w:tcPr>
          <w:p w14:paraId="6E3EA5B4" w14:textId="77777777" w:rsidR="00F91CD4" w:rsidRDefault="00F91CD4" w:rsidP="00F91CD4">
            <w:r>
              <w:t xml:space="preserve">Chairs the Department Graduate Committee: responsible for reviewing student request for exception to policy. </w:t>
            </w:r>
          </w:p>
        </w:tc>
        <w:tc>
          <w:tcPr>
            <w:tcW w:w="1975" w:type="dxa"/>
          </w:tcPr>
          <w:p w14:paraId="7467CA4C" w14:textId="77777777" w:rsidR="00F91CD4" w:rsidRDefault="00F91CD4" w:rsidP="00F91CD4">
            <w:r>
              <w:t>Office: MCE 2064</w:t>
            </w:r>
          </w:p>
          <w:p w14:paraId="4CC8B2A1" w14:textId="77777777" w:rsidR="00F91CD4" w:rsidRDefault="00F91CD4" w:rsidP="00F91CD4">
            <w:r>
              <w:t>801 581 6110</w:t>
            </w:r>
          </w:p>
        </w:tc>
      </w:tr>
      <w:tr w:rsidR="00F91CD4" w14:paraId="3EDB6B4F" w14:textId="77777777" w:rsidTr="00F91CD4">
        <w:tc>
          <w:tcPr>
            <w:tcW w:w="2335" w:type="dxa"/>
          </w:tcPr>
          <w:p w14:paraId="394B690C" w14:textId="77777777" w:rsidR="00F91CD4" w:rsidRDefault="00F91CD4" w:rsidP="00F91CD4">
            <w:r>
              <w:t>Dr. Michael Barber;</w:t>
            </w:r>
          </w:p>
          <w:p w14:paraId="1D09CEA6" w14:textId="77777777" w:rsidR="00F91CD4" w:rsidRDefault="00F91CD4" w:rsidP="00F91CD4">
            <w:r>
              <w:t>Department Chair</w:t>
            </w:r>
          </w:p>
          <w:p w14:paraId="1C496F41" w14:textId="77777777" w:rsidR="00F91CD4" w:rsidRDefault="00F91CD4" w:rsidP="00F91CD4"/>
        </w:tc>
        <w:tc>
          <w:tcPr>
            <w:tcW w:w="5040" w:type="dxa"/>
          </w:tcPr>
          <w:p w14:paraId="483DC5E3" w14:textId="77777777" w:rsidR="00F91CD4" w:rsidRDefault="00F91CD4" w:rsidP="00F91CD4">
            <w:r>
              <w:t xml:space="preserve">Schedule appointments through Tiffany. </w:t>
            </w:r>
          </w:p>
        </w:tc>
        <w:tc>
          <w:tcPr>
            <w:tcW w:w="1975" w:type="dxa"/>
          </w:tcPr>
          <w:p w14:paraId="04DD74ED" w14:textId="77777777" w:rsidR="00F91CD4" w:rsidRDefault="00F91CD4" w:rsidP="00F91CD4">
            <w:r>
              <w:t>Office MCE 2002</w:t>
            </w:r>
          </w:p>
        </w:tc>
      </w:tr>
    </w:tbl>
    <w:p w14:paraId="2B06D30C" w14:textId="269C1A0B" w:rsidR="004A3DB6" w:rsidRDefault="004A3DB6" w:rsidP="004A3DB6">
      <w:pPr>
        <w:pStyle w:val="Heading1"/>
      </w:pPr>
      <w:bookmarkStart w:id="7" w:name="_Toc111296773"/>
      <w:r>
        <w:t>A Reminder of Student Responsibility.</w:t>
      </w:r>
      <w:bookmarkEnd w:id="7"/>
      <w:r>
        <w:t xml:space="preserve"> </w:t>
      </w:r>
    </w:p>
    <w:p w14:paraId="3FDB33B9" w14:textId="77777777" w:rsidR="004A3DB6" w:rsidRDefault="004A3DB6" w:rsidP="004A3DB6">
      <w:r>
        <w:t xml:space="preserve">Adapted from University Policy 6-400 (Available </w:t>
      </w:r>
      <w:hyperlink r:id="rId26" w:anchor=":~:text=Students%20at%20the%20University%20of,principles%20and%20concepts%20of%20civility." w:history="1">
        <w:r w:rsidRPr="00CF6317">
          <w:rPr>
            <w:rStyle w:val="Hyperlink"/>
          </w:rPr>
          <w:t>in full here</w:t>
        </w:r>
      </w:hyperlink>
      <w:r>
        <w:t>.)</w:t>
      </w:r>
    </w:p>
    <w:p w14:paraId="575C1B2B" w14:textId="77777777" w:rsidR="004A3DB6" w:rsidRPr="00CF6317" w:rsidRDefault="004A3DB6" w:rsidP="004A3DB6">
      <w:pPr>
        <w:rPr>
          <w:i/>
        </w:rPr>
      </w:pPr>
      <w:r w:rsidRPr="00CF6317">
        <w:rPr>
          <w:i/>
        </w:rPr>
        <w:t>The mission of the University of Utah is to educate the individual and to discover, refine and disseminate knowledge. The University supports the intellectual, personal, social and ethical development of members of the University community. These goals can best be achieved in an open and supportive environment that encourages reasoned discourse, honesty, and respect for the rights of all individuals. Students at the University of Utah are encouraged to exercise personal responsibility and self-discipline and engage in the rigors of discovery and scholarship.</w:t>
      </w:r>
    </w:p>
    <w:p w14:paraId="038B2E18" w14:textId="77777777" w:rsidR="004A3DB6" w:rsidRPr="00CF6317" w:rsidRDefault="004A3DB6" w:rsidP="004A3DB6">
      <w:pPr>
        <w:rPr>
          <w:i/>
        </w:rPr>
      </w:pPr>
      <w:r w:rsidRPr="00CF6317">
        <w:rPr>
          <w:i/>
        </w:rPr>
        <w:t>Students at the University of Utah are members of an academic community committed to basic and broadly shared ethical principles and concepts of civility. Integrity, autonomy, justice, respect and responsibility represent the basis for the rights and responsibilities that follow. Participation in the University of Utah community obligates each member to follow a code of civilized behavior.</w:t>
      </w:r>
    </w:p>
    <w:p w14:paraId="0D7410A9" w14:textId="77777777" w:rsidR="004A3DB6" w:rsidRDefault="004A3DB6" w:rsidP="004A3DB6">
      <w:pPr>
        <w:rPr>
          <w:i/>
        </w:rPr>
      </w:pPr>
      <w:r w:rsidRPr="00CF6317">
        <w:rPr>
          <w:i/>
        </w:rPr>
        <w:t>The purposes of the Code of Student Rights and Responsibilities are to set forth the specific authority and responsibility of the University to maintain social discipline, to establish guidelines that facilitate a just and civil campus community, and to outline the educational process for determining student and student organization responsibility for alleged violations of University regulations. University policies have been designed to protect individuals and the campus community and create an environment conducive to achieving the academic mission of the institution.</w:t>
      </w:r>
    </w:p>
    <w:p w14:paraId="4BED0507" w14:textId="77777777" w:rsidR="004A3DB6" w:rsidRPr="00CF6317" w:rsidRDefault="004A3DB6" w:rsidP="004A3DB6">
      <w:pPr>
        <w:rPr>
          <w:b/>
        </w:rPr>
      </w:pPr>
      <w:r w:rsidRPr="00CF6317">
        <w:rPr>
          <w:b/>
        </w:rPr>
        <w:t xml:space="preserve">The Department </w:t>
      </w:r>
      <w:r>
        <w:rPr>
          <w:b/>
        </w:rPr>
        <w:t>i</w:t>
      </w:r>
      <w:r w:rsidRPr="00CF6317">
        <w:rPr>
          <w:b/>
        </w:rPr>
        <w:t xml:space="preserve">ssues the reminder, that the degree is the student’s own and, if applicable, the immigration record is the student’s own. Departmental and University staff and faculty will provide input, advice and clarification to students, but ultimately any action, or in-action, is the student’s own. </w:t>
      </w:r>
    </w:p>
    <w:p w14:paraId="1901FA75" w14:textId="011DC1D7" w:rsidR="00CB1DBC" w:rsidRDefault="00CB1DBC" w:rsidP="00CB1DBC">
      <w:pPr>
        <w:pStyle w:val="Heading1"/>
      </w:pPr>
      <w:bookmarkStart w:id="8" w:name="_Toc111296774"/>
      <w:r>
        <w:lastRenderedPageBreak/>
        <w:t>Admissions</w:t>
      </w:r>
      <w:bookmarkEnd w:id="8"/>
    </w:p>
    <w:p w14:paraId="7BF2183E" w14:textId="77777777" w:rsidR="00CB1DBC" w:rsidRPr="00F40D43" w:rsidRDefault="00CB1DBC" w:rsidP="00CB1DBC">
      <w:pPr>
        <w:spacing w:after="120" w:line="240" w:lineRule="auto"/>
        <w:ind w:left="360" w:hanging="360"/>
        <w:contextualSpacing/>
        <w:rPr>
          <w:rFonts w:cstheme="minorHAnsi"/>
          <w:bCs/>
        </w:rPr>
      </w:pPr>
      <w:r w:rsidRPr="00F40D43">
        <w:rPr>
          <w:rFonts w:cstheme="minorHAnsi"/>
          <w:bCs/>
        </w:rPr>
        <w:t>Standard Application Process</w:t>
      </w:r>
    </w:p>
    <w:p w14:paraId="1198F624" w14:textId="415AAAF3" w:rsidR="00CB1DBC" w:rsidRPr="00F40D43" w:rsidRDefault="00CB1DBC" w:rsidP="00577704">
      <w:pPr>
        <w:pStyle w:val="NoSpacing"/>
        <w:numPr>
          <w:ilvl w:val="0"/>
          <w:numId w:val="10"/>
        </w:numPr>
        <w:rPr>
          <w:rFonts w:cstheme="minorHAnsi"/>
        </w:rPr>
      </w:pPr>
      <w:r w:rsidRPr="00F40D43">
        <w:rPr>
          <w:rFonts w:cstheme="minorHAnsi"/>
        </w:rPr>
        <w:t>Complete an Online Application</w:t>
      </w:r>
      <w:r w:rsidR="00DE24AC">
        <w:rPr>
          <w:rFonts w:cstheme="minorHAnsi"/>
        </w:rPr>
        <w:t xml:space="preserve"> through Slate (FutureU.Admission.Utah.edu)</w:t>
      </w:r>
    </w:p>
    <w:p w14:paraId="3427810B" w14:textId="77777777" w:rsidR="00CB1DBC" w:rsidRPr="00F40D43" w:rsidRDefault="00CB1DBC" w:rsidP="00577704">
      <w:pPr>
        <w:pStyle w:val="NoSpacing"/>
        <w:numPr>
          <w:ilvl w:val="0"/>
          <w:numId w:val="10"/>
        </w:numPr>
        <w:rPr>
          <w:rFonts w:cstheme="minorHAnsi"/>
        </w:rPr>
      </w:pPr>
      <w:r w:rsidRPr="00F40D43">
        <w:rPr>
          <w:rFonts w:cstheme="minorHAnsi"/>
        </w:rPr>
        <w:t>Pay the appropriate application fee</w:t>
      </w:r>
    </w:p>
    <w:p w14:paraId="6A8E6526" w14:textId="77777777" w:rsidR="00CB1DBC" w:rsidRPr="00F40D43" w:rsidRDefault="00CB1DBC" w:rsidP="00577704">
      <w:pPr>
        <w:pStyle w:val="NoSpacing"/>
        <w:numPr>
          <w:ilvl w:val="0"/>
          <w:numId w:val="10"/>
        </w:numPr>
        <w:rPr>
          <w:rFonts w:cstheme="minorHAnsi"/>
        </w:rPr>
      </w:pPr>
      <w:r w:rsidRPr="00F40D43">
        <w:rPr>
          <w:rFonts w:cstheme="minorHAnsi"/>
        </w:rPr>
        <w:t>Submit a personal statement</w:t>
      </w:r>
    </w:p>
    <w:p w14:paraId="73CB610E" w14:textId="77777777" w:rsidR="00CB1DBC" w:rsidRPr="00F40D43" w:rsidRDefault="00CB1DBC" w:rsidP="00577704">
      <w:pPr>
        <w:pStyle w:val="NoSpacing"/>
        <w:numPr>
          <w:ilvl w:val="0"/>
          <w:numId w:val="10"/>
        </w:numPr>
        <w:rPr>
          <w:rFonts w:cstheme="minorHAnsi"/>
        </w:rPr>
      </w:pPr>
      <w:r w:rsidRPr="00F40D43">
        <w:rPr>
          <w:rFonts w:cstheme="minorHAnsi"/>
        </w:rPr>
        <w:t>Submit a resume or Curriculum Vitae</w:t>
      </w:r>
    </w:p>
    <w:p w14:paraId="5C5758C2" w14:textId="77777777" w:rsidR="00CB1DBC" w:rsidRPr="00F40D43" w:rsidRDefault="00CB1DBC" w:rsidP="00577704">
      <w:pPr>
        <w:pStyle w:val="NoSpacing"/>
        <w:numPr>
          <w:ilvl w:val="0"/>
          <w:numId w:val="10"/>
        </w:numPr>
        <w:rPr>
          <w:rFonts w:cstheme="minorHAnsi"/>
        </w:rPr>
      </w:pPr>
      <w:r w:rsidRPr="00F40D43">
        <w:rPr>
          <w:rFonts w:cstheme="minorHAnsi"/>
        </w:rPr>
        <w:t>Provide contact information for three references</w:t>
      </w:r>
    </w:p>
    <w:p w14:paraId="1DF5024A" w14:textId="77777777" w:rsidR="00CB1DBC" w:rsidRPr="00F40D43" w:rsidRDefault="00CB1DBC" w:rsidP="00577704">
      <w:pPr>
        <w:pStyle w:val="NoSpacing"/>
        <w:numPr>
          <w:ilvl w:val="0"/>
          <w:numId w:val="10"/>
        </w:numPr>
        <w:rPr>
          <w:rFonts w:cstheme="minorHAnsi"/>
        </w:rPr>
      </w:pPr>
      <w:r w:rsidRPr="00F40D43">
        <w:rPr>
          <w:rFonts w:cstheme="minorHAnsi"/>
          <w:shd w:val="clear" w:color="auto" w:fill="FFFFFF"/>
        </w:rPr>
        <w:t>Submit unofficial transcripts showing a completed bachelor’s degree from a regionally accredited college or university, with</w:t>
      </w:r>
      <w:r w:rsidRPr="00F40D43">
        <w:rPr>
          <w:rFonts w:cstheme="minorHAnsi"/>
        </w:rPr>
        <w:t xml:space="preserve"> a minimum of 3.00</w:t>
      </w:r>
      <w:r w:rsidRPr="00F40D43">
        <w:rPr>
          <w:rFonts w:cstheme="minorHAnsi"/>
          <w:b/>
        </w:rPr>
        <w:t xml:space="preserve"> </w:t>
      </w:r>
      <w:r w:rsidRPr="00F40D43">
        <w:rPr>
          <w:rFonts w:cstheme="minorHAnsi"/>
        </w:rPr>
        <w:t>or higher GPA on a 4.0 scale.</w:t>
      </w:r>
    </w:p>
    <w:p w14:paraId="5B65955E" w14:textId="77777777" w:rsidR="00CB1DBC" w:rsidRPr="00F40D43" w:rsidRDefault="00CB1DBC" w:rsidP="00577704">
      <w:pPr>
        <w:pStyle w:val="NoSpacing"/>
        <w:numPr>
          <w:ilvl w:val="0"/>
          <w:numId w:val="10"/>
        </w:numPr>
        <w:rPr>
          <w:rFonts w:cstheme="minorHAnsi"/>
        </w:rPr>
      </w:pPr>
      <w:r w:rsidRPr="00F40D43">
        <w:rPr>
          <w:rFonts w:cstheme="minorHAnsi"/>
          <w:shd w:val="clear" w:color="auto" w:fill="FFFFFF"/>
        </w:rPr>
        <w:t xml:space="preserve">Request submission of Graduate Records Examination (GRE) taken within the last five years. </w:t>
      </w:r>
      <w:r w:rsidRPr="00F40D43">
        <w:rPr>
          <w:rFonts w:cstheme="minorHAnsi"/>
          <w:i/>
          <w:shd w:val="clear" w:color="auto" w:fill="FFFFFF"/>
        </w:rPr>
        <w:t>A</w:t>
      </w:r>
      <w:r w:rsidRPr="00F40D43">
        <w:rPr>
          <w:rFonts w:cstheme="minorHAnsi"/>
          <w:shd w:val="clear" w:color="auto" w:fill="FFFFFF"/>
        </w:rPr>
        <w:t xml:space="preserve"> </w:t>
      </w:r>
      <w:r w:rsidRPr="00F40D43">
        <w:rPr>
          <w:rFonts w:cstheme="minorHAnsi"/>
          <w:i/>
        </w:rPr>
        <w:t xml:space="preserve">minimum combined score of 300 on quantitative and verbal sections are required for review, for this degree. </w:t>
      </w:r>
    </w:p>
    <w:p w14:paraId="50955A92" w14:textId="084C195C" w:rsidR="00CB1DBC" w:rsidRPr="00F40D43" w:rsidRDefault="00CB1DBC" w:rsidP="00CB1DBC">
      <w:pPr>
        <w:rPr>
          <w:rFonts w:cstheme="minorHAnsi"/>
        </w:rPr>
      </w:pPr>
    </w:p>
    <w:p w14:paraId="6A758BFA" w14:textId="2A18A258" w:rsidR="008C7C65" w:rsidRPr="00F40D43" w:rsidRDefault="008C7C65" w:rsidP="007E4997">
      <w:pPr>
        <w:spacing w:after="0"/>
        <w:rPr>
          <w:rFonts w:cstheme="minorHAnsi"/>
        </w:rPr>
      </w:pPr>
      <w:r w:rsidRPr="00F40D43">
        <w:rPr>
          <w:rFonts w:cstheme="minorHAnsi"/>
        </w:rPr>
        <w:t>A NOTE REGARDING THE GRE:</w:t>
      </w:r>
    </w:p>
    <w:p w14:paraId="60554A49" w14:textId="654AF955" w:rsidR="00CB1DBC" w:rsidRPr="00F40D43" w:rsidRDefault="00CB1DBC" w:rsidP="00CB1DBC">
      <w:pPr>
        <w:rPr>
          <w:rFonts w:cstheme="minorHAnsi"/>
        </w:rPr>
      </w:pPr>
      <w:r w:rsidRPr="00F40D43">
        <w:rPr>
          <w:rFonts w:cstheme="minorHAnsi"/>
        </w:rPr>
        <w:t xml:space="preserve">Students applying to the non-thesis coursework only degree option, are not required to submit GRE scores if they have a US accredited degree and a GPA of 3.20 or higher. </w:t>
      </w:r>
    </w:p>
    <w:p w14:paraId="312922FE" w14:textId="263FE1F6" w:rsidR="00CB1DBC" w:rsidRPr="00F40D43" w:rsidRDefault="00CB1DBC" w:rsidP="00CB1DBC">
      <w:pPr>
        <w:spacing w:after="0"/>
        <w:rPr>
          <w:rFonts w:cstheme="minorHAnsi"/>
        </w:rPr>
      </w:pPr>
      <w:r w:rsidRPr="00F40D43">
        <w:rPr>
          <w:rFonts w:cstheme="minorHAnsi"/>
        </w:rPr>
        <w:t>TRADITIONAL PHD ADMISSION [CIVIL]:</w:t>
      </w:r>
    </w:p>
    <w:p w14:paraId="12302851" w14:textId="77777777" w:rsidR="00CB1DBC" w:rsidRPr="00F40D43" w:rsidRDefault="00CB1DBC" w:rsidP="00CB1DBC">
      <w:pPr>
        <w:rPr>
          <w:rFonts w:cstheme="minorHAnsi"/>
        </w:rPr>
      </w:pPr>
      <w:r w:rsidRPr="00F40D43">
        <w:rPr>
          <w:rFonts w:cstheme="minorHAnsi"/>
        </w:rPr>
        <w:t>Follow the standard application process above, no criteria modifications for this degree.</w:t>
      </w:r>
    </w:p>
    <w:p w14:paraId="5C876E2F" w14:textId="121E0F5B" w:rsidR="00CB1DBC" w:rsidRPr="00F40D43" w:rsidRDefault="00CB1DBC" w:rsidP="00CB1DBC">
      <w:pPr>
        <w:spacing w:after="0"/>
        <w:rPr>
          <w:rFonts w:cstheme="minorHAnsi"/>
        </w:rPr>
      </w:pPr>
      <w:r w:rsidRPr="00F40D43">
        <w:rPr>
          <w:rFonts w:cstheme="minorHAnsi"/>
        </w:rPr>
        <w:t>DIRECT ADMIT PHD [CIVIL]:</w:t>
      </w:r>
    </w:p>
    <w:p w14:paraId="529AFB35" w14:textId="77777777" w:rsidR="00CB1DBC" w:rsidRPr="00F40D43" w:rsidRDefault="00CB1DBC" w:rsidP="00CB1DBC">
      <w:pPr>
        <w:spacing w:after="0"/>
        <w:rPr>
          <w:rFonts w:cstheme="minorHAnsi"/>
        </w:rPr>
      </w:pPr>
      <w:r w:rsidRPr="00F40D43">
        <w:rPr>
          <w:rFonts w:cstheme="minorHAnsi"/>
        </w:rPr>
        <w:t>Follow the standard application process above, criteria modifications for this degree listed below:</w:t>
      </w:r>
    </w:p>
    <w:p w14:paraId="1EA3FCF1" w14:textId="38967A76" w:rsidR="00CB1DBC" w:rsidRPr="00F40D43" w:rsidRDefault="00CB1DBC" w:rsidP="00577704">
      <w:pPr>
        <w:pStyle w:val="ListParagraph"/>
        <w:numPr>
          <w:ilvl w:val="0"/>
          <w:numId w:val="11"/>
        </w:numPr>
        <w:spacing w:after="0" w:line="240" w:lineRule="auto"/>
        <w:rPr>
          <w:rFonts w:asciiTheme="minorHAnsi" w:hAnsiTheme="minorHAnsi" w:cstheme="minorHAnsi"/>
          <w:sz w:val="22"/>
          <w:szCs w:val="24"/>
        </w:rPr>
      </w:pPr>
      <w:r w:rsidRPr="00F40D43">
        <w:rPr>
          <w:rFonts w:asciiTheme="minorHAnsi" w:hAnsiTheme="minorHAnsi" w:cstheme="minorHAnsi"/>
          <w:sz w:val="22"/>
          <w:szCs w:val="24"/>
        </w:rPr>
        <w:t>A minimum GPA of 3.50 on a 4.0 scale.</w:t>
      </w:r>
    </w:p>
    <w:p w14:paraId="783D9140" w14:textId="4D2BE6D4" w:rsidR="00B06AC1" w:rsidRDefault="00CB1DBC" w:rsidP="00577704">
      <w:pPr>
        <w:pStyle w:val="ListParagraph"/>
        <w:numPr>
          <w:ilvl w:val="0"/>
          <w:numId w:val="11"/>
        </w:numPr>
        <w:spacing w:after="0" w:line="240" w:lineRule="auto"/>
        <w:rPr>
          <w:rFonts w:asciiTheme="minorHAnsi" w:hAnsiTheme="minorHAnsi" w:cstheme="minorHAnsi"/>
          <w:sz w:val="22"/>
          <w:szCs w:val="24"/>
        </w:rPr>
      </w:pPr>
      <w:r w:rsidRPr="00F40D43">
        <w:rPr>
          <w:rFonts w:asciiTheme="minorHAnsi" w:hAnsiTheme="minorHAnsi" w:cstheme="minorHAnsi"/>
          <w:sz w:val="22"/>
          <w:szCs w:val="24"/>
        </w:rPr>
        <w:t>A minimum quantitative score of 155 and minimum combined score of 300 on quantitative and verbal sections are required for review, for this degree.</w:t>
      </w:r>
    </w:p>
    <w:p w14:paraId="284326A3" w14:textId="77777777" w:rsidR="00B06AC1" w:rsidRDefault="00B06AC1">
      <w:pPr>
        <w:rPr>
          <w:rFonts w:eastAsia="Arial" w:cstheme="minorHAnsi"/>
          <w:color w:val="181717"/>
          <w:szCs w:val="24"/>
          <w:lang w:eastAsia="en-US"/>
        </w:rPr>
      </w:pPr>
      <w:r>
        <w:rPr>
          <w:rFonts w:cstheme="minorHAnsi"/>
          <w:szCs w:val="24"/>
        </w:rPr>
        <w:br w:type="page"/>
      </w:r>
    </w:p>
    <w:p w14:paraId="6D06D1BE" w14:textId="77986846" w:rsidR="00F91CD4" w:rsidRPr="00F91CD4" w:rsidRDefault="00F91CD4" w:rsidP="00F91CD4">
      <w:pPr>
        <w:pStyle w:val="Heading1"/>
        <w:rPr>
          <w:rFonts w:ascii="Segoe UI" w:hAnsi="Segoe UI" w:cs="Segoe UI"/>
          <w:color w:val="2F5496"/>
          <w:sz w:val="18"/>
          <w:szCs w:val="18"/>
        </w:rPr>
      </w:pPr>
      <w:bookmarkStart w:id="9" w:name="_Toc111296775"/>
      <w:r w:rsidRPr="00F91CD4">
        <w:lastRenderedPageBreak/>
        <w:t>Remedial Coursework</w:t>
      </w:r>
      <w:r w:rsidR="005A3931">
        <w:t xml:space="preserve"> for Graduate </w:t>
      </w:r>
      <w:r w:rsidR="0016502D">
        <w:t>Study</w:t>
      </w:r>
      <w:r w:rsidR="005A3931">
        <w:t xml:space="preserve"> in Civil Engineering</w:t>
      </w:r>
      <w:bookmarkEnd w:id="9"/>
      <w:r w:rsidRPr="00F91CD4">
        <w:t> </w:t>
      </w:r>
    </w:p>
    <w:p w14:paraId="39A94A47" w14:textId="77777777" w:rsidR="00F91CD4" w:rsidRPr="00F91CD4" w:rsidRDefault="00F91CD4" w:rsidP="00F91CD4">
      <w:pPr>
        <w:spacing w:after="0" w:line="240" w:lineRule="auto"/>
        <w:textAlignment w:val="baseline"/>
        <w:rPr>
          <w:rFonts w:ascii="Segoe UI" w:eastAsia="Times New Roman" w:hAnsi="Segoe UI" w:cs="Segoe UI"/>
          <w:sz w:val="18"/>
          <w:szCs w:val="18"/>
        </w:rPr>
      </w:pPr>
      <w:r w:rsidRPr="00F91CD4">
        <w:rPr>
          <w:rFonts w:eastAsia="Times New Roman"/>
          <w:szCs w:val="20"/>
        </w:rPr>
        <w:t>Students who hold degrees in other academic disciplines may be required to complete remedial coursework prior to the start of the graduate degr</w:t>
      </w:r>
      <w:r w:rsidRPr="00F91CD4">
        <w:rPr>
          <w:rFonts w:eastAsia="Times New Roman"/>
        </w:rPr>
        <w:t>ee.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3"/>
        <w:gridCol w:w="6966"/>
      </w:tblGrid>
      <w:tr w:rsidR="00F91CD4" w:rsidRPr="00F91CD4" w14:paraId="670218EF" w14:textId="77777777" w:rsidTr="00336950">
        <w:tc>
          <w:tcPr>
            <w:tcW w:w="9360" w:type="dxa"/>
            <w:gridSpan w:val="2"/>
            <w:tcBorders>
              <w:top w:val="single" w:sz="6" w:space="0" w:color="000000"/>
              <w:left w:val="single" w:sz="6" w:space="0" w:color="000000"/>
              <w:bottom w:val="single" w:sz="6" w:space="0" w:color="000000"/>
              <w:right w:val="single" w:sz="6" w:space="0" w:color="000000"/>
            </w:tcBorders>
            <w:shd w:val="clear" w:color="auto" w:fill="0D2B3E" w:themeFill="accent3" w:themeFillShade="80"/>
            <w:vAlign w:val="center"/>
            <w:hideMark/>
          </w:tcPr>
          <w:p w14:paraId="2E936122" w14:textId="77777777" w:rsidR="00F91CD4" w:rsidRPr="00F91CD4" w:rsidRDefault="00F91CD4" w:rsidP="00F91CD4">
            <w:pPr>
              <w:spacing w:after="0" w:line="240" w:lineRule="auto"/>
              <w:textAlignment w:val="baseline"/>
              <w:divId w:val="1029140754"/>
              <w:rPr>
                <w:rFonts w:eastAsia="Times New Roman" w:cstheme="minorHAnsi"/>
                <w:lang w:eastAsia="en-US"/>
              </w:rPr>
            </w:pPr>
            <w:r w:rsidRPr="00F91CD4">
              <w:rPr>
                <w:rFonts w:eastAsia="Times New Roman" w:cstheme="minorHAnsi"/>
                <w:b/>
                <w:bCs/>
                <w:color w:val="FFFFFF"/>
                <w:lang w:eastAsia="en-US"/>
              </w:rPr>
              <w:t>All Students Must Complete: </w:t>
            </w:r>
            <w:r w:rsidRPr="00F91CD4">
              <w:rPr>
                <w:rFonts w:eastAsia="Times New Roman" w:cstheme="minorHAnsi"/>
                <w:color w:val="FFFFFF"/>
                <w:lang w:eastAsia="en-US"/>
              </w:rPr>
              <w:t> </w:t>
            </w:r>
          </w:p>
        </w:tc>
      </w:tr>
      <w:tr w:rsidR="00F91CD4" w:rsidRPr="00F91CD4" w14:paraId="0E40EDD3" w14:textId="77777777" w:rsidTr="00F91CD4">
        <w:tc>
          <w:tcPr>
            <w:tcW w:w="9360"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568382E2"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Mathematics</w:t>
            </w:r>
            <w:r w:rsidRPr="00F91CD4">
              <w:rPr>
                <w:rFonts w:eastAsia="Times New Roman" w:cstheme="minorHAnsi"/>
                <w:color w:val="FFFFFF"/>
                <w:lang w:eastAsia="en-US"/>
              </w:rPr>
              <w:t> </w:t>
            </w:r>
          </w:p>
        </w:tc>
      </w:tr>
      <w:tr w:rsidR="00F91CD4" w:rsidRPr="00F91CD4" w14:paraId="5AB4024E" w14:textId="77777777" w:rsidTr="00336950">
        <w:tc>
          <w:tcPr>
            <w:tcW w:w="2370"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6BF06355"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MATH 2250 </w:t>
            </w:r>
          </w:p>
        </w:tc>
        <w:tc>
          <w:tcPr>
            <w:tcW w:w="6975"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001FB01D"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Ordinary Differential Equations (and any prerequisite courses)  </w:t>
            </w:r>
          </w:p>
        </w:tc>
      </w:tr>
      <w:tr w:rsidR="00F91CD4" w:rsidRPr="00F91CD4" w14:paraId="2A3EB7DD" w14:textId="77777777" w:rsidTr="00F91CD4">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46C945E6"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 </w:t>
            </w:r>
          </w:p>
        </w:tc>
        <w:tc>
          <w:tcPr>
            <w:tcW w:w="6975" w:type="dxa"/>
            <w:tcBorders>
              <w:top w:val="single" w:sz="6" w:space="0" w:color="000000"/>
              <w:left w:val="single" w:sz="6" w:space="0" w:color="000000"/>
              <w:bottom w:val="single" w:sz="6" w:space="0" w:color="000000"/>
              <w:right w:val="single" w:sz="6" w:space="0" w:color="000000"/>
            </w:tcBorders>
            <w:shd w:val="clear" w:color="auto" w:fill="auto"/>
            <w:hideMark/>
          </w:tcPr>
          <w:p w14:paraId="328B6F6F"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A Statistics Course </w:t>
            </w:r>
          </w:p>
        </w:tc>
      </w:tr>
      <w:tr w:rsidR="00F91CD4" w:rsidRPr="00F91CD4" w14:paraId="4AE292DB" w14:textId="77777777" w:rsidTr="00F91CD4">
        <w:tc>
          <w:tcPr>
            <w:tcW w:w="9360"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43205826"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Sciences</w:t>
            </w:r>
            <w:r w:rsidRPr="00F91CD4">
              <w:rPr>
                <w:rFonts w:eastAsia="Times New Roman" w:cstheme="minorHAnsi"/>
                <w:color w:val="FFFFFF"/>
                <w:lang w:eastAsia="en-US"/>
              </w:rPr>
              <w:t> </w:t>
            </w:r>
          </w:p>
        </w:tc>
      </w:tr>
      <w:tr w:rsidR="00F91CD4" w:rsidRPr="00F91CD4" w14:paraId="1DF54EFD" w14:textId="77777777" w:rsidTr="00336950">
        <w:tc>
          <w:tcPr>
            <w:tcW w:w="2370"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7128A85B"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PHYS 2210 </w:t>
            </w:r>
          </w:p>
        </w:tc>
        <w:tc>
          <w:tcPr>
            <w:tcW w:w="6975"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3FCFB23B"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Physics for Scientists and Engineers </w:t>
            </w:r>
          </w:p>
        </w:tc>
      </w:tr>
      <w:tr w:rsidR="00F91CD4" w:rsidRPr="00F91CD4" w14:paraId="011552B8" w14:textId="77777777" w:rsidTr="00F91CD4">
        <w:tc>
          <w:tcPr>
            <w:tcW w:w="2370"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6E3F34F"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CHEM 1210 </w:t>
            </w:r>
          </w:p>
        </w:tc>
        <w:tc>
          <w:tcPr>
            <w:tcW w:w="6975"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FA0EC4"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General Chemistry 1 </w:t>
            </w:r>
          </w:p>
        </w:tc>
      </w:tr>
      <w:tr w:rsidR="00F91CD4" w:rsidRPr="00F91CD4" w14:paraId="369A0028" w14:textId="77777777" w:rsidTr="00F91CD4">
        <w:tc>
          <w:tcPr>
            <w:tcW w:w="9360"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2A130455"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Basic Engineering</w:t>
            </w:r>
            <w:r w:rsidRPr="00F91CD4">
              <w:rPr>
                <w:rFonts w:eastAsia="Times New Roman" w:cstheme="minorHAnsi"/>
                <w:color w:val="FFFFFF"/>
                <w:lang w:eastAsia="en-US"/>
              </w:rPr>
              <w:t> </w:t>
            </w:r>
          </w:p>
        </w:tc>
      </w:tr>
      <w:tr w:rsidR="00F91CD4" w:rsidRPr="00F91CD4" w14:paraId="0368F2C3" w14:textId="77777777" w:rsidTr="00336950">
        <w:tc>
          <w:tcPr>
            <w:tcW w:w="2370"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D04C440"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2010 </w:t>
            </w:r>
          </w:p>
        </w:tc>
        <w:tc>
          <w:tcPr>
            <w:tcW w:w="6975"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AE9B8F2"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Statics </w:t>
            </w:r>
          </w:p>
        </w:tc>
      </w:tr>
      <w:tr w:rsidR="00F91CD4" w:rsidRPr="00F91CD4" w14:paraId="7D5F4855" w14:textId="77777777" w:rsidTr="00F91CD4">
        <w:tc>
          <w:tcPr>
            <w:tcW w:w="2370" w:type="dxa"/>
            <w:tcBorders>
              <w:top w:val="single" w:sz="6" w:space="0" w:color="000000"/>
              <w:left w:val="single" w:sz="6" w:space="0" w:color="000000"/>
              <w:bottom w:val="single" w:sz="6" w:space="0" w:color="000000"/>
              <w:right w:val="single" w:sz="6" w:space="0" w:color="000000"/>
            </w:tcBorders>
            <w:shd w:val="clear" w:color="auto" w:fill="auto"/>
            <w:hideMark/>
          </w:tcPr>
          <w:p w14:paraId="6C35C3F5"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2140 </w:t>
            </w:r>
          </w:p>
        </w:tc>
        <w:tc>
          <w:tcPr>
            <w:tcW w:w="6975" w:type="dxa"/>
            <w:tcBorders>
              <w:top w:val="single" w:sz="6" w:space="0" w:color="000000"/>
              <w:left w:val="single" w:sz="6" w:space="0" w:color="000000"/>
              <w:bottom w:val="single" w:sz="6" w:space="0" w:color="000000"/>
              <w:right w:val="single" w:sz="6" w:space="0" w:color="000000"/>
            </w:tcBorders>
            <w:shd w:val="clear" w:color="auto" w:fill="auto"/>
            <w:hideMark/>
          </w:tcPr>
          <w:p w14:paraId="65AB72C8"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Strength of Materials </w:t>
            </w:r>
          </w:p>
        </w:tc>
      </w:tr>
      <w:tr w:rsidR="00F91CD4" w:rsidRPr="00F91CD4" w14:paraId="0A13221F" w14:textId="77777777" w:rsidTr="00336950">
        <w:tc>
          <w:tcPr>
            <w:tcW w:w="2370"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B66D160"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3410/ 3415* </w:t>
            </w:r>
          </w:p>
        </w:tc>
        <w:tc>
          <w:tcPr>
            <w:tcW w:w="6975"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27B2A50"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Hydraulics / Hydraulics Lab </w:t>
            </w:r>
          </w:p>
        </w:tc>
      </w:tr>
    </w:tbl>
    <w:p w14:paraId="08C83BAE" w14:textId="2BD01DD1" w:rsidR="00F91CD4" w:rsidRDefault="00F91CD4" w:rsidP="00F91CD4">
      <w:pPr>
        <w:spacing w:after="0" w:line="240" w:lineRule="auto"/>
        <w:textAlignment w:val="baseline"/>
        <w:rPr>
          <w:rFonts w:eastAsia="Times New Roman"/>
          <w:szCs w:val="20"/>
        </w:rPr>
      </w:pPr>
      <w:r w:rsidRPr="00F91CD4">
        <w:rPr>
          <w:rFonts w:eastAsia="Times New Roman"/>
          <w:szCs w:val="20"/>
        </w:rPr>
        <w:t>*CVEEN 3415 may be waived by supervisory committee if the student has successfully completed three or more labs in the prior degree.  </w:t>
      </w:r>
    </w:p>
    <w:p w14:paraId="6A149657" w14:textId="77777777" w:rsidR="00336950" w:rsidRDefault="00336950" w:rsidP="00F91CD4">
      <w:pPr>
        <w:spacing w:after="0" w:line="240" w:lineRule="auto"/>
        <w:textAlignment w:val="baseline"/>
        <w:rPr>
          <w:rFonts w:ascii="Arial" w:eastAsia="Times New Roman" w:hAnsi="Arial" w:cs="Arial"/>
          <w:color w:val="181717"/>
          <w:sz w:val="20"/>
          <w:szCs w:val="20"/>
          <w:lang w:eastAsia="en-US"/>
        </w:rPr>
      </w:pPr>
    </w:p>
    <w:tbl>
      <w:tblPr>
        <w:tblW w:w="9329"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3"/>
        <w:gridCol w:w="6966"/>
      </w:tblGrid>
      <w:tr w:rsidR="00F91CD4" w:rsidRPr="00F91CD4" w14:paraId="6410B90D" w14:textId="77777777" w:rsidTr="00F91CD4">
        <w:tc>
          <w:tcPr>
            <w:tcW w:w="9329" w:type="dxa"/>
            <w:gridSpan w:val="2"/>
            <w:tcBorders>
              <w:top w:val="single" w:sz="6" w:space="0" w:color="000000"/>
              <w:left w:val="single" w:sz="6" w:space="0" w:color="000000"/>
              <w:bottom w:val="single" w:sz="6" w:space="0" w:color="000000"/>
              <w:right w:val="single" w:sz="6" w:space="0" w:color="000000"/>
            </w:tcBorders>
            <w:shd w:val="clear" w:color="auto" w:fill="0D2B3E" w:themeFill="accent3" w:themeFillShade="80"/>
            <w:vAlign w:val="center"/>
            <w:hideMark/>
          </w:tcPr>
          <w:p w14:paraId="6B6385CB" w14:textId="77777777" w:rsidR="00F91CD4" w:rsidRPr="00F91CD4" w:rsidRDefault="00F91CD4" w:rsidP="00F91CD4">
            <w:pPr>
              <w:spacing w:after="0" w:line="240" w:lineRule="auto"/>
              <w:textAlignment w:val="baseline"/>
              <w:divId w:val="179244226"/>
              <w:rPr>
                <w:rFonts w:eastAsia="Times New Roman" w:cstheme="minorHAnsi"/>
                <w:lang w:eastAsia="en-US"/>
              </w:rPr>
            </w:pPr>
            <w:r w:rsidRPr="00F91CD4">
              <w:rPr>
                <w:rFonts w:eastAsia="Times New Roman" w:cstheme="minorHAnsi"/>
                <w:b/>
                <w:bCs/>
                <w:color w:val="FFFFFF"/>
                <w:lang w:eastAsia="en-US"/>
              </w:rPr>
              <w:t>Additional Requirements by Civil Engineering Graduate Emphasis:</w:t>
            </w:r>
            <w:r w:rsidRPr="00F91CD4">
              <w:rPr>
                <w:rFonts w:eastAsia="Times New Roman" w:cstheme="minorHAnsi"/>
                <w:color w:val="FFFFFF"/>
                <w:lang w:eastAsia="en-US"/>
              </w:rPr>
              <w:t> </w:t>
            </w:r>
          </w:p>
        </w:tc>
      </w:tr>
      <w:tr w:rsidR="00F91CD4" w:rsidRPr="00F91CD4" w14:paraId="147AAC3A" w14:textId="77777777" w:rsidTr="00F91CD4">
        <w:tc>
          <w:tcPr>
            <w:tcW w:w="9329"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70980EBF"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Environmental/ Water Resources</w:t>
            </w:r>
            <w:r w:rsidRPr="00F91CD4">
              <w:rPr>
                <w:rFonts w:eastAsia="Times New Roman" w:cstheme="minorHAnsi"/>
                <w:color w:val="FFFFFF"/>
                <w:lang w:eastAsia="en-US"/>
              </w:rPr>
              <w:t> </w:t>
            </w:r>
          </w:p>
        </w:tc>
      </w:tr>
      <w:tr w:rsidR="00F91CD4" w:rsidRPr="00F91CD4" w14:paraId="1A2F69FD"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12DE3D8"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3610 </w:t>
            </w:r>
          </w:p>
        </w:tc>
        <w:tc>
          <w:tcPr>
            <w:tcW w:w="6966"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188AA6D8"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Introduction to Environmental Engineering </w:t>
            </w:r>
          </w:p>
        </w:tc>
      </w:tr>
      <w:tr w:rsidR="00F91CD4" w:rsidRPr="00F91CD4" w14:paraId="6745F93A" w14:textId="77777777" w:rsidTr="00F91CD4">
        <w:tc>
          <w:tcPr>
            <w:tcW w:w="9329"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2801C742"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Materials</w:t>
            </w:r>
            <w:r w:rsidRPr="00F91CD4">
              <w:rPr>
                <w:rFonts w:eastAsia="Times New Roman" w:cstheme="minorHAnsi"/>
                <w:color w:val="FFFFFF"/>
                <w:lang w:eastAsia="en-US"/>
              </w:rPr>
              <w:t> </w:t>
            </w:r>
          </w:p>
        </w:tc>
      </w:tr>
      <w:tr w:rsidR="00F91CD4" w:rsidRPr="00F91CD4" w14:paraId="73B08582"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02772680"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3510 </w:t>
            </w:r>
          </w:p>
        </w:tc>
        <w:tc>
          <w:tcPr>
            <w:tcW w:w="6966"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300CBCB7"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Civil Engineering Materials </w:t>
            </w:r>
          </w:p>
        </w:tc>
      </w:tr>
      <w:tr w:rsidR="00F91CD4" w:rsidRPr="00F91CD4" w14:paraId="2715B667" w14:textId="77777777" w:rsidTr="00F91CD4">
        <w:tc>
          <w:tcPr>
            <w:tcW w:w="9329"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vAlign w:val="center"/>
            <w:hideMark/>
          </w:tcPr>
          <w:p w14:paraId="55FEB294"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Structures/ Geotechnical</w:t>
            </w:r>
            <w:r w:rsidRPr="00F91CD4">
              <w:rPr>
                <w:rFonts w:eastAsia="Times New Roman" w:cstheme="minorHAnsi"/>
                <w:color w:val="FFFFFF"/>
                <w:lang w:eastAsia="en-US"/>
              </w:rPr>
              <w:t> </w:t>
            </w:r>
          </w:p>
        </w:tc>
      </w:tr>
      <w:tr w:rsidR="00F91CD4" w:rsidRPr="00F91CD4" w14:paraId="062FD89C"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070350B5"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3210 </w:t>
            </w:r>
          </w:p>
        </w:tc>
        <w:tc>
          <w:tcPr>
            <w:tcW w:w="6966"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253BE794"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Structural Load and Analysis </w:t>
            </w:r>
          </w:p>
        </w:tc>
      </w:tr>
      <w:tr w:rsidR="00F91CD4" w:rsidRPr="00F91CD4" w14:paraId="2BF65A6B"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auto"/>
            <w:hideMark/>
          </w:tcPr>
          <w:p w14:paraId="749582DB"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3310/ 3315 </w:t>
            </w:r>
          </w:p>
        </w:tc>
        <w:tc>
          <w:tcPr>
            <w:tcW w:w="6966" w:type="dxa"/>
            <w:tcBorders>
              <w:top w:val="single" w:sz="6" w:space="0" w:color="000000"/>
              <w:left w:val="single" w:sz="6" w:space="0" w:color="000000"/>
              <w:bottom w:val="single" w:sz="6" w:space="0" w:color="000000"/>
              <w:right w:val="single" w:sz="6" w:space="0" w:color="000000"/>
            </w:tcBorders>
            <w:shd w:val="clear" w:color="auto" w:fill="auto"/>
            <w:hideMark/>
          </w:tcPr>
          <w:p w14:paraId="26C9EF84"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Geotechnical Engineering / Geotechnical Engineering Lab </w:t>
            </w:r>
          </w:p>
        </w:tc>
      </w:tr>
      <w:tr w:rsidR="00F91CD4" w:rsidRPr="00F91CD4" w14:paraId="7B9ED430"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24F78EF1"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4221 </w:t>
            </w:r>
          </w:p>
        </w:tc>
        <w:tc>
          <w:tcPr>
            <w:tcW w:w="6966"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483385BF"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Concrete 1 </w:t>
            </w:r>
          </w:p>
        </w:tc>
      </w:tr>
      <w:tr w:rsidR="00F91CD4" w:rsidRPr="00F91CD4" w14:paraId="6ABB0992"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auto"/>
            <w:hideMark/>
          </w:tcPr>
          <w:p w14:paraId="173F338B"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4222 </w:t>
            </w:r>
          </w:p>
        </w:tc>
        <w:tc>
          <w:tcPr>
            <w:tcW w:w="6966" w:type="dxa"/>
            <w:tcBorders>
              <w:top w:val="single" w:sz="6" w:space="0" w:color="000000"/>
              <w:left w:val="single" w:sz="6" w:space="0" w:color="000000"/>
              <w:bottom w:val="single" w:sz="6" w:space="0" w:color="000000"/>
              <w:right w:val="single" w:sz="6" w:space="0" w:color="000000"/>
            </w:tcBorders>
            <w:shd w:val="clear" w:color="auto" w:fill="auto"/>
            <w:hideMark/>
          </w:tcPr>
          <w:p w14:paraId="6EA929F2"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Steel 1 </w:t>
            </w:r>
          </w:p>
        </w:tc>
      </w:tr>
      <w:tr w:rsidR="00F91CD4" w:rsidRPr="00F91CD4" w14:paraId="39BE9734" w14:textId="77777777" w:rsidTr="00F91CD4">
        <w:tc>
          <w:tcPr>
            <w:tcW w:w="9329" w:type="dxa"/>
            <w:gridSpan w:val="2"/>
            <w:tcBorders>
              <w:top w:val="single" w:sz="6" w:space="0" w:color="000000"/>
              <w:left w:val="single" w:sz="6" w:space="0" w:color="000000"/>
              <w:bottom w:val="single" w:sz="6" w:space="0" w:color="000000"/>
              <w:right w:val="single" w:sz="6" w:space="0" w:color="000000"/>
            </w:tcBorders>
            <w:shd w:val="clear" w:color="auto" w:fill="14415C" w:themeFill="accent3" w:themeFillShade="BF"/>
            <w:hideMark/>
          </w:tcPr>
          <w:p w14:paraId="246B0C2B"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b/>
                <w:bCs/>
                <w:color w:val="FFFFFF"/>
                <w:lang w:eastAsia="en-US"/>
              </w:rPr>
              <w:t>Transportation</w:t>
            </w:r>
            <w:r w:rsidRPr="00F91CD4">
              <w:rPr>
                <w:rFonts w:eastAsia="Times New Roman" w:cstheme="minorHAnsi"/>
                <w:color w:val="FFFFFF"/>
                <w:lang w:eastAsia="en-US"/>
              </w:rPr>
              <w:t> </w:t>
            </w:r>
          </w:p>
        </w:tc>
      </w:tr>
      <w:tr w:rsidR="00F91CD4" w:rsidRPr="00F91CD4" w14:paraId="2C4CB4E8" w14:textId="77777777" w:rsidTr="00F91CD4">
        <w:tc>
          <w:tcPr>
            <w:tcW w:w="2363"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5FBB679A"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CVEEN 3520 </w:t>
            </w:r>
          </w:p>
        </w:tc>
        <w:tc>
          <w:tcPr>
            <w:tcW w:w="6966" w:type="dxa"/>
            <w:tcBorders>
              <w:top w:val="single" w:sz="6" w:space="0" w:color="000000"/>
              <w:left w:val="single" w:sz="6" w:space="0" w:color="000000"/>
              <w:bottom w:val="single" w:sz="6" w:space="0" w:color="000000"/>
              <w:right w:val="single" w:sz="6" w:space="0" w:color="000000"/>
            </w:tcBorders>
            <w:shd w:val="clear" w:color="auto" w:fill="C3E0F2" w:themeFill="accent3" w:themeFillTint="33"/>
            <w:hideMark/>
          </w:tcPr>
          <w:p w14:paraId="33826440" w14:textId="77777777" w:rsidR="00F91CD4" w:rsidRPr="00F91CD4" w:rsidRDefault="00F91CD4" w:rsidP="00F91CD4">
            <w:pPr>
              <w:spacing w:after="0" w:line="240" w:lineRule="auto"/>
              <w:textAlignment w:val="baseline"/>
              <w:rPr>
                <w:rFonts w:eastAsia="Times New Roman" w:cstheme="minorHAnsi"/>
                <w:lang w:eastAsia="en-US"/>
              </w:rPr>
            </w:pPr>
            <w:r w:rsidRPr="00F91CD4">
              <w:rPr>
                <w:rFonts w:eastAsia="Times New Roman" w:cstheme="minorHAnsi"/>
                <w:color w:val="181717"/>
                <w:lang w:eastAsia="en-US"/>
              </w:rPr>
              <w:t>Transportation Engineering </w:t>
            </w:r>
          </w:p>
        </w:tc>
      </w:tr>
    </w:tbl>
    <w:p w14:paraId="15C4F0F7" w14:textId="3FDCDF0F" w:rsidR="00F91CD4" w:rsidRDefault="00F91CD4" w:rsidP="00F91CD4">
      <w:pPr>
        <w:spacing w:after="0" w:line="240" w:lineRule="auto"/>
        <w:textAlignment w:val="baseline"/>
        <w:rPr>
          <w:rFonts w:eastAsia="Times New Roman"/>
          <w:szCs w:val="20"/>
        </w:rPr>
      </w:pPr>
      <w:r w:rsidRPr="00F91CD4">
        <w:rPr>
          <w:rFonts w:eastAsia="Times New Roman"/>
          <w:szCs w:val="20"/>
        </w:rPr>
        <w:t>Additional coursework may be required by the supervisory committee.  This is dependent upon the graduate academic emphasis and the prior degree awarded.  </w:t>
      </w:r>
    </w:p>
    <w:p w14:paraId="1766244F" w14:textId="448BA6B8" w:rsidR="005A3931" w:rsidRDefault="005A3931" w:rsidP="00F91CD4">
      <w:pPr>
        <w:spacing w:after="0" w:line="240" w:lineRule="auto"/>
        <w:textAlignment w:val="baseline"/>
        <w:rPr>
          <w:rFonts w:ascii="Segoe UI" w:eastAsia="Times New Roman" w:hAnsi="Segoe UI" w:cs="Segoe UI"/>
          <w:sz w:val="18"/>
          <w:szCs w:val="18"/>
        </w:rPr>
      </w:pPr>
    </w:p>
    <w:p w14:paraId="3C87A747" w14:textId="1C4D6DF3" w:rsidR="005A3931" w:rsidRPr="00B06AC1" w:rsidRDefault="005A3931" w:rsidP="00B06AC1">
      <w:pPr>
        <w:pStyle w:val="ListParagraph"/>
        <w:numPr>
          <w:ilvl w:val="0"/>
          <w:numId w:val="48"/>
        </w:numPr>
        <w:spacing w:after="0" w:line="240" w:lineRule="auto"/>
        <w:textAlignment w:val="baseline"/>
        <w:rPr>
          <w:rFonts w:asciiTheme="minorHAnsi" w:eastAsia="Times New Roman" w:hAnsiTheme="minorHAnsi" w:cstheme="minorHAnsi"/>
          <w:sz w:val="22"/>
        </w:rPr>
      </w:pPr>
      <w:r w:rsidRPr="00B06AC1">
        <w:rPr>
          <w:rFonts w:asciiTheme="minorHAnsi" w:eastAsia="Times New Roman" w:hAnsiTheme="minorHAnsi" w:cstheme="minorHAnsi"/>
          <w:sz w:val="22"/>
        </w:rPr>
        <w:t xml:space="preserve">Students who have an undergraduate degree in a field that is </w:t>
      </w:r>
      <w:r w:rsidRPr="00B06AC1">
        <w:rPr>
          <w:rFonts w:asciiTheme="minorHAnsi" w:eastAsia="Times New Roman" w:hAnsiTheme="minorHAnsi" w:cstheme="minorHAnsi"/>
          <w:b/>
          <w:sz w:val="22"/>
        </w:rPr>
        <w:t>not</w:t>
      </w:r>
      <w:r w:rsidRPr="00B06AC1">
        <w:rPr>
          <w:rFonts w:asciiTheme="minorHAnsi" w:eastAsia="Times New Roman" w:hAnsiTheme="minorHAnsi" w:cstheme="minorHAnsi"/>
          <w:sz w:val="22"/>
        </w:rPr>
        <w:t xml:space="preserve"> Civil Engineering and are completing a Master’s program </w:t>
      </w:r>
      <w:r w:rsidRPr="00B06AC1">
        <w:rPr>
          <w:rFonts w:asciiTheme="minorHAnsi" w:eastAsia="Times New Roman" w:hAnsiTheme="minorHAnsi" w:cstheme="minorHAnsi"/>
          <w:b/>
          <w:sz w:val="22"/>
        </w:rPr>
        <w:t>must</w:t>
      </w:r>
      <w:r w:rsidRPr="00B06AC1">
        <w:rPr>
          <w:rFonts w:asciiTheme="minorHAnsi" w:eastAsia="Times New Roman" w:hAnsiTheme="minorHAnsi" w:cstheme="minorHAnsi"/>
          <w:sz w:val="22"/>
        </w:rPr>
        <w:t xml:space="preserve"> complete the courses listed above- along with courses listed for their specific academic area of study in the second table. </w:t>
      </w:r>
      <w:r w:rsidR="00F40D43" w:rsidRPr="00B06AC1">
        <w:rPr>
          <w:rFonts w:asciiTheme="minorHAnsi" w:eastAsia="Times New Roman" w:hAnsiTheme="minorHAnsi" w:cstheme="minorHAnsi"/>
          <w:sz w:val="22"/>
        </w:rPr>
        <w:t xml:space="preserve">This includes those students who began studies as a PhD student, and have chosen to “Master-Out”. These students </w:t>
      </w:r>
      <w:bookmarkStart w:id="10" w:name="_Hlk109823150"/>
      <w:r w:rsidR="00F40D43" w:rsidRPr="00B06AC1">
        <w:rPr>
          <w:rFonts w:asciiTheme="minorHAnsi" w:eastAsia="Times New Roman" w:hAnsiTheme="minorHAnsi" w:cstheme="minorHAnsi"/>
          <w:sz w:val="22"/>
        </w:rPr>
        <w:t xml:space="preserve">also </w:t>
      </w:r>
      <w:r w:rsidRPr="00B06AC1">
        <w:rPr>
          <w:rFonts w:asciiTheme="minorHAnsi" w:eastAsia="Times New Roman" w:hAnsiTheme="minorHAnsi" w:cstheme="minorHAnsi"/>
          <w:i/>
          <w:sz w:val="22"/>
          <w:u w:val="single"/>
        </w:rPr>
        <w:t xml:space="preserve">must </w:t>
      </w:r>
      <w:r w:rsidRPr="00B06AC1">
        <w:rPr>
          <w:rFonts w:asciiTheme="minorHAnsi" w:eastAsia="Times New Roman" w:hAnsiTheme="minorHAnsi" w:cstheme="minorHAnsi"/>
          <w:sz w:val="22"/>
        </w:rPr>
        <w:t>have successfully complete and pass the classes listed above</w:t>
      </w:r>
      <w:bookmarkEnd w:id="10"/>
      <w:r w:rsidR="00F40D43" w:rsidRPr="00B06AC1">
        <w:rPr>
          <w:rFonts w:asciiTheme="minorHAnsi" w:eastAsia="Times New Roman" w:hAnsiTheme="minorHAnsi" w:cstheme="minorHAnsi"/>
          <w:sz w:val="22"/>
        </w:rPr>
        <w:t xml:space="preserve">. Students may also be formally excused from a particular course(s) if reviewed and approved by the faculty in that particular area. </w:t>
      </w:r>
    </w:p>
    <w:p w14:paraId="5A84D391" w14:textId="18E10CE4" w:rsidR="0016502D" w:rsidRPr="00B06AC1" w:rsidRDefault="005A3931" w:rsidP="00B06AC1">
      <w:pPr>
        <w:pStyle w:val="ListParagraph"/>
        <w:numPr>
          <w:ilvl w:val="0"/>
          <w:numId w:val="47"/>
        </w:numPr>
        <w:spacing w:after="0" w:line="240" w:lineRule="auto"/>
        <w:textAlignment w:val="baseline"/>
        <w:rPr>
          <w:rFonts w:asciiTheme="minorHAnsi" w:eastAsia="Times New Roman" w:hAnsiTheme="minorHAnsi" w:cstheme="minorHAnsi"/>
          <w:sz w:val="22"/>
        </w:rPr>
      </w:pPr>
      <w:r w:rsidRPr="00B06AC1">
        <w:rPr>
          <w:rFonts w:asciiTheme="minorHAnsi" w:eastAsia="Times New Roman" w:hAnsiTheme="minorHAnsi" w:cstheme="minorHAnsi"/>
          <w:sz w:val="22"/>
        </w:rPr>
        <w:t xml:space="preserve">Students concluding their studies with a </w:t>
      </w:r>
      <w:r w:rsidRPr="00B06AC1">
        <w:rPr>
          <w:rFonts w:asciiTheme="minorHAnsi" w:eastAsia="Times New Roman" w:hAnsiTheme="minorHAnsi" w:cstheme="minorHAnsi"/>
          <w:b/>
          <w:sz w:val="22"/>
        </w:rPr>
        <w:t>Doctoral degree</w:t>
      </w:r>
      <w:r w:rsidRPr="00B06AC1">
        <w:rPr>
          <w:rFonts w:asciiTheme="minorHAnsi" w:eastAsia="Times New Roman" w:hAnsiTheme="minorHAnsi" w:cstheme="minorHAnsi"/>
          <w:sz w:val="22"/>
        </w:rPr>
        <w:t xml:space="preserve"> from the Department of Civil and Environmental Engineering at the U of U only need to take remedial coursework as defined by the supervisory committee. </w:t>
      </w:r>
    </w:p>
    <w:p w14:paraId="1532A3E9" w14:textId="420E99FF" w:rsidR="0016502D" w:rsidRPr="00B06AC1" w:rsidRDefault="0016502D" w:rsidP="00B06AC1">
      <w:pPr>
        <w:pStyle w:val="ListParagraph"/>
        <w:numPr>
          <w:ilvl w:val="0"/>
          <w:numId w:val="47"/>
        </w:numPr>
        <w:spacing w:after="0" w:line="240" w:lineRule="auto"/>
        <w:textAlignment w:val="baseline"/>
        <w:rPr>
          <w:rFonts w:asciiTheme="minorHAnsi" w:eastAsia="Times New Roman" w:hAnsiTheme="minorHAnsi" w:cstheme="minorHAnsi"/>
          <w:sz w:val="22"/>
        </w:rPr>
      </w:pPr>
      <w:r w:rsidRPr="00B06AC1">
        <w:rPr>
          <w:rFonts w:asciiTheme="minorHAnsi" w:eastAsia="Times New Roman" w:hAnsiTheme="minorHAnsi" w:cstheme="minorHAnsi"/>
          <w:sz w:val="22"/>
        </w:rPr>
        <w:t xml:space="preserve">These Departmental requirements recognize the difference in the work that is done by a Master’s-level engineer, and a doctoral-level engineer. It is for this reason that the remedial coursework differs by degree-level. </w:t>
      </w:r>
    </w:p>
    <w:p w14:paraId="10631FE3" w14:textId="3E45879B" w:rsidR="0016502D" w:rsidRPr="00F91CD4" w:rsidRDefault="0016502D" w:rsidP="0016502D">
      <w:pPr>
        <w:pStyle w:val="Heading1"/>
        <w:rPr>
          <w:rFonts w:ascii="Segoe UI" w:hAnsi="Segoe UI" w:cs="Segoe UI"/>
          <w:color w:val="2F5496"/>
          <w:sz w:val="18"/>
          <w:szCs w:val="18"/>
        </w:rPr>
      </w:pPr>
      <w:bookmarkStart w:id="11" w:name="_Toc111296776"/>
      <w:r w:rsidRPr="00F91CD4">
        <w:lastRenderedPageBreak/>
        <w:t>Remedial Coursework</w:t>
      </w:r>
      <w:r>
        <w:t xml:space="preserve"> for Graduate study in Nuclear Engineering</w:t>
      </w:r>
      <w:bookmarkEnd w:id="11"/>
      <w:r w:rsidRPr="00F91CD4">
        <w:t> </w:t>
      </w:r>
    </w:p>
    <w:p w14:paraId="3529670D" w14:textId="5F863519" w:rsidR="0016502D" w:rsidRPr="005A3931" w:rsidRDefault="0016502D" w:rsidP="00F91CD4">
      <w:pPr>
        <w:spacing w:after="0" w:line="240" w:lineRule="auto"/>
        <w:textAlignment w:val="baseline"/>
        <w:rPr>
          <w:rFonts w:eastAsia="Times New Roman" w:cstheme="minorHAnsi"/>
        </w:rPr>
      </w:pPr>
      <w:r>
        <w:rPr>
          <w:rFonts w:eastAsia="Times New Roman" w:cstheme="minorHAnsi"/>
        </w:rPr>
        <w:t xml:space="preserve">Nuclear Engineering is a unique academic field that attracts students with a wide variety of academic backgrounds. For this reason, the only requirement for students applying for Graduate Study in Nuclear Engineering is three semesters of Calculus. Students applying to the the nuclear engineering program commonly have an undergraduate major in one of the following areas: </w:t>
      </w:r>
      <w:r w:rsidRPr="0016502D">
        <w:rPr>
          <w:rFonts w:eastAsia="Times New Roman" w:cstheme="minorHAnsi"/>
        </w:rPr>
        <w:t>mathematics, physics, computer science, chemistry, biology, or in a related science field</w:t>
      </w:r>
      <w:r>
        <w:rPr>
          <w:rFonts w:eastAsia="Times New Roman" w:cstheme="minorHAnsi"/>
        </w:rPr>
        <w:t>.</w:t>
      </w:r>
    </w:p>
    <w:p w14:paraId="5B1617E6" w14:textId="32D88962" w:rsidR="00F91CD4" w:rsidRDefault="00F91CD4" w:rsidP="00F91CD4">
      <w:pPr>
        <w:pStyle w:val="Heading1"/>
      </w:pPr>
      <w:bookmarkStart w:id="12" w:name="_Toc111296777"/>
      <w:r>
        <w:t>Non-Matriculated Students</w:t>
      </w:r>
      <w:bookmarkEnd w:id="12"/>
      <w:r>
        <w:t xml:space="preserve"> </w:t>
      </w:r>
    </w:p>
    <w:p w14:paraId="1F5C2BD5" w14:textId="4C408F0A" w:rsidR="00F91CD4" w:rsidRDefault="00F91CD4" w:rsidP="00F91CD4">
      <w:pPr>
        <w:rPr>
          <w:rFonts w:eastAsia="Arial" w:cstheme="minorHAnsi"/>
          <w:color w:val="181717"/>
          <w:szCs w:val="24"/>
          <w:lang w:eastAsia="en-US"/>
        </w:rPr>
      </w:pPr>
      <w:r w:rsidRPr="00F91CD4">
        <w:rPr>
          <w:rFonts w:cstheme="minorHAnsi"/>
          <w:szCs w:val="24"/>
        </w:rPr>
        <w:t xml:space="preserve">Students who must complete coursework prior to application to the graduate program should apply to University of Utah as a non-degree seeking student. Once a student is accepted to the University as a non-degree seeking student, </w:t>
      </w:r>
      <w:r w:rsidR="00F40D43">
        <w:rPr>
          <w:rFonts w:cstheme="minorHAnsi"/>
          <w:szCs w:val="24"/>
        </w:rPr>
        <w:t xml:space="preserve">they should work closely with the Graduate Advisor to learn about any additional steps needed to </w:t>
      </w:r>
      <w:r w:rsidRPr="00F91CD4">
        <w:rPr>
          <w:rFonts w:cstheme="minorHAnsi"/>
          <w:szCs w:val="24"/>
        </w:rPr>
        <w:t>enroll</w:t>
      </w:r>
      <w:r w:rsidR="00F40D43">
        <w:rPr>
          <w:rFonts w:cstheme="minorHAnsi"/>
          <w:szCs w:val="24"/>
        </w:rPr>
        <w:t xml:space="preserve"> (i.e. permission codes)</w:t>
      </w:r>
      <w:r w:rsidRPr="00F91CD4">
        <w:rPr>
          <w:rFonts w:cstheme="minorHAnsi"/>
          <w:szCs w:val="24"/>
        </w:rPr>
        <w:t>.  Coursework completed as a non-matriculated student may count towards a student’s graduate program at the discretion of the student’s supervisory committee. Coursework completed as a non-matriculated student must receive a final grade of ‘B’ or better to apply to</w:t>
      </w:r>
      <w:r w:rsidR="00F40D43">
        <w:rPr>
          <w:rFonts w:cstheme="minorHAnsi"/>
          <w:szCs w:val="24"/>
        </w:rPr>
        <w:t>wards</w:t>
      </w:r>
      <w:r w:rsidRPr="00F91CD4">
        <w:rPr>
          <w:rFonts w:cstheme="minorHAnsi"/>
          <w:szCs w:val="24"/>
        </w:rPr>
        <w:t xml:space="preserve"> a graduate degree.  A maximum of </w:t>
      </w:r>
      <w:r w:rsidRPr="00F40D43">
        <w:rPr>
          <w:rFonts w:cstheme="minorHAnsi"/>
          <w:b/>
          <w:szCs w:val="24"/>
          <w:u w:val="single"/>
        </w:rPr>
        <w:t>nine</w:t>
      </w:r>
      <w:r w:rsidRPr="00F91CD4">
        <w:rPr>
          <w:rFonts w:cstheme="minorHAnsi"/>
          <w:szCs w:val="24"/>
        </w:rPr>
        <w:t xml:space="preserve"> non-matriculated credit hours may be applied to a graduate degree. International students on visas are not eligible for non-matriculated status. </w:t>
      </w:r>
    </w:p>
    <w:p w14:paraId="2CBBC95E" w14:textId="152ED4B1" w:rsidR="00293CB9" w:rsidRDefault="00971C54" w:rsidP="00293CB9">
      <w:pPr>
        <w:pStyle w:val="Heading1"/>
      </w:pPr>
      <w:bookmarkStart w:id="13" w:name="_Toc111296778"/>
      <w:r>
        <w:t>Degrees</w:t>
      </w:r>
      <w:r w:rsidR="00CB1DBC">
        <w:t xml:space="preserve"> Offered</w:t>
      </w:r>
      <w:bookmarkEnd w:id="13"/>
    </w:p>
    <w:tbl>
      <w:tblPr>
        <w:tblStyle w:val="TableGrid"/>
        <w:tblW w:w="0" w:type="auto"/>
        <w:tblLook w:val="04A0" w:firstRow="1" w:lastRow="0" w:firstColumn="1" w:lastColumn="0" w:noHBand="0" w:noVBand="1"/>
      </w:tblPr>
      <w:tblGrid>
        <w:gridCol w:w="4675"/>
        <w:gridCol w:w="4675"/>
      </w:tblGrid>
      <w:tr w:rsidR="004C0274" w14:paraId="3FF810E8" w14:textId="77777777" w:rsidTr="002B442C">
        <w:trPr>
          <w:trHeight w:val="288"/>
        </w:trPr>
        <w:tc>
          <w:tcPr>
            <w:tcW w:w="4675" w:type="dxa"/>
          </w:tcPr>
          <w:p w14:paraId="79FCD839" w14:textId="4BD58F69" w:rsidR="004C0274" w:rsidRDefault="004C0274" w:rsidP="00293CB9">
            <w:pPr>
              <w:pStyle w:val="Heading2"/>
              <w:outlineLvl w:val="1"/>
            </w:pPr>
            <w:bookmarkStart w:id="14" w:name="_Toc111296779"/>
            <w:r>
              <w:t>by Discipline</w:t>
            </w:r>
            <w:bookmarkEnd w:id="14"/>
          </w:p>
        </w:tc>
        <w:tc>
          <w:tcPr>
            <w:tcW w:w="4675" w:type="dxa"/>
          </w:tcPr>
          <w:p w14:paraId="74000621" w14:textId="2CFB7EB3" w:rsidR="004C0274" w:rsidRDefault="004C0274" w:rsidP="00293CB9">
            <w:pPr>
              <w:pStyle w:val="Heading2"/>
              <w:outlineLvl w:val="1"/>
            </w:pPr>
            <w:bookmarkStart w:id="15" w:name="_Toc111296780"/>
            <w:r>
              <w:t xml:space="preserve">by </w:t>
            </w:r>
            <w:r w:rsidR="002B442C">
              <w:t>Level of Study</w:t>
            </w:r>
            <w:bookmarkEnd w:id="15"/>
            <w:r w:rsidR="002B442C">
              <w:t xml:space="preserve"> </w:t>
            </w:r>
          </w:p>
        </w:tc>
      </w:tr>
      <w:tr w:rsidR="004C0274" w14:paraId="1105A516" w14:textId="77777777" w:rsidTr="004C0274">
        <w:tc>
          <w:tcPr>
            <w:tcW w:w="4675" w:type="dxa"/>
          </w:tcPr>
          <w:p w14:paraId="7436B5C4" w14:textId="35816061" w:rsidR="002B442C" w:rsidRPr="002B442C" w:rsidRDefault="002B442C" w:rsidP="002B442C">
            <w:pPr>
              <w:rPr>
                <w:b/>
                <w:bCs/>
              </w:rPr>
            </w:pPr>
            <w:r w:rsidRPr="002B442C">
              <w:rPr>
                <w:b/>
                <w:bCs/>
              </w:rPr>
              <w:t>Civil Engineering</w:t>
            </w:r>
          </w:p>
          <w:p w14:paraId="71E81131" w14:textId="32001BF3" w:rsidR="002B442C" w:rsidRDefault="002B442C" w:rsidP="002B442C">
            <w:r>
              <w:t>Master of Science in Civil &amp; Environmental Eng.</w:t>
            </w:r>
          </w:p>
          <w:p w14:paraId="6EE881B4" w14:textId="77777777" w:rsidR="002B442C" w:rsidRDefault="002B442C" w:rsidP="002B442C">
            <w:pPr>
              <w:ind w:left="708"/>
            </w:pPr>
            <w:r>
              <w:t xml:space="preserve">Thesis </w:t>
            </w:r>
          </w:p>
          <w:p w14:paraId="68C4CECC" w14:textId="77777777" w:rsidR="002B442C" w:rsidRDefault="002B442C" w:rsidP="002B442C">
            <w:pPr>
              <w:ind w:left="708"/>
            </w:pPr>
            <w:r>
              <w:t>Non-Thesis (coursework only)</w:t>
            </w:r>
          </w:p>
          <w:p w14:paraId="613E646A" w14:textId="77777777" w:rsidR="002B442C" w:rsidRDefault="002B442C" w:rsidP="002B442C">
            <w:r>
              <w:t>Doctor of Philosophy (PhD)</w:t>
            </w:r>
          </w:p>
          <w:p w14:paraId="319F1D76" w14:textId="6250E1F8" w:rsidR="002B442C" w:rsidRDefault="002B442C" w:rsidP="002B442C">
            <w:r>
              <w:tab/>
              <w:t>Direct Admit: Bachelor to PhD</w:t>
            </w:r>
          </w:p>
          <w:p w14:paraId="403A015F" w14:textId="53F9D10B" w:rsidR="002B442C" w:rsidRDefault="002B442C" w:rsidP="002B442C">
            <w:r>
              <w:tab/>
              <w:t xml:space="preserve">Traditional: Masters to PhD </w:t>
            </w:r>
          </w:p>
          <w:p w14:paraId="0C537A9F" w14:textId="77777777" w:rsidR="002B442C" w:rsidRDefault="002B442C" w:rsidP="002B442C"/>
          <w:p w14:paraId="1BCC0509" w14:textId="2C1D7CF2" w:rsidR="002B442C" w:rsidRPr="002B442C" w:rsidRDefault="002B442C" w:rsidP="002B442C">
            <w:pPr>
              <w:rPr>
                <w:b/>
                <w:bCs/>
              </w:rPr>
            </w:pPr>
            <w:r w:rsidRPr="002B442C">
              <w:rPr>
                <w:b/>
                <w:bCs/>
              </w:rPr>
              <w:t>Utah Nuclear Engineering Program (UNEP)</w:t>
            </w:r>
          </w:p>
          <w:p w14:paraId="7CE9DB6B" w14:textId="77777777" w:rsidR="002B442C" w:rsidRDefault="002B442C" w:rsidP="002B442C">
            <w:r>
              <w:t>Master of Science in Nuclear Engineering</w:t>
            </w:r>
          </w:p>
          <w:p w14:paraId="32939E12" w14:textId="77777777" w:rsidR="002B442C" w:rsidRDefault="002B442C" w:rsidP="002B442C">
            <w:pPr>
              <w:ind w:left="708"/>
            </w:pPr>
            <w:r>
              <w:t>Non-Thesis (coursework only)</w:t>
            </w:r>
          </w:p>
          <w:p w14:paraId="4E2DF1EA" w14:textId="77777777" w:rsidR="002B442C" w:rsidRDefault="002B442C" w:rsidP="002B442C">
            <w:r>
              <w:t>Doctor of Philosophy</w:t>
            </w:r>
          </w:p>
          <w:p w14:paraId="53A68615" w14:textId="77777777" w:rsidR="002B442C" w:rsidRDefault="002B442C" w:rsidP="002B442C">
            <w:pPr>
              <w:ind w:left="708"/>
            </w:pPr>
            <w:r>
              <w:t>Direct Admit: Bachelor to PhD</w:t>
            </w:r>
          </w:p>
          <w:p w14:paraId="2AAD63EF" w14:textId="3672B8EF" w:rsidR="004C0274" w:rsidRDefault="002B442C" w:rsidP="002B442C">
            <w:pPr>
              <w:ind w:left="708"/>
            </w:pPr>
            <w:r>
              <w:t>Traditional: Masters to PhD</w:t>
            </w:r>
          </w:p>
        </w:tc>
        <w:tc>
          <w:tcPr>
            <w:tcW w:w="4675" w:type="dxa"/>
          </w:tcPr>
          <w:p w14:paraId="312FCC3A" w14:textId="77777777" w:rsidR="004C0274" w:rsidRDefault="002B442C" w:rsidP="002B442C">
            <w:pPr>
              <w:rPr>
                <w:b/>
                <w:bCs/>
              </w:rPr>
            </w:pPr>
            <w:r w:rsidRPr="002B442C">
              <w:rPr>
                <w:b/>
                <w:bCs/>
              </w:rPr>
              <w:t>Master of Science</w:t>
            </w:r>
          </w:p>
          <w:p w14:paraId="67655471" w14:textId="77777777" w:rsidR="002B442C" w:rsidRDefault="002B442C" w:rsidP="002B442C">
            <w:r>
              <w:t>Non-Thesis (coursework only):</w:t>
            </w:r>
          </w:p>
          <w:p w14:paraId="57DDA497" w14:textId="5A4D2DBB" w:rsidR="002B442C" w:rsidRDefault="002B442C" w:rsidP="002B442C">
            <w:pPr>
              <w:ind w:left="708"/>
            </w:pPr>
            <w:r>
              <w:t>Civil &amp; Environmental Engineering</w:t>
            </w:r>
          </w:p>
          <w:p w14:paraId="54B8A4DA" w14:textId="77777777" w:rsidR="002B442C" w:rsidRDefault="002B442C" w:rsidP="002B442C">
            <w:pPr>
              <w:ind w:left="708"/>
            </w:pPr>
            <w:r>
              <w:t>Nuclear Engineering</w:t>
            </w:r>
          </w:p>
          <w:p w14:paraId="1ED671A6" w14:textId="77777777" w:rsidR="002B442C" w:rsidRDefault="002B442C" w:rsidP="002B442C">
            <w:r>
              <w:t>Thesis:</w:t>
            </w:r>
          </w:p>
          <w:p w14:paraId="2A0BE0B5" w14:textId="77777777" w:rsidR="002B442C" w:rsidRDefault="002B442C" w:rsidP="002B442C">
            <w:pPr>
              <w:ind w:left="708"/>
            </w:pPr>
            <w:r>
              <w:t>Civil &amp; Environmental Eng.</w:t>
            </w:r>
          </w:p>
          <w:p w14:paraId="4B301D7B" w14:textId="77777777" w:rsidR="002B442C" w:rsidRDefault="002B442C" w:rsidP="002B442C"/>
          <w:p w14:paraId="21808FB2" w14:textId="77777777" w:rsidR="002B442C" w:rsidRDefault="002B442C" w:rsidP="002B442C">
            <w:pPr>
              <w:rPr>
                <w:b/>
                <w:bCs/>
              </w:rPr>
            </w:pPr>
            <w:r w:rsidRPr="002B442C">
              <w:rPr>
                <w:b/>
                <w:bCs/>
              </w:rPr>
              <w:t>Doctor of Philosophy</w:t>
            </w:r>
          </w:p>
          <w:p w14:paraId="5C1561D3" w14:textId="77777777" w:rsidR="002B442C" w:rsidRDefault="002B442C" w:rsidP="002B442C">
            <w:pPr>
              <w:ind w:left="708"/>
            </w:pPr>
            <w:r>
              <w:t>Civil &amp; Environmental Engineering</w:t>
            </w:r>
          </w:p>
          <w:p w14:paraId="0AB97AB7" w14:textId="77777777" w:rsidR="002B442C" w:rsidRDefault="002B442C" w:rsidP="002B442C">
            <w:pPr>
              <w:ind w:left="708"/>
            </w:pPr>
            <w:r>
              <w:t>Nuclear Engineering</w:t>
            </w:r>
          </w:p>
          <w:p w14:paraId="58DF7E85" w14:textId="784C485A" w:rsidR="002B442C" w:rsidRPr="002B442C" w:rsidRDefault="002B442C" w:rsidP="002B442C">
            <w:pPr>
              <w:rPr>
                <w:b/>
                <w:bCs/>
              </w:rPr>
            </w:pPr>
          </w:p>
        </w:tc>
      </w:tr>
    </w:tbl>
    <w:p w14:paraId="063EE0E8" w14:textId="77777777" w:rsidR="00F91CD4" w:rsidRDefault="00F91CD4">
      <w:pPr>
        <w:rPr>
          <w:rFonts w:asciiTheme="majorHAnsi" w:eastAsiaTheme="majorEastAsia" w:hAnsiTheme="majorHAnsi" w:cstheme="majorBidi"/>
          <w:b/>
          <w:bCs/>
          <w:smallCaps/>
          <w:sz w:val="28"/>
          <w:szCs w:val="28"/>
        </w:rPr>
      </w:pPr>
      <w:r>
        <w:br w:type="page"/>
      </w:r>
    </w:p>
    <w:p w14:paraId="0009CA54" w14:textId="69734A8E" w:rsidR="00293CB9" w:rsidRDefault="00293CB9" w:rsidP="00293CB9">
      <w:pPr>
        <w:pStyle w:val="Heading2"/>
      </w:pPr>
      <w:bookmarkStart w:id="16" w:name="_Toc111296781"/>
      <w:r>
        <w:lastRenderedPageBreak/>
        <w:t>Masters</w:t>
      </w:r>
      <w:r w:rsidR="00971C54">
        <w:t>:</w:t>
      </w:r>
      <w:bookmarkEnd w:id="16"/>
    </w:p>
    <w:p w14:paraId="07001BB5" w14:textId="4FAF3897" w:rsidR="00B06AC1" w:rsidRPr="00B06AC1" w:rsidRDefault="00B06AC1" w:rsidP="00B06AC1">
      <w:pPr>
        <w:pStyle w:val="Heading3"/>
      </w:pPr>
      <w:bookmarkStart w:id="17" w:name="_Toc111296782"/>
      <w:r w:rsidRPr="00B06AC1">
        <w:t>Master’s Level Learning Outcomes [CIVIL}</w:t>
      </w:r>
      <w:bookmarkEnd w:id="17"/>
    </w:p>
    <w:p w14:paraId="7AF763F2" w14:textId="77777777" w:rsidR="00B06AC1" w:rsidRDefault="00B06AC1" w:rsidP="00B06AC1">
      <w:pPr>
        <w:numPr>
          <w:ilvl w:val="0"/>
          <w:numId w:val="45"/>
        </w:numPr>
        <w:shd w:val="clear" w:color="auto" w:fill="FFFFFF"/>
        <w:spacing w:after="0" w:line="240" w:lineRule="auto"/>
        <w:rPr>
          <w:rFonts w:eastAsia="Times New Roman" w:cstheme="minorHAnsi"/>
          <w:color w:val="000000"/>
        </w:rPr>
      </w:pPr>
      <w:r>
        <w:rPr>
          <w:rFonts w:eastAsia="Times New Roman" w:cstheme="minorHAnsi"/>
          <w:color w:val="000000"/>
        </w:rPr>
        <w:t>Competence within a well-defined core area of civil and environmental engineering at a level that clearly exceeds undergraduate expectations.</w:t>
      </w:r>
    </w:p>
    <w:p w14:paraId="7FC229A8" w14:textId="77777777" w:rsidR="00B06AC1" w:rsidRDefault="00B06AC1" w:rsidP="00B06AC1">
      <w:pPr>
        <w:numPr>
          <w:ilvl w:val="0"/>
          <w:numId w:val="45"/>
        </w:numPr>
        <w:shd w:val="clear" w:color="auto" w:fill="FFFFFF"/>
        <w:spacing w:after="0" w:line="240" w:lineRule="auto"/>
        <w:rPr>
          <w:rFonts w:eastAsia="Times New Roman" w:cstheme="minorHAnsi"/>
          <w:color w:val="000000"/>
        </w:rPr>
      </w:pPr>
      <w:r>
        <w:rPr>
          <w:rFonts w:eastAsia="Times New Roman" w:cstheme="minorHAnsi"/>
          <w:color w:val="000000"/>
        </w:rPr>
        <w:t>Effective oral and written technical communication skills.</w:t>
      </w:r>
    </w:p>
    <w:p w14:paraId="56C4FDDA" w14:textId="77777777" w:rsidR="00B06AC1" w:rsidRDefault="00B06AC1" w:rsidP="00B06AC1">
      <w:pPr>
        <w:numPr>
          <w:ilvl w:val="0"/>
          <w:numId w:val="45"/>
        </w:numPr>
        <w:shd w:val="clear" w:color="auto" w:fill="FFFFFF"/>
        <w:spacing w:after="0" w:line="240" w:lineRule="auto"/>
        <w:rPr>
          <w:rFonts w:eastAsia="Times New Roman" w:cstheme="minorHAnsi"/>
          <w:color w:val="000000"/>
        </w:rPr>
      </w:pPr>
      <w:r>
        <w:rPr>
          <w:rFonts w:eastAsia="Times New Roman" w:cstheme="minorHAnsi"/>
          <w:color w:val="000000"/>
        </w:rPr>
        <w:t>Understanding of their selected area of research in one of the core areas of civil and environmental engineering at a level that clearly exceeds undergraduate expectations.</w:t>
      </w:r>
    </w:p>
    <w:p w14:paraId="5E4B7CB8" w14:textId="77777777" w:rsidR="00B06AC1" w:rsidRDefault="00B06AC1" w:rsidP="00B06AC1">
      <w:pPr>
        <w:numPr>
          <w:ilvl w:val="0"/>
          <w:numId w:val="45"/>
        </w:numPr>
        <w:shd w:val="clear" w:color="auto" w:fill="FFFFFF"/>
        <w:spacing w:after="0" w:line="240" w:lineRule="auto"/>
        <w:rPr>
          <w:rFonts w:eastAsia="Times New Roman" w:cstheme="minorHAnsi"/>
          <w:color w:val="000000"/>
        </w:rPr>
      </w:pPr>
      <w:r>
        <w:rPr>
          <w:rFonts w:eastAsia="Times New Roman" w:cstheme="minorHAnsi"/>
          <w:color w:val="000000"/>
        </w:rPr>
        <w:t>Ability to conduct supervised research and to make personal contributions towards the solution of posed problems.</w:t>
      </w:r>
    </w:p>
    <w:p w14:paraId="10FC8799" w14:textId="2DFBB4E0" w:rsidR="00B06AC1" w:rsidRDefault="00B06AC1" w:rsidP="00B06AC1">
      <w:pPr>
        <w:numPr>
          <w:ilvl w:val="0"/>
          <w:numId w:val="45"/>
        </w:numPr>
        <w:shd w:val="clear" w:color="auto" w:fill="FFFFFF"/>
        <w:spacing w:after="0" w:line="240" w:lineRule="auto"/>
        <w:rPr>
          <w:rFonts w:eastAsia="Times New Roman" w:cstheme="minorHAnsi"/>
          <w:color w:val="000000"/>
        </w:rPr>
      </w:pPr>
      <w:r>
        <w:rPr>
          <w:rFonts w:eastAsia="Times New Roman" w:cstheme="minorHAnsi"/>
          <w:color w:val="000000"/>
        </w:rPr>
        <w:t>Successful defense of an MS thesis and ability to contribute to technical reports and peer-reviewed papers.</w:t>
      </w:r>
    </w:p>
    <w:p w14:paraId="2C56C16E" w14:textId="17475A73" w:rsidR="00B06AC1" w:rsidRDefault="00B06AC1" w:rsidP="00B06AC1">
      <w:pPr>
        <w:shd w:val="clear" w:color="auto" w:fill="FFFFFF"/>
        <w:spacing w:after="0" w:line="240" w:lineRule="auto"/>
        <w:rPr>
          <w:rFonts w:eastAsia="Times New Roman" w:cstheme="minorHAnsi"/>
          <w:color w:val="000000"/>
        </w:rPr>
      </w:pPr>
    </w:p>
    <w:p w14:paraId="2757CFB5" w14:textId="7F9CDBE4" w:rsidR="00B06AC1" w:rsidRPr="00B06AC1" w:rsidRDefault="00B06AC1" w:rsidP="00B06AC1">
      <w:pPr>
        <w:pStyle w:val="Heading3"/>
      </w:pPr>
      <w:bookmarkStart w:id="18" w:name="_Toc111296783"/>
      <w:r w:rsidRPr="00B06AC1">
        <w:t>Master’s Level Learning Outcomes [</w:t>
      </w:r>
      <w:r>
        <w:t>NUCLEAR]</w:t>
      </w:r>
      <w:bookmarkEnd w:id="18"/>
    </w:p>
    <w:p w14:paraId="0211E5C6"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Demonstration of strong grounding in the fundamentals of nuclear engineering, thorough knowledge of the primary literature, and an ability to synthesize and critically evaluate information pertinent to one or more nuclear engineering disciplines.</w:t>
      </w:r>
    </w:p>
    <w:p w14:paraId="03A89342"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Demonstration of the advanced knowledge and expertise in one or more areas of specialization within the nuclear engineering discipline.</w:t>
      </w:r>
    </w:p>
    <w:p w14:paraId="7525F28A"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Ability to solve complex engineering problems using advanced scientific and computational and analytical approaches pertaining to nuclear engineering disciplines.</w:t>
      </w:r>
    </w:p>
    <w:p w14:paraId="4BD6855E"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Ability to use some of the experimental tools of interest to nuclear engineering disciplines; examples are: nuclear detectors, research reactors, or similar.</w:t>
      </w:r>
    </w:p>
    <w:p w14:paraId="7FC751C5"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Ability to plan, execute and effectively communicate scholarly activities that make original contribution to the existing knowledge in one or more areas of specializations within the nuclear engineering discipline.</w:t>
      </w:r>
    </w:p>
    <w:p w14:paraId="1C98DE9E"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Ability to communicate effectively both in written and oral forms.</w:t>
      </w:r>
    </w:p>
    <w:p w14:paraId="2FA1042E"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Preparation for life-long learners of nuclear engineering disciplines.</w:t>
      </w:r>
    </w:p>
    <w:p w14:paraId="4F2A15B4"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Preparation for professional service in nuclear engineering disciplines.</w:t>
      </w:r>
    </w:p>
    <w:p w14:paraId="1C8F6EB0"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Preparation for leadership positions in nuclear engineering sector.</w:t>
      </w:r>
    </w:p>
    <w:p w14:paraId="459616AD"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Preparation for teamwork in nuclear engineering sector.</w:t>
      </w:r>
    </w:p>
    <w:p w14:paraId="29F0C24A"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Preparation for independence and initiative thinking, and importance of responsibility in executing nuclear engineering jobs.</w:t>
      </w:r>
    </w:p>
    <w:p w14:paraId="145A69C0" w14:textId="77777777" w:rsidR="00B06AC1" w:rsidRDefault="00B06AC1" w:rsidP="00B06AC1">
      <w:pPr>
        <w:numPr>
          <w:ilvl w:val="0"/>
          <w:numId w:val="46"/>
        </w:numPr>
        <w:shd w:val="clear" w:color="auto" w:fill="FFFFFF"/>
        <w:spacing w:after="0" w:line="240" w:lineRule="auto"/>
        <w:rPr>
          <w:rFonts w:eastAsia="Times New Roman" w:cstheme="minorHAnsi"/>
          <w:color w:val="000000"/>
        </w:rPr>
      </w:pPr>
      <w:r>
        <w:rPr>
          <w:rFonts w:eastAsia="Times New Roman" w:cstheme="minorHAnsi"/>
          <w:color w:val="000000"/>
        </w:rPr>
        <w:t>Knowledge of ethical, safety, socio-economic, and environmental aspects pertaining to nuclear engineering.</w:t>
      </w:r>
    </w:p>
    <w:p w14:paraId="2765BE2D" w14:textId="50DA4B1B" w:rsidR="00B06AC1" w:rsidRDefault="00B06AC1">
      <w:pPr>
        <w:rPr>
          <w:rFonts w:eastAsia="Times New Roman" w:cstheme="minorHAnsi"/>
          <w:color w:val="000000"/>
        </w:rPr>
      </w:pPr>
      <w:r>
        <w:rPr>
          <w:rFonts w:eastAsia="Times New Roman" w:cstheme="minorHAnsi"/>
          <w:color w:val="000000"/>
        </w:rPr>
        <w:br w:type="page"/>
      </w:r>
    </w:p>
    <w:p w14:paraId="503F8000" w14:textId="153E27CE" w:rsidR="00A34E6A" w:rsidRDefault="00A34E6A" w:rsidP="00A34E6A">
      <w:pPr>
        <w:pStyle w:val="Heading3"/>
      </w:pPr>
      <w:bookmarkStart w:id="19" w:name="_Toc111296784"/>
      <w:r>
        <w:lastRenderedPageBreak/>
        <w:t>Credit Hour Requirements for Degree Completion.</w:t>
      </w:r>
      <w:bookmarkEnd w:id="19"/>
      <w:r>
        <w:t xml:space="preserve"> </w:t>
      </w:r>
    </w:p>
    <w:p w14:paraId="5F9766FE" w14:textId="77777777" w:rsidR="00A34E6A" w:rsidRDefault="00A34E6A" w:rsidP="006471C9">
      <w:pPr>
        <w:spacing w:line="240" w:lineRule="auto"/>
      </w:pPr>
      <w:r w:rsidRPr="00983E74">
        <w:t xml:space="preserve">The Graduate School requires candidates for master’s degrees to devote a minimum of 30 credit hours to their graduate courses (i.e., courses numbered </w:t>
      </w:r>
      <w:r>
        <w:t>6</w:t>
      </w:r>
      <w:r w:rsidRPr="00983E74">
        <w:t>000 and above) and thesis. For thesis-based Master’s degrees, a minimum of six credits of 6970 thesis research is required by The Graduate School. All coursework counted toward</w:t>
      </w:r>
      <w:r>
        <w:t>s</w:t>
      </w:r>
      <w:r w:rsidRPr="00983E74">
        <w:t xml:space="preserve"> the degree must be approved by the student’s supervisory committee. </w:t>
      </w:r>
    </w:p>
    <w:p w14:paraId="4E5715DC" w14:textId="63BC572F" w:rsidR="00A34E6A" w:rsidRPr="00983E74" w:rsidRDefault="00A34E6A" w:rsidP="00E9560C">
      <w:pPr>
        <w:pStyle w:val="ListParagraph"/>
        <w:numPr>
          <w:ilvl w:val="0"/>
          <w:numId w:val="1"/>
        </w:numPr>
        <w:spacing w:line="240" w:lineRule="auto"/>
        <w:rPr>
          <w:rFonts w:asciiTheme="minorHAnsi" w:hAnsiTheme="minorHAnsi" w:cstheme="minorHAnsi"/>
          <w:sz w:val="22"/>
        </w:rPr>
      </w:pPr>
      <w:r w:rsidRPr="00983E74">
        <w:rPr>
          <w:rFonts w:asciiTheme="minorHAnsi" w:hAnsiTheme="minorHAnsi" w:cstheme="minorHAnsi"/>
          <w:sz w:val="22"/>
        </w:rPr>
        <w:t xml:space="preserve">The candidate is required to maintain a 3.0 or higher GPA in coursework listed on the Program of Study for the master’s degree. </w:t>
      </w:r>
    </w:p>
    <w:p w14:paraId="7DEE6EDC" w14:textId="77777777" w:rsidR="00A34E6A" w:rsidRDefault="00A34E6A" w:rsidP="00E9560C">
      <w:pPr>
        <w:pStyle w:val="ListParagraph"/>
        <w:numPr>
          <w:ilvl w:val="0"/>
          <w:numId w:val="1"/>
        </w:numPr>
        <w:spacing w:line="240" w:lineRule="auto"/>
        <w:rPr>
          <w:rFonts w:asciiTheme="minorHAnsi" w:hAnsiTheme="minorHAnsi" w:cstheme="minorHAnsi"/>
          <w:sz w:val="22"/>
        </w:rPr>
      </w:pPr>
      <w:r w:rsidRPr="00983E74">
        <w:rPr>
          <w:rFonts w:asciiTheme="minorHAnsi" w:hAnsiTheme="minorHAnsi" w:cstheme="minorHAnsi"/>
          <w:sz w:val="22"/>
        </w:rPr>
        <w:t>A grade below C- is not accepted by the University toward a graduate degree. Departments may have additional grade restrictions that must be maintained.</w:t>
      </w:r>
    </w:p>
    <w:p w14:paraId="3F1FFB3D" w14:textId="77777777" w:rsidR="00A34E6A" w:rsidRDefault="00A34E6A" w:rsidP="00E9560C">
      <w:pPr>
        <w:pStyle w:val="ListParagraph"/>
        <w:numPr>
          <w:ilvl w:val="0"/>
          <w:numId w:val="1"/>
        </w:numPr>
        <w:spacing w:line="240" w:lineRule="auto"/>
        <w:rPr>
          <w:rFonts w:asciiTheme="minorHAnsi" w:hAnsiTheme="minorHAnsi" w:cstheme="minorHAnsi"/>
          <w:sz w:val="22"/>
        </w:rPr>
      </w:pPr>
      <w:r w:rsidRPr="00983E74">
        <w:rPr>
          <w:rFonts w:asciiTheme="minorHAnsi" w:hAnsiTheme="minorHAnsi" w:cstheme="minorHAnsi"/>
          <w:sz w:val="22"/>
        </w:rPr>
        <w:t xml:space="preserve">At least 24 credit hours must be in resident study at the University of Utah. </w:t>
      </w:r>
    </w:p>
    <w:p w14:paraId="48F61CD0" w14:textId="1D3A520E" w:rsidR="00A34E6A" w:rsidRDefault="00A34E6A" w:rsidP="00A34E6A">
      <w:pPr>
        <w:spacing w:line="240" w:lineRule="auto"/>
        <w:rPr>
          <w:rFonts w:cstheme="minorHAnsi"/>
          <w:szCs w:val="24"/>
        </w:rPr>
      </w:pPr>
      <w:r w:rsidRPr="008C2461">
        <w:rPr>
          <w:rFonts w:cstheme="minorHAnsi"/>
          <w:szCs w:val="24"/>
        </w:rPr>
        <w:t xml:space="preserve">Each academic group has identified core courses for students studying in the academic discipline. These listings are posted on the website, and in the appendix of this handbook. </w:t>
      </w:r>
    </w:p>
    <w:p w14:paraId="4F01A382" w14:textId="3F3FCAA4" w:rsidR="00B06AC1" w:rsidRPr="006471C9" w:rsidRDefault="00B06AC1" w:rsidP="00B06AC1">
      <w:pPr>
        <w:spacing w:after="0"/>
        <w:rPr>
          <w:rFonts w:cstheme="minorHAnsi"/>
          <w:i/>
        </w:rPr>
      </w:pPr>
      <w:r w:rsidRPr="006471C9">
        <w:rPr>
          <w:rFonts w:cstheme="minorHAnsi"/>
          <w:i/>
        </w:rPr>
        <w:t>Important Information</w:t>
      </w:r>
      <w:r>
        <w:rPr>
          <w:rFonts w:cstheme="minorHAnsi"/>
          <w:i/>
        </w:rPr>
        <w:t>. Relevant for All Graduate Degrees:</w:t>
      </w:r>
    </w:p>
    <w:p w14:paraId="0CEA9C2E" w14:textId="77777777" w:rsidR="00B06AC1" w:rsidRPr="006471C9" w:rsidRDefault="00B06AC1" w:rsidP="00B06AC1">
      <w:pPr>
        <w:numPr>
          <w:ilvl w:val="0"/>
          <w:numId w:val="27"/>
        </w:numPr>
        <w:spacing w:after="0" w:line="240" w:lineRule="auto"/>
        <w:rPr>
          <w:rFonts w:cstheme="minorHAnsi"/>
        </w:rPr>
      </w:pPr>
      <w:r w:rsidRPr="006471C9">
        <w:rPr>
          <w:rFonts w:cstheme="minorHAnsi"/>
        </w:rPr>
        <w:t xml:space="preserve">Graduate credit hours are listed as 5000 and above. </w:t>
      </w:r>
    </w:p>
    <w:p w14:paraId="1F763E0B" w14:textId="77777777" w:rsidR="00B06AC1" w:rsidRPr="006471C9" w:rsidRDefault="00B06AC1" w:rsidP="00B06AC1">
      <w:pPr>
        <w:numPr>
          <w:ilvl w:val="0"/>
          <w:numId w:val="27"/>
        </w:numPr>
        <w:spacing w:after="0" w:line="240" w:lineRule="auto"/>
        <w:rPr>
          <w:rFonts w:cstheme="minorHAnsi"/>
        </w:rPr>
      </w:pPr>
      <w:r w:rsidRPr="006471C9">
        <w:rPr>
          <w:rFonts w:cstheme="minorHAnsi"/>
        </w:rPr>
        <w:t xml:space="preserve">Students can include no more than 9 credit hours of graduate level non-matriculated coursework, taken within 3 years of </w:t>
      </w:r>
      <w:r>
        <w:rPr>
          <w:rFonts w:cstheme="minorHAnsi"/>
        </w:rPr>
        <w:t>course a</w:t>
      </w:r>
      <w:r w:rsidRPr="006471C9">
        <w:rPr>
          <w:rFonts w:cstheme="minorHAnsi"/>
        </w:rPr>
        <w:t xml:space="preserve">pproval, with a final grade of B or better. </w:t>
      </w:r>
    </w:p>
    <w:p w14:paraId="163701B8" w14:textId="77777777" w:rsidR="00B06AC1" w:rsidRPr="006471C9" w:rsidRDefault="00B06AC1" w:rsidP="00B06AC1">
      <w:pPr>
        <w:numPr>
          <w:ilvl w:val="0"/>
          <w:numId w:val="27"/>
        </w:numPr>
        <w:spacing w:after="0" w:line="240" w:lineRule="auto"/>
        <w:rPr>
          <w:rFonts w:cstheme="minorHAnsi"/>
        </w:rPr>
      </w:pPr>
      <w:r w:rsidRPr="006471C9">
        <w:rPr>
          <w:rFonts w:cstheme="minorHAnsi"/>
        </w:rPr>
        <w:t>Students can apply no more than 6 credit hours of graduate level coursework from another institution, with a final grade of B or better. This credit may not have counted towards the completion of a prior degree.</w:t>
      </w:r>
    </w:p>
    <w:p w14:paraId="616A992F" w14:textId="77777777" w:rsidR="00B06AC1" w:rsidRDefault="00B06AC1" w:rsidP="00A34E6A">
      <w:pPr>
        <w:spacing w:line="240" w:lineRule="auto"/>
        <w:rPr>
          <w:rFonts w:cstheme="minorHAnsi"/>
          <w:szCs w:val="24"/>
        </w:rPr>
      </w:pPr>
    </w:p>
    <w:p w14:paraId="3858724E" w14:textId="198BFF97" w:rsidR="00A34E6A" w:rsidRPr="006471C9" w:rsidRDefault="00A34E6A" w:rsidP="00577704">
      <w:pPr>
        <w:pStyle w:val="ListParagraph"/>
        <w:numPr>
          <w:ilvl w:val="0"/>
          <w:numId w:val="26"/>
        </w:numPr>
        <w:spacing w:after="0"/>
        <w:rPr>
          <w:rFonts w:asciiTheme="minorHAnsi" w:hAnsiTheme="minorHAnsi" w:cstheme="minorHAnsi"/>
          <w:sz w:val="22"/>
        </w:rPr>
      </w:pPr>
      <w:r w:rsidRPr="006471C9">
        <w:rPr>
          <w:rFonts w:asciiTheme="minorHAnsi" w:hAnsiTheme="minorHAnsi" w:cstheme="minorHAnsi"/>
          <w:sz w:val="22"/>
        </w:rPr>
        <w:t>MS Coursework Only (Non-Thesis)</w:t>
      </w:r>
    </w:p>
    <w:p w14:paraId="0ADD2BE3" w14:textId="2E9A68F0" w:rsidR="00A34E6A" w:rsidRPr="006471C9" w:rsidRDefault="00A34E6A" w:rsidP="00577704">
      <w:pPr>
        <w:numPr>
          <w:ilvl w:val="0"/>
          <w:numId w:val="25"/>
        </w:numPr>
        <w:spacing w:after="0" w:line="240" w:lineRule="auto"/>
        <w:textAlignment w:val="baseline"/>
        <w:rPr>
          <w:rFonts w:eastAsia="Times New Roman" w:cstheme="minorHAnsi"/>
          <w:szCs w:val="20"/>
          <w:lang w:eastAsia="en-US"/>
        </w:rPr>
      </w:pPr>
      <w:r w:rsidRPr="00A34E6A">
        <w:rPr>
          <w:rFonts w:eastAsia="Times New Roman" w:cstheme="minorHAnsi"/>
          <w:color w:val="181717"/>
          <w:szCs w:val="20"/>
          <w:lang w:eastAsia="en-US"/>
        </w:rPr>
        <w:t>Civil</w:t>
      </w:r>
    </w:p>
    <w:p w14:paraId="72DFC56E" w14:textId="4C022F4B" w:rsidR="00A34E6A" w:rsidRPr="00A34E6A" w:rsidRDefault="00A34E6A" w:rsidP="00A34E6A">
      <w:pPr>
        <w:spacing w:after="0" w:line="240" w:lineRule="auto"/>
        <w:ind w:left="936"/>
        <w:textAlignment w:val="baseline"/>
        <w:rPr>
          <w:rFonts w:eastAsia="Times New Roman" w:cstheme="minorHAnsi"/>
          <w:szCs w:val="20"/>
          <w:lang w:eastAsia="en-US"/>
        </w:rPr>
      </w:pPr>
      <w:r w:rsidRPr="00A34E6A">
        <w:rPr>
          <w:rFonts w:eastAsia="Times New Roman" w:cstheme="minorHAnsi"/>
          <w:color w:val="181717"/>
          <w:szCs w:val="20"/>
          <w:lang w:eastAsia="en-US"/>
        </w:rPr>
        <w:t>The Master’s Non-Thesis Degree is awarded for the completion of ten graduate-level courses (30 graduate credit hours) approved by the supervisory committee.  </w:t>
      </w:r>
    </w:p>
    <w:p w14:paraId="6ECFC9A3" w14:textId="77777777" w:rsidR="00A34E6A" w:rsidRPr="00A34E6A" w:rsidRDefault="00A34E6A" w:rsidP="00A34E6A">
      <w:pPr>
        <w:spacing w:after="0" w:line="240" w:lineRule="auto"/>
        <w:ind w:left="1440"/>
        <w:textAlignment w:val="baseline"/>
        <w:rPr>
          <w:rFonts w:eastAsia="Times New Roman" w:cstheme="minorHAnsi"/>
          <w:szCs w:val="20"/>
          <w:lang w:eastAsia="en-US"/>
        </w:rPr>
      </w:pPr>
    </w:p>
    <w:p w14:paraId="0DA602FA" w14:textId="0D4DD93C" w:rsidR="00A34E6A" w:rsidRPr="00A34E6A" w:rsidRDefault="00A34E6A" w:rsidP="009B3837">
      <w:pPr>
        <w:spacing w:after="0" w:line="240" w:lineRule="auto"/>
        <w:textAlignment w:val="baseline"/>
        <w:rPr>
          <w:rFonts w:eastAsia="Times New Roman" w:cstheme="minorHAnsi"/>
          <w:szCs w:val="20"/>
          <w:lang w:eastAsia="en-US"/>
        </w:rPr>
      </w:pPr>
      <w:bookmarkStart w:id="20" w:name="_Hlk111294281"/>
      <w:r w:rsidRPr="00A34E6A">
        <w:rPr>
          <w:rFonts w:eastAsia="Times New Roman" w:cstheme="minorHAnsi"/>
          <w:i/>
          <w:iCs/>
          <w:color w:val="181717"/>
          <w:szCs w:val="20"/>
          <w:lang w:eastAsia="en-US"/>
        </w:rPr>
        <w:t>Credit requirements</w:t>
      </w:r>
      <w:r w:rsidRPr="00A34E6A">
        <w:rPr>
          <w:rFonts w:eastAsia="Times New Roman" w:cstheme="minorHAnsi"/>
          <w:color w:val="181717"/>
          <w:szCs w:val="20"/>
          <w:lang w:eastAsia="en-US"/>
        </w:rPr>
        <w:t>:   </w:t>
      </w:r>
      <w:r w:rsidR="009B3837">
        <w:rPr>
          <w:rFonts w:eastAsia="Times New Roman" w:cstheme="minorHAnsi"/>
          <w:color w:val="181717"/>
          <w:szCs w:val="20"/>
          <w:lang w:eastAsia="en-US"/>
        </w:rPr>
        <w:tab/>
      </w:r>
      <w:r w:rsidRPr="00A34E6A">
        <w:rPr>
          <w:rFonts w:eastAsia="Times New Roman" w:cstheme="minorHAnsi"/>
          <w:color w:val="181717"/>
          <w:szCs w:val="20"/>
          <w:lang w:eastAsia="en-US"/>
        </w:rPr>
        <w:t xml:space="preserve"> A minimum of 30 credits of approved coursework </w:t>
      </w:r>
    </w:p>
    <w:p w14:paraId="34CCE798" w14:textId="56E16120" w:rsidR="00A34E6A" w:rsidRPr="00A34E6A" w:rsidRDefault="00A34E6A" w:rsidP="00A34E6A">
      <w:pPr>
        <w:spacing w:after="0" w:line="240" w:lineRule="auto"/>
        <w:ind w:left="2304" w:firstLine="576"/>
        <w:textAlignment w:val="baseline"/>
        <w:rPr>
          <w:rFonts w:eastAsia="Times New Roman" w:cstheme="minorHAnsi"/>
          <w:szCs w:val="20"/>
          <w:lang w:eastAsia="en-US"/>
        </w:rPr>
      </w:pPr>
      <w:r w:rsidRPr="00A34E6A">
        <w:rPr>
          <w:rFonts w:eastAsia="Times New Roman" w:cstheme="minorHAnsi"/>
          <w:color w:val="181717"/>
          <w:szCs w:val="20"/>
          <w:lang w:eastAsia="en-US"/>
        </w:rPr>
        <w:t>(15 Core and 15 Elective credits</w:t>
      </w:r>
      <w:r>
        <w:rPr>
          <w:rFonts w:eastAsia="Times New Roman" w:cstheme="minorHAnsi"/>
          <w:color w:val="181717"/>
          <w:szCs w:val="20"/>
          <w:lang w:eastAsia="en-US"/>
        </w:rPr>
        <w:t xml:space="preserve"> -</w:t>
      </w:r>
      <w:r w:rsidR="009B3837" w:rsidRPr="009B3837">
        <w:rPr>
          <w:rFonts w:eastAsia="Times New Roman" w:cstheme="minorHAnsi"/>
          <w:i/>
          <w:color w:val="181717"/>
          <w:szCs w:val="20"/>
          <w:lang w:eastAsia="en-US"/>
        </w:rPr>
        <w:t>Infrastructure</w:t>
      </w:r>
      <w:r w:rsidRPr="009B3837">
        <w:rPr>
          <w:rFonts w:eastAsia="Times New Roman" w:cstheme="minorHAnsi"/>
          <w:i/>
          <w:color w:val="181717"/>
          <w:szCs w:val="20"/>
          <w:lang w:eastAsia="en-US"/>
        </w:rPr>
        <w:t xml:space="preserve"> students only</w:t>
      </w:r>
      <w:r w:rsidRPr="00A34E6A">
        <w:rPr>
          <w:rFonts w:eastAsia="Times New Roman" w:cstheme="minorHAnsi"/>
          <w:color w:val="181717"/>
          <w:szCs w:val="20"/>
          <w:lang w:eastAsia="en-US"/>
        </w:rPr>
        <w:t>) </w:t>
      </w:r>
    </w:p>
    <w:p w14:paraId="33DD8398" w14:textId="0F7DD077" w:rsidR="00A34E6A" w:rsidRDefault="00A34E6A" w:rsidP="009B3837">
      <w:pPr>
        <w:spacing w:after="0" w:line="240" w:lineRule="auto"/>
        <w:textAlignment w:val="baseline"/>
        <w:rPr>
          <w:rFonts w:eastAsia="Times New Roman" w:cstheme="minorHAnsi"/>
          <w:color w:val="181717"/>
          <w:szCs w:val="20"/>
          <w:lang w:eastAsia="en-US"/>
        </w:rPr>
      </w:pPr>
      <w:r w:rsidRPr="00A34E6A">
        <w:rPr>
          <w:rFonts w:eastAsia="Times New Roman" w:cstheme="minorHAnsi"/>
          <w:color w:val="181717"/>
          <w:szCs w:val="20"/>
          <w:lang w:eastAsia="en-US"/>
        </w:rPr>
        <w:t>TOTAL:            </w:t>
      </w:r>
      <w:r w:rsidR="009B3837">
        <w:rPr>
          <w:rFonts w:eastAsia="Times New Roman" w:cstheme="minorHAnsi"/>
          <w:color w:val="181717"/>
          <w:szCs w:val="20"/>
          <w:lang w:eastAsia="en-US"/>
        </w:rPr>
        <w:tab/>
      </w:r>
      <w:r w:rsidR="009B3837">
        <w:rPr>
          <w:rFonts w:eastAsia="Times New Roman" w:cstheme="minorHAnsi"/>
          <w:color w:val="181717"/>
          <w:szCs w:val="20"/>
          <w:lang w:eastAsia="en-US"/>
        </w:rPr>
        <w:tab/>
      </w:r>
      <w:r w:rsidRPr="00A34E6A">
        <w:rPr>
          <w:rFonts w:eastAsia="Times New Roman" w:cstheme="minorHAnsi"/>
          <w:color w:val="181717"/>
          <w:szCs w:val="20"/>
          <w:lang w:eastAsia="en-US"/>
        </w:rPr>
        <w:t xml:space="preserve"> A </w:t>
      </w:r>
      <w:r w:rsidRPr="00A34E6A">
        <w:rPr>
          <w:rFonts w:eastAsia="Times New Roman" w:cstheme="minorHAnsi"/>
          <w:i/>
          <w:color w:val="181717"/>
          <w:szCs w:val="20"/>
          <w:lang w:eastAsia="en-US"/>
        </w:rPr>
        <w:t>minimum</w:t>
      </w:r>
      <w:r w:rsidRPr="00A34E6A">
        <w:rPr>
          <w:rFonts w:eastAsia="Times New Roman" w:cstheme="minorHAnsi"/>
          <w:color w:val="181717"/>
          <w:szCs w:val="20"/>
          <w:lang w:eastAsia="en-US"/>
        </w:rPr>
        <w:t xml:space="preserve"> of 30 graduate credit hours </w:t>
      </w:r>
    </w:p>
    <w:bookmarkEnd w:id="20"/>
    <w:p w14:paraId="640034F7" w14:textId="77777777" w:rsidR="00A34E6A" w:rsidRPr="00A34E6A" w:rsidRDefault="00A34E6A" w:rsidP="00A34E6A">
      <w:pPr>
        <w:spacing w:after="0" w:line="240" w:lineRule="auto"/>
        <w:ind w:left="1440"/>
        <w:textAlignment w:val="baseline"/>
        <w:rPr>
          <w:rFonts w:eastAsia="Times New Roman" w:cstheme="minorHAnsi"/>
          <w:szCs w:val="20"/>
          <w:lang w:eastAsia="en-US"/>
        </w:rPr>
      </w:pPr>
    </w:p>
    <w:p w14:paraId="540E1BBC" w14:textId="5D3B45F0" w:rsidR="00A34E6A" w:rsidRPr="00A34E6A" w:rsidRDefault="00A34E6A" w:rsidP="00B06AC1">
      <w:pPr>
        <w:spacing w:after="0" w:line="240" w:lineRule="auto"/>
        <w:textAlignment w:val="baseline"/>
        <w:rPr>
          <w:rFonts w:eastAsia="Times New Roman" w:cstheme="minorHAnsi"/>
          <w:szCs w:val="20"/>
          <w:lang w:eastAsia="en-US"/>
        </w:rPr>
      </w:pPr>
      <w:r w:rsidRPr="00A34E6A">
        <w:rPr>
          <w:rFonts w:eastAsia="Times New Roman" w:cstheme="minorHAnsi"/>
          <w:color w:val="181717"/>
          <w:szCs w:val="20"/>
          <w:lang w:eastAsia="en-US"/>
        </w:rPr>
        <w:t xml:space="preserve">In addition to coursework and credit requirements, </w:t>
      </w:r>
      <w:r>
        <w:rPr>
          <w:rFonts w:eastAsia="Times New Roman" w:cstheme="minorHAnsi"/>
          <w:color w:val="181717"/>
          <w:szCs w:val="20"/>
          <w:lang w:eastAsia="en-US"/>
        </w:rPr>
        <w:t>n</w:t>
      </w:r>
      <w:r w:rsidRPr="00A34E6A">
        <w:rPr>
          <w:rFonts w:eastAsia="Times New Roman" w:cstheme="minorHAnsi"/>
          <w:color w:val="181717"/>
          <w:szCs w:val="20"/>
          <w:lang w:eastAsia="en-US"/>
        </w:rPr>
        <w:t>on-thesis students must take and pass a comprehensive essay exam in their final semester of study. The exam is sent to non-thesis students in their final semester of study approximately two weeks into the academic semester, and must be returned to the Graduate Advisor by the date specified.  </w:t>
      </w:r>
    </w:p>
    <w:p w14:paraId="64C070CD" w14:textId="77777777" w:rsidR="00A34E6A" w:rsidRDefault="00A34E6A" w:rsidP="00A34E6A">
      <w:pPr>
        <w:pStyle w:val="ListParagraph"/>
        <w:ind w:left="1440" w:firstLine="0"/>
      </w:pPr>
    </w:p>
    <w:p w14:paraId="7DFFE5C1" w14:textId="7943BB51" w:rsidR="00A34E6A" w:rsidRDefault="00A34E6A" w:rsidP="00577704">
      <w:pPr>
        <w:pStyle w:val="ListParagraph"/>
        <w:numPr>
          <w:ilvl w:val="0"/>
          <w:numId w:val="25"/>
        </w:numPr>
        <w:spacing w:after="0"/>
        <w:rPr>
          <w:rFonts w:asciiTheme="minorHAnsi" w:hAnsiTheme="minorHAnsi" w:cstheme="minorHAnsi"/>
          <w:sz w:val="22"/>
        </w:rPr>
      </w:pPr>
      <w:r w:rsidRPr="00A34E6A">
        <w:rPr>
          <w:rFonts w:asciiTheme="minorHAnsi" w:hAnsiTheme="minorHAnsi" w:cstheme="minorHAnsi"/>
          <w:sz w:val="22"/>
        </w:rPr>
        <w:t>Nuclear</w:t>
      </w:r>
    </w:p>
    <w:p w14:paraId="3FD09260" w14:textId="77777777" w:rsidR="00633B16" w:rsidRPr="006471C9" w:rsidRDefault="00633B16" w:rsidP="006471C9">
      <w:pPr>
        <w:spacing w:after="0"/>
        <w:ind w:left="576"/>
        <w:rPr>
          <w:rFonts w:cstheme="minorHAnsi"/>
          <w:i/>
        </w:rPr>
      </w:pPr>
      <w:r w:rsidRPr="006471C9">
        <w:rPr>
          <w:rFonts w:cstheme="minorHAnsi"/>
          <w:i/>
        </w:rPr>
        <w:t>Important Information:</w:t>
      </w:r>
    </w:p>
    <w:p w14:paraId="5FCA9AD6" w14:textId="77777777" w:rsidR="00633B16" w:rsidRPr="006471C9" w:rsidRDefault="00633B16" w:rsidP="00577704">
      <w:pPr>
        <w:pStyle w:val="Default"/>
        <w:numPr>
          <w:ilvl w:val="0"/>
          <w:numId w:val="27"/>
        </w:numPr>
        <w:ind w:left="936"/>
        <w:rPr>
          <w:rFonts w:asciiTheme="minorHAnsi" w:hAnsiTheme="minorHAnsi" w:cstheme="minorHAnsi"/>
          <w:color w:val="211D1E"/>
          <w:szCs w:val="22"/>
        </w:rPr>
      </w:pPr>
      <w:r w:rsidRPr="006471C9">
        <w:rPr>
          <w:rStyle w:val="A9"/>
          <w:rFonts w:asciiTheme="minorHAnsi" w:hAnsiTheme="minorHAnsi" w:cstheme="minorHAnsi"/>
        </w:rPr>
        <w:t>Up to 3 credits of independent research, taken as NUCL 6900 or 7900.</w:t>
      </w:r>
    </w:p>
    <w:p w14:paraId="3DBE8BBF" w14:textId="5A6DE9AC" w:rsidR="00B06AC1" w:rsidRDefault="00633B16" w:rsidP="00577704">
      <w:pPr>
        <w:numPr>
          <w:ilvl w:val="0"/>
          <w:numId w:val="27"/>
        </w:numPr>
        <w:spacing w:after="0" w:line="240" w:lineRule="auto"/>
        <w:ind w:left="936"/>
        <w:jc w:val="both"/>
        <w:rPr>
          <w:rFonts w:cstheme="minorHAnsi"/>
        </w:rPr>
      </w:pPr>
      <w:r w:rsidRPr="006471C9">
        <w:rPr>
          <w:rFonts w:cstheme="minorHAnsi"/>
        </w:rPr>
        <w:t>Up to 12 credits of electives offered by other departments in engineering, science, and math-related disciplines that complement the student’s research. Elective courses may be taken in any science, engineering, technology discipline that supports your</w:t>
      </w:r>
      <w:r w:rsidR="00DE24AC">
        <w:rPr>
          <w:rFonts w:cstheme="minorHAnsi"/>
        </w:rPr>
        <w:t xml:space="preserve"> academic interests</w:t>
      </w:r>
      <w:r w:rsidRPr="006471C9">
        <w:rPr>
          <w:rFonts w:cstheme="minorHAnsi"/>
        </w:rPr>
        <w:t xml:space="preserve">. </w:t>
      </w:r>
    </w:p>
    <w:p w14:paraId="6E96FACC" w14:textId="77777777" w:rsidR="00B06AC1" w:rsidRDefault="00B06AC1">
      <w:pPr>
        <w:rPr>
          <w:rFonts w:cstheme="minorHAnsi"/>
        </w:rPr>
      </w:pPr>
      <w:r>
        <w:rPr>
          <w:rFonts w:cstheme="minorHAnsi"/>
        </w:rPr>
        <w:br w:type="page"/>
      </w:r>
    </w:p>
    <w:p w14:paraId="402720D5" w14:textId="77777777" w:rsidR="006471C9" w:rsidRDefault="006471C9" w:rsidP="006471C9">
      <w:pPr>
        <w:spacing w:after="0" w:line="240" w:lineRule="auto"/>
        <w:ind w:left="936"/>
        <w:jc w:val="both"/>
        <w:rPr>
          <w:rFonts w:ascii="Calibri Light" w:hAnsi="Calibri Light" w:cs="Calibri Light"/>
          <w:szCs w:val="24"/>
        </w:rPr>
      </w:pPr>
    </w:p>
    <w:tbl>
      <w:tblPr>
        <w:tblpPr w:leftFromText="180" w:rightFromText="180" w:vertAnchor="text" w:horzAnchor="margin" w:tblpY="58"/>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040"/>
      </w:tblGrid>
      <w:tr w:rsidR="006471C9" w:rsidRPr="006471C9" w14:paraId="5BF77F59" w14:textId="77777777" w:rsidTr="006471C9">
        <w:tc>
          <w:tcPr>
            <w:tcW w:w="4464" w:type="dxa"/>
            <w:tcBorders>
              <w:top w:val="single" w:sz="4" w:space="0" w:color="auto"/>
              <w:left w:val="single" w:sz="4" w:space="0" w:color="auto"/>
              <w:bottom w:val="single" w:sz="4" w:space="0" w:color="auto"/>
              <w:right w:val="single" w:sz="4" w:space="0" w:color="auto"/>
            </w:tcBorders>
            <w:hideMark/>
          </w:tcPr>
          <w:p w14:paraId="5AF210DD" w14:textId="77777777" w:rsidR="006471C9" w:rsidRPr="006471C9" w:rsidRDefault="006471C9" w:rsidP="00577704">
            <w:pPr>
              <w:numPr>
                <w:ilvl w:val="0"/>
                <w:numId w:val="28"/>
              </w:numPr>
              <w:spacing w:after="0" w:line="240" w:lineRule="auto"/>
              <w:rPr>
                <w:rFonts w:ascii="Calibri Light" w:hAnsi="Calibri Light" w:cs="Calibri Light"/>
                <w:sz w:val="20"/>
              </w:rPr>
            </w:pPr>
            <w:r w:rsidRPr="006471C9">
              <w:rPr>
                <w:rFonts w:ascii="Calibri Light" w:hAnsi="Calibri Light" w:cs="Calibri Light"/>
                <w:b/>
                <w:sz w:val="20"/>
              </w:rPr>
              <w:t xml:space="preserve">Required Courses. </w:t>
            </w:r>
          </w:p>
        </w:tc>
        <w:tc>
          <w:tcPr>
            <w:tcW w:w="5040" w:type="dxa"/>
            <w:tcBorders>
              <w:top w:val="single" w:sz="4" w:space="0" w:color="auto"/>
              <w:left w:val="single" w:sz="4" w:space="0" w:color="auto"/>
              <w:bottom w:val="single" w:sz="4" w:space="0" w:color="auto"/>
              <w:right w:val="single" w:sz="4" w:space="0" w:color="auto"/>
            </w:tcBorders>
            <w:hideMark/>
          </w:tcPr>
          <w:p w14:paraId="137DCB93" w14:textId="77777777" w:rsidR="006471C9" w:rsidRPr="006471C9" w:rsidRDefault="006471C9" w:rsidP="00577704">
            <w:pPr>
              <w:numPr>
                <w:ilvl w:val="0"/>
                <w:numId w:val="28"/>
              </w:numPr>
              <w:spacing w:after="0" w:line="240" w:lineRule="auto"/>
              <w:rPr>
                <w:rFonts w:ascii="Calibri Light" w:hAnsi="Calibri Light" w:cs="Calibri Light"/>
                <w:b/>
                <w:sz w:val="20"/>
              </w:rPr>
            </w:pPr>
            <w:r w:rsidRPr="006471C9">
              <w:rPr>
                <w:rFonts w:ascii="Calibri Light" w:hAnsi="Calibri Light" w:cs="Calibri Light"/>
                <w:b/>
                <w:sz w:val="20"/>
              </w:rPr>
              <w:t>Choose a minimum of FOUR additional NUCL electives from the list below.</w:t>
            </w:r>
          </w:p>
        </w:tc>
      </w:tr>
      <w:tr w:rsidR="006471C9" w:rsidRPr="00B06AC1" w14:paraId="11258239" w14:textId="77777777" w:rsidTr="006471C9">
        <w:tc>
          <w:tcPr>
            <w:tcW w:w="4464" w:type="dxa"/>
            <w:tcBorders>
              <w:top w:val="single" w:sz="4" w:space="0" w:color="auto"/>
              <w:left w:val="single" w:sz="4" w:space="0" w:color="auto"/>
              <w:bottom w:val="single" w:sz="4" w:space="0" w:color="auto"/>
              <w:right w:val="single" w:sz="4" w:space="0" w:color="auto"/>
            </w:tcBorders>
            <w:hideMark/>
          </w:tcPr>
          <w:p w14:paraId="0E6A0E44" w14:textId="77777777" w:rsidR="006471C9" w:rsidRPr="00B06AC1" w:rsidRDefault="006471C9" w:rsidP="006471C9">
            <w:pPr>
              <w:spacing w:after="0" w:line="240" w:lineRule="auto"/>
              <w:rPr>
                <w:rFonts w:cstheme="minorHAnsi"/>
                <w:sz w:val="20"/>
              </w:rPr>
            </w:pPr>
            <w:r w:rsidRPr="00B06AC1">
              <w:rPr>
                <w:rFonts w:cstheme="minorHAnsi"/>
                <w:sz w:val="20"/>
              </w:rPr>
              <w:t>NUCL 6030:  Graduate Radiation Interactions (3 cr.)</w:t>
            </w:r>
          </w:p>
          <w:p w14:paraId="06118D8E" w14:textId="1DF656BB" w:rsidR="006471C9" w:rsidRPr="00B06AC1" w:rsidRDefault="006471C9" w:rsidP="006471C9">
            <w:pPr>
              <w:spacing w:line="240" w:lineRule="auto"/>
              <w:rPr>
                <w:rFonts w:cstheme="minorHAnsi"/>
                <w:sz w:val="20"/>
              </w:rPr>
            </w:pPr>
            <w:r w:rsidRPr="00B06AC1">
              <w:rPr>
                <w:rFonts w:cstheme="minorHAnsi"/>
                <w:sz w:val="20"/>
              </w:rPr>
              <w:t>NUCL 6050:  Reactor Physics (3 cr.)</w:t>
            </w:r>
          </w:p>
        </w:tc>
        <w:tc>
          <w:tcPr>
            <w:tcW w:w="5040" w:type="dxa"/>
            <w:tcBorders>
              <w:top w:val="single" w:sz="4" w:space="0" w:color="auto"/>
              <w:left w:val="single" w:sz="4" w:space="0" w:color="auto"/>
              <w:bottom w:val="single" w:sz="4" w:space="0" w:color="auto"/>
              <w:right w:val="single" w:sz="4" w:space="0" w:color="auto"/>
            </w:tcBorders>
            <w:hideMark/>
          </w:tcPr>
          <w:p w14:paraId="6A7043CB" w14:textId="77777777" w:rsidR="006471C9" w:rsidRPr="00B06AC1" w:rsidRDefault="006471C9" w:rsidP="006471C9">
            <w:pPr>
              <w:spacing w:after="0" w:line="240" w:lineRule="auto"/>
              <w:rPr>
                <w:rFonts w:cstheme="minorHAnsi"/>
                <w:sz w:val="20"/>
              </w:rPr>
            </w:pPr>
            <w:r w:rsidRPr="00B06AC1">
              <w:rPr>
                <w:rFonts w:cstheme="minorHAnsi"/>
                <w:sz w:val="20"/>
              </w:rPr>
              <w:t>NUCL 5060: Reactor Operation and Regulatory Policy (3 cr.)</w:t>
            </w:r>
          </w:p>
          <w:p w14:paraId="6FE5C053" w14:textId="77777777" w:rsidR="006471C9" w:rsidRPr="00B06AC1" w:rsidRDefault="006471C9" w:rsidP="006471C9">
            <w:pPr>
              <w:spacing w:after="0" w:line="240" w:lineRule="auto"/>
              <w:rPr>
                <w:rFonts w:cstheme="minorHAnsi"/>
                <w:sz w:val="20"/>
              </w:rPr>
            </w:pPr>
            <w:r w:rsidRPr="00B06AC1">
              <w:rPr>
                <w:rFonts w:cstheme="minorHAnsi"/>
                <w:sz w:val="20"/>
              </w:rPr>
              <w:t>NUCL 6032: Graduate Radiochemistry (3 cr.)</w:t>
            </w:r>
          </w:p>
          <w:p w14:paraId="5C101A79" w14:textId="77777777" w:rsidR="006471C9" w:rsidRPr="00B06AC1" w:rsidRDefault="006471C9" w:rsidP="006471C9">
            <w:pPr>
              <w:spacing w:after="0" w:line="240" w:lineRule="auto"/>
              <w:rPr>
                <w:rFonts w:cstheme="minorHAnsi"/>
                <w:sz w:val="20"/>
              </w:rPr>
            </w:pPr>
            <w:r w:rsidRPr="00B06AC1">
              <w:rPr>
                <w:rFonts w:cstheme="minorHAnsi"/>
                <w:sz w:val="20"/>
              </w:rPr>
              <w:t>NUCL 7110: Nuclear Environmental Engineering (3 cr.)</w:t>
            </w:r>
          </w:p>
          <w:p w14:paraId="70D48A91" w14:textId="77777777" w:rsidR="006471C9" w:rsidRPr="00B06AC1" w:rsidRDefault="006471C9" w:rsidP="006471C9">
            <w:pPr>
              <w:spacing w:after="0" w:line="240" w:lineRule="auto"/>
              <w:rPr>
                <w:rFonts w:cstheme="minorHAnsi"/>
                <w:sz w:val="20"/>
              </w:rPr>
            </w:pPr>
            <w:r w:rsidRPr="00B06AC1">
              <w:rPr>
                <w:rFonts w:cstheme="minorHAnsi"/>
                <w:sz w:val="20"/>
              </w:rPr>
              <w:t>NUCL 7220: Analytical Nuclear Forensics (3 cr.)</w:t>
            </w:r>
          </w:p>
          <w:p w14:paraId="24D4CB1F" w14:textId="77777777" w:rsidR="006471C9" w:rsidRPr="00B06AC1" w:rsidRDefault="006471C9" w:rsidP="006471C9">
            <w:pPr>
              <w:spacing w:after="0" w:line="240" w:lineRule="auto"/>
              <w:rPr>
                <w:rFonts w:cstheme="minorHAnsi"/>
                <w:sz w:val="20"/>
              </w:rPr>
            </w:pPr>
            <w:r w:rsidRPr="00B06AC1">
              <w:rPr>
                <w:rFonts w:cstheme="minorHAnsi"/>
                <w:sz w:val="20"/>
              </w:rPr>
              <w:t>NUCL 7000:  Health Physics (3 cr.)</w:t>
            </w:r>
          </w:p>
          <w:p w14:paraId="12813437" w14:textId="77777777" w:rsidR="006471C9" w:rsidRPr="00B06AC1" w:rsidRDefault="006471C9" w:rsidP="006471C9">
            <w:pPr>
              <w:spacing w:after="0" w:line="240" w:lineRule="auto"/>
              <w:rPr>
                <w:rFonts w:cstheme="minorHAnsi"/>
                <w:sz w:val="20"/>
              </w:rPr>
            </w:pPr>
            <w:r w:rsidRPr="00B06AC1">
              <w:rPr>
                <w:rFonts w:cstheme="minorHAnsi"/>
                <w:sz w:val="20"/>
              </w:rPr>
              <w:t>NUCL 7500: Nuclear Safeguards (3 cr.)</w:t>
            </w:r>
          </w:p>
          <w:p w14:paraId="01BCCE31" w14:textId="77777777" w:rsidR="006471C9" w:rsidRPr="00B06AC1" w:rsidRDefault="006471C9" w:rsidP="006471C9">
            <w:pPr>
              <w:spacing w:after="0" w:line="240" w:lineRule="auto"/>
              <w:rPr>
                <w:rFonts w:cstheme="minorHAnsi"/>
                <w:sz w:val="20"/>
              </w:rPr>
            </w:pPr>
            <w:r w:rsidRPr="00B06AC1">
              <w:rPr>
                <w:rFonts w:cstheme="minorHAnsi"/>
                <w:sz w:val="20"/>
              </w:rPr>
              <w:t>NUCL 7100:  Nuclear Instrumentation (4 cr.)</w:t>
            </w:r>
          </w:p>
          <w:p w14:paraId="433EE7B8" w14:textId="77777777" w:rsidR="006471C9" w:rsidRPr="00B06AC1" w:rsidRDefault="006471C9" w:rsidP="006471C9">
            <w:pPr>
              <w:spacing w:after="0" w:line="240" w:lineRule="auto"/>
              <w:rPr>
                <w:rFonts w:cstheme="minorHAnsi"/>
                <w:sz w:val="20"/>
              </w:rPr>
            </w:pPr>
            <w:r w:rsidRPr="00B06AC1">
              <w:rPr>
                <w:rFonts w:cstheme="minorHAnsi"/>
                <w:sz w:val="20"/>
              </w:rPr>
              <w:t>MET E 6210: Nuclear Materials (3 cr.)</w:t>
            </w:r>
          </w:p>
          <w:p w14:paraId="5F4C6758" w14:textId="77777777" w:rsidR="006471C9" w:rsidRPr="00B06AC1" w:rsidRDefault="006471C9" w:rsidP="006471C9">
            <w:pPr>
              <w:spacing w:after="0" w:line="240" w:lineRule="auto"/>
              <w:rPr>
                <w:rFonts w:cstheme="minorHAnsi"/>
                <w:sz w:val="20"/>
              </w:rPr>
            </w:pPr>
            <w:r w:rsidRPr="00B06AC1">
              <w:rPr>
                <w:rFonts w:cstheme="minorHAnsi"/>
                <w:sz w:val="20"/>
              </w:rPr>
              <w:t>CVEEN 6120: Numerical Methods (3 cr.)</w:t>
            </w:r>
          </w:p>
        </w:tc>
      </w:tr>
    </w:tbl>
    <w:p w14:paraId="367606B7" w14:textId="7BE7FF02" w:rsidR="00633B16" w:rsidRDefault="006471C9" w:rsidP="00633B16">
      <w:pPr>
        <w:rPr>
          <w:rFonts w:cstheme="minorHAnsi"/>
        </w:rPr>
      </w:pPr>
      <w:r w:rsidRPr="006471C9">
        <w:rPr>
          <w:rFonts w:cstheme="minorHAnsi"/>
        </w:rPr>
        <w:t>MS students must complete a minimum of 30 hours of graduate level coursework</w:t>
      </w:r>
      <w:r w:rsidR="00DE24AC">
        <w:rPr>
          <w:rFonts w:cstheme="minorHAnsi"/>
        </w:rPr>
        <w:t xml:space="preserve"> (5000 and above)</w:t>
      </w:r>
    </w:p>
    <w:p w14:paraId="7BC6941B" w14:textId="77777777" w:rsidR="00FB5A7C" w:rsidRPr="00A34E6A" w:rsidRDefault="00FB5A7C" w:rsidP="00FB5A7C">
      <w:pPr>
        <w:spacing w:after="0" w:line="240" w:lineRule="auto"/>
        <w:textAlignment w:val="baseline"/>
        <w:rPr>
          <w:rFonts w:eastAsia="Times New Roman" w:cstheme="minorHAnsi"/>
          <w:szCs w:val="20"/>
          <w:lang w:eastAsia="en-US"/>
        </w:rPr>
      </w:pPr>
      <w:r w:rsidRPr="00A34E6A">
        <w:rPr>
          <w:rFonts w:eastAsia="Times New Roman" w:cstheme="minorHAnsi"/>
          <w:i/>
          <w:iCs/>
          <w:color w:val="181717"/>
          <w:szCs w:val="20"/>
          <w:lang w:eastAsia="en-US"/>
        </w:rPr>
        <w:t>Credit requirements</w:t>
      </w:r>
      <w:r w:rsidRPr="00A34E6A">
        <w:rPr>
          <w:rFonts w:eastAsia="Times New Roman" w:cstheme="minorHAnsi"/>
          <w:color w:val="181717"/>
          <w:szCs w:val="20"/>
          <w:lang w:eastAsia="en-US"/>
        </w:rPr>
        <w:t>:   </w:t>
      </w:r>
      <w:r>
        <w:rPr>
          <w:rFonts w:eastAsia="Times New Roman" w:cstheme="minorHAnsi"/>
          <w:color w:val="181717"/>
          <w:szCs w:val="20"/>
          <w:lang w:eastAsia="en-US"/>
        </w:rPr>
        <w:tab/>
      </w:r>
      <w:r w:rsidRPr="00A34E6A">
        <w:rPr>
          <w:rFonts w:eastAsia="Times New Roman" w:cstheme="minorHAnsi"/>
          <w:color w:val="181717"/>
          <w:szCs w:val="20"/>
          <w:lang w:eastAsia="en-US"/>
        </w:rPr>
        <w:t xml:space="preserve"> A minimum of 30 credits of approved coursework </w:t>
      </w:r>
    </w:p>
    <w:p w14:paraId="0C2CC8D2" w14:textId="0E2EE7EA" w:rsidR="00FB5A7C" w:rsidRPr="00A34E6A" w:rsidRDefault="00FB5A7C" w:rsidP="00FB5A7C">
      <w:pPr>
        <w:spacing w:after="0" w:line="240" w:lineRule="auto"/>
        <w:ind w:left="2304" w:firstLine="576"/>
        <w:textAlignment w:val="baseline"/>
        <w:rPr>
          <w:rFonts w:eastAsia="Times New Roman" w:cstheme="minorHAnsi"/>
          <w:szCs w:val="20"/>
          <w:lang w:eastAsia="en-US"/>
        </w:rPr>
      </w:pPr>
    </w:p>
    <w:p w14:paraId="2D20E141" w14:textId="77777777" w:rsidR="00FB5A7C" w:rsidRDefault="00FB5A7C" w:rsidP="00FB5A7C">
      <w:pPr>
        <w:spacing w:after="0" w:line="240" w:lineRule="auto"/>
        <w:textAlignment w:val="baseline"/>
        <w:rPr>
          <w:rFonts w:eastAsia="Times New Roman" w:cstheme="minorHAnsi"/>
          <w:color w:val="181717"/>
          <w:szCs w:val="20"/>
          <w:lang w:eastAsia="en-US"/>
        </w:rPr>
      </w:pPr>
      <w:r w:rsidRPr="00A34E6A">
        <w:rPr>
          <w:rFonts w:eastAsia="Times New Roman" w:cstheme="minorHAnsi"/>
          <w:color w:val="181717"/>
          <w:szCs w:val="20"/>
          <w:lang w:eastAsia="en-US"/>
        </w:rPr>
        <w:t>TOTAL:            </w:t>
      </w:r>
      <w:r>
        <w:rPr>
          <w:rFonts w:eastAsia="Times New Roman" w:cstheme="minorHAnsi"/>
          <w:color w:val="181717"/>
          <w:szCs w:val="20"/>
          <w:lang w:eastAsia="en-US"/>
        </w:rPr>
        <w:tab/>
      </w:r>
      <w:r>
        <w:rPr>
          <w:rFonts w:eastAsia="Times New Roman" w:cstheme="minorHAnsi"/>
          <w:color w:val="181717"/>
          <w:szCs w:val="20"/>
          <w:lang w:eastAsia="en-US"/>
        </w:rPr>
        <w:tab/>
      </w:r>
      <w:r w:rsidRPr="00A34E6A">
        <w:rPr>
          <w:rFonts w:eastAsia="Times New Roman" w:cstheme="minorHAnsi"/>
          <w:color w:val="181717"/>
          <w:szCs w:val="20"/>
          <w:lang w:eastAsia="en-US"/>
        </w:rPr>
        <w:t xml:space="preserve"> A </w:t>
      </w:r>
      <w:r w:rsidRPr="00A34E6A">
        <w:rPr>
          <w:rFonts w:eastAsia="Times New Roman" w:cstheme="minorHAnsi"/>
          <w:i/>
          <w:color w:val="181717"/>
          <w:szCs w:val="20"/>
          <w:lang w:eastAsia="en-US"/>
        </w:rPr>
        <w:t>minimum</w:t>
      </w:r>
      <w:r w:rsidRPr="00A34E6A">
        <w:rPr>
          <w:rFonts w:eastAsia="Times New Roman" w:cstheme="minorHAnsi"/>
          <w:color w:val="181717"/>
          <w:szCs w:val="20"/>
          <w:lang w:eastAsia="en-US"/>
        </w:rPr>
        <w:t xml:space="preserve"> of 30 graduate credit hours </w:t>
      </w:r>
    </w:p>
    <w:p w14:paraId="035709E7" w14:textId="77777777" w:rsidR="00A34E6A" w:rsidRPr="00A34E6A" w:rsidRDefault="00A34E6A" w:rsidP="00A34E6A">
      <w:pPr>
        <w:pStyle w:val="ListParagraph"/>
        <w:ind w:left="936" w:firstLine="0"/>
        <w:rPr>
          <w:rFonts w:asciiTheme="minorHAnsi" w:hAnsiTheme="minorHAnsi" w:cstheme="minorHAnsi"/>
          <w:sz w:val="22"/>
        </w:rPr>
      </w:pPr>
    </w:p>
    <w:p w14:paraId="0FEF9C2C" w14:textId="4DDD4295" w:rsidR="00A34E6A" w:rsidRPr="006471C9" w:rsidRDefault="00A34E6A" w:rsidP="00577704">
      <w:pPr>
        <w:pStyle w:val="ListParagraph"/>
        <w:numPr>
          <w:ilvl w:val="0"/>
          <w:numId w:val="26"/>
        </w:numPr>
        <w:spacing w:after="0"/>
        <w:rPr>
          <w:rFonts w:asciiTheme="minorHAnsi" w:hAnsiTheme="minorHAnsi" w:cstheme="minorHAnsi"/>
          <w:sz w:val="22"/>
        </w:rPr>
      </w:pPr>
      <w:r w:rsidRPr="006471C9">
        <w:rPr>
          <w:rFonts w:asciiTheme="minorHAnsi" w:hAnsiTheme="minorHAnsi" w:cstheme="minorHAnsi"/>
          <w:sz w:val="22"/>
        </w:rPr>
        <w:t xml:space="preserve">MS Thesis- Civil Only. </w:t>
      </w:r>
    </w:p>
    <w:p w14:paraId="11AD6C02" w14:textId="45FE7BA9" w:rsidR="009B3837" w:rsidRDefault="009B3837" w:rsidP="00FB5A7C">
      <w:pPr>
        <w:spacing w:after="0" w:line="240" w:lineRule="auto"/>
        <w:textAlignment w:val="baseline"/>
        <w:rPr>
          <w:rFonts w:eastAsia="Times New Roman" w:cstheme="minorHAnsi"/>
          <w:color w:val="181717"/>
          <w:lang w:eastAsia="en-US"/>
        </w:rPr>
      </w:pPr>
      <w:r w:rsidRPr="009B3837">
        <w:rPr>
          <w:rFonts w:eastAsia="Times New Roman" w:cstheme="minorHAnsi"/>
          <w:color w:val="181717"/>
          <w:lang w:eastAsia="en-US"/>
        </w:rPr>
        <w:t xml:space="preserve">The MS-Thesis is awarded for scholarly achievement of coursework and research and requires a successful defense of the thesis to complete the degree. Research is conducted with close supervision by the student’s faculty advisor and committee and results in a defense and publication of a thesis, </w:t>
      </w:r>
      <w:proofErr w:type="gramStart"/>
      <w:r w:rsidRPr="009B3837">
        <w:rPr>
          <w:rFonts w:eastAsia="Times New Roman" w:cstheme="minorHAnsi"/>
          <w:color w:val="181717"/>
          <w:lang w:eastAsia="en-US"/>
        </w:rPr>
        <w:t>making a contribution</w:t>
      </w:r>
      <w:proofErr w:type="gramEnd"/>
      <w:r w:rsidRPr="009B3837">
        <w:rPr>
          <w:rFonts w:eastAsia="Times New Roman" w:cstheme="minorHAnsi"/>
          <w:color w:val="181717"/>
          <w:lang w:eastAsia="en-US"/>
        </w:rPr>
        <w:t xml:space="preserve"> to the student’s interest area. The University of Utah allows, and the department encourages, students to use peer-reviewed journal articles to fulfill the thesis requirement. Master’s thesis typically consists of at least one journal quality article with additional explanatory material and appendices, as necessary. The student’s graduate committee is responsible for evaluating the research and publications; ultimately determining if the quality merits the degree sought, regardless of the number or status of the articles.  </w:t>
      </w:r>
    </w:p>
    <w:p w14:paraId="6F4B9DBE" w14:textId="77777777" w:rsidR="0059707B" w:rsidRDefault="0059707B">
      <w:pPr>
        <w:rPr>
          <w:rFonts w:eastAsia="Times New Roman" w:cstheme="minorHAnsi"/>
          <w:b/>
          <w:color w:val="181717"/>
          <w:lang w:eastAsia="en-US"/>
        </w:rPr>
      </w:pPr>
    </w:p>
    <w:p w14:paraId="4EDAD0D8" w14:textId="6FF39943" w:rsidR="009B3837" w:rsidRPr="00FB5A7C" w:rsidRDefault="009B3837">
      <w:pPr>
        <w:rPr>
          <w:rFonts w:eastAsia="Times New Roman" w:cstheme="minorHAnsi"/>
          <w:b/>
          <w:color w:val="181717"/>
          <w:lang w:eastAsia="en-US"/>
        </w:rPr>
      </w:pPr>
      <w:r w:rsidRPr="00FB5A7C">
        <w:rPr>
          <w:rFonts w:eastAsia="Times New Roman" w:cstheme="minorHAnsi"/>
          <w:b/>
          <w:color w:val="181717"/>
          <w:lang w:eastAsia="en-US"/>
        </w:rPr>
        <w:t xml:space="preserve">Beginning in Fall 2020 CVEEN 6555: Research and Seminar is required for all students completing a research degree. This can be counted towards the 24 credit hours of required coursework. </w:t>
      </w:r>
    </w:p>
    <w:p w14:paraId="45153C34" w14:textId="6976E2ED" w:rsidR="009B3837" w:rsidRPr="009B3837" w:rsidRDefault="009B3837" w:rsidP="009B3837">
      <w:pPr>
        <w:spacing w:after="0" w:line="240" w:lineRule="auto"/>
        <w:textAlignment w:val="baseline"/>
        <w:rPr>
          <w:rFonts w:eastAsia="Times New Roman" w:cstheme="minorHAnsi"/>
          <w:lang w:eastAsia="en-US"/>
        </w:rPr>
      </w:pPr>
      <w:r w:rsidRPr="009B3837">
        <w:rPr>
          <w:rFonts w:eastAsia="Times New Roman" w:cstheme="minorHAnsi"/>
          <w:i/>
          <w:iCs/>
          <w:color w:val="181717"/>
          <w:lang w:eastAsia="en-US"/>
        </w:rPr>
        <w:t>Credit requirements</w:t>
      </w:r>
      <w:r w:rsidRPr="009B3837">
        <w:rPr>
          <w:rFonts w:eastAsia="Times New Roman" w:cstheme="minorHAnsi"/>
          <w:color w:val="181717"/>
          <w:lang w:eastAsia="en-US"/>
        </w:rPr>
        <w:t xml:space="preserve">:    </w:t>
      </w:r>
      <w:r>
        <w:rPr>
          <w:rFonts w:eastAsia="Times New Roman" w:cstheme="minorHAnsi"/>
          <w:color w:val="181717"/>
          <w:lang w:eastAsia="en-US"/>
        </w:rPr>
        <w:tab/>
      </w:r>
      <w:r w:rsidRPr="009B3837">
        <w:rPr>
          <w:rFonts w:eastAsia="Times New Roman" w:cstheme="minorHAnsi"/>
          <w:color w:val="181717"/>
          <w:lang w:eastAsia="en-US"/>
        </w:rPr>
        <w:t xml:space="preserve">A minimum of 24 credits of approved coursework </w:t>
      </w:r>
    </w:p>
    <w:p w14:paraId="5AB36890" w14:textId="77777777" w:rsidR="009B3837" w:rsidRPr="009B3837" w:rsidRDefault="009B3837" w:rsidP="009B3837">
      <w:pPr>
        <w:spacing w:after="0" w:line="240" w:lineRule="auto"/>
        <w:ind w:left="2880"/>
        <w:textAlignment w:val="baseline"/>
        <w:rPr>
          <w:rFonts w:eastAsia="Times New Roman" w:cstheme="minorHAnsi"/>
          <w:lang w:eastAsia="en-US"/>
        </w:rPr>
      </w:pPr>
      <w:r w:rsidRPr="009B3837">
        <w:rPr>
          <w:rFonts w:eastAsia="Times New Roman" w:cstheme="minorHAnsi"/>
          <w:color w:val="181717"/>
          <w:lang w:eastAsia="en-US"/>
        </w:rPr>
        <w:t>(15 Core and 9 Elective credits) </w:t>
      </w:r>
    </w:p>
    <w:p w14:paraId="2FBF35B4" w14:textId="77777777" w:rsidR="009B3837" w:rsidRPr="009B3837" w:rsidRDefault="009B3837" w:rsidP="009B3837">
      <w:pPr>
        <w:spacing w:after="0" w:line="240" w:lineRule="auto"/>
        <w:ind w:left="1440"/>
        <w:textAlignment w:val="baseline"/>
        <w:rPr>
          <w:rFonts w:eastAsia="Times New Roman" w:cstheme="minorHAnsi"/>
          <w:lang w:eastAsia="en-US"/>
        </w:rPr>
      </w:pPr>
      <w:r w:rsidRPr="009B3837">
        <w:rPr>
          <w:rFonts w:eastAsia="Times New Roman" w:cstheme="minorHAnsi"/>
          <w:color w:val="181717"/>
          <w:u w:val="single"/>
          <w:lang w:eastAsia="en-US"/>
        </w:rPr>
        <w:t>+                        A minimum of 6 credits of research.</w:t>
      </w:r>
      <w:r w:rsidRPr="009B3837">
        <w:rPr>
          <w:rFonts w:eastAsia="Times New Roman" w:cstheme="minorHAnsi"/>
          <w:color w:val="181717"/>
          <w:lang w:eastAsia="en-US"/>
        </w:rPr>
        <w:t>  </w:t>
      </w:r>
    </w:p>
    <w:p w14:paraId="557C089D" w14:textId="77777777" w:rsidR="009B3837" w:rsidRPr="009B3837" w:rsidRDefault="009B3837" w:rsidP="009B3837">
      <w:pPr>
        <w:spacing w:after="0" w:line="240" w:lineRule="auto"/>
        <w:ind w:left="1440"/>
        <w:textAlignment w:val="baseline"/>
        <w:rPr>
          <w:rFonts w:eastAsia="Times New Roman" w:cstheme="minorHAnsi"/>
          <w:lang w:eastAsia="en-US"/>
        </w:rPr>
      </w:pPr>
      <w:r w:rsidRPr="009B3837">
        <w:rPr>
          <w:rFonts w:eastAsia="Times New Roman" w:cstheme="minorHAnsi"/>
          <w:color w:val="181717"/>
          <w:lang w:eastAsia="en-US"/>
        </w:rPr>
        <w:t xml:space="preserve">TOTAL:             A </w:t>
      </w:r>
      <w:r w:rsidRPr="00FB5A7C">
        <w:rPr>
          <w:rFonts w:eastAsia="Times New Roman" w:cstheme="minorHAnsi"/>
          <w:i/>
          <w:color w:val="181717"/>
          <w:lang w:eastAsia="en-US"/>
        </w:rPr>
        <w:t>minimum</w:t>
      </w:r>
      <w:r w:rsidRPr="009B3837">
        <w:rPr>
          <w:rFonts w:eastAsia="Times New Roman" w:cstheme="minorHAnsi"/>
          <w:color w:val="181717"/>
          <w:lang w:eastAsia="en-US"/>
        </w:rPr>
        <w:t xml:space="preserve"> of 30 graduate credit hours  </w:t>
      </w:r>
    </w:p>
    <w:p w14:paraId="5FC694E0" w14:textId="77777777" w:rsidR="00A34E6A" w:rsidRPr="00A34E6A" w:rsidRDefault="00A34E6A" w:rsidP="009B3837"/>
    <w:p w14:paraId="43694CC5" w14:textId="56FD8468" w:rsidR="002B442C" w:rsidRDefault="002B442C" w:rsidP="002B442C">
      <w:pPr>
        <w:pStyle w:val="Heading3"/>
        <w:rPr>
          <w:shd w:val="clear" w:color="auto" w:fill="FFFFFF"/>
        </w:rPr>
      </w:pPr>
      <w:bookmarkStart w:id="21" w:name="_Toc111296785"/>
      <w:r>
        <w:rPr>
          <w:shd w:val="clear" w:color="auto" w:fill="FFFFFF"/>
        </w:rPr>
        <w:t>Supervisory Committee Formation:</w:t>
      </w:r>
      <w:bookmarkEnd w:id="21"/>
    </w:p>
    <w:p w14:paraId="5FB51484" w14:textId="77777777" w:rsidR="006471C9" w:rsidRPr="00730F07" w:rsidRDefault="006471C9" w:rsidP="006471C9">
      <w:pPr>
        <w:spacing w:after="0" w:line="240" w:lineRule="auto"/>
        <w:rPr>
          <w:u w:val="single"/>
        </w:rPr>
      </w:pPr>
      <w:r w:rsidRPr="00730F07">
        <w:rPr>
          <w:u w:val="single"/>
        </w:rPr>
        <w:t>What is a supervisory committee?</w:t>
      </w:r>
    </w:p>
    <w:p w14:paraId="40E0F5FA" w14:textId="36C27A79" w:rsidR="00360DC8" w:rsidRDefault="006471C9" w:rsidP="006471C9">
      <w:pPr>
        <w:spacing w:after="0" w:line="240" w:lineRule="auto"/>
      </w:pPr>
      <w:r>
        <w:t>A supervisory committee guides and assists a student in working toward a graduate degree.</w:t>
      </w:r>
    </w:p>
    <w:p w14:paraId="1A6479B8" w14:textId="77777777" w:rsidR="00190F5C" w:rsidRDefault="00190F5C" w:rsidP="00190F5C">
      <w:pPr>
        <w:shd w:val="clear" w:color="auto" w:fill="FFFFFF"/>
        <w:spacing w:after="0" w:line="240" w:lineRule="auto"/>
        <w:rPr>
          <w:rFonts w:eastAsia="Times New Roman" w:cstheme="minorHAnsi"/>
          <w:color w:val="404040" w:themeColor="text1" w:themeTint="BF"/>
        </w:rPr>
      </w:pPr>
    </w:p>
    <w:p w14:paraId="2624EBC9" w14:textId="2A304F71" w:rsidR="00190F5C" w:rsidRPr="00190F5C" w:rsidRDefault="00190F5C" w:rsidP="00190F5C">
      <w:pPr>
        <w:shd w:val="clear" w:color="auto" w:fill="FFFFFF"/>
        <w:spacing w:after="0" w:line="240" w:lineRule="auto"/>
        <w:rPr>
          <w:rFonts w:eastAsia="Times New Roman" w:cstheme="minorHAnsi"/>
        </w:rPr>
      </w:pPr>
      <w:r w:rsidRPr="00190F5C">
        <w:rPr>
          <w:rFonts w:eastAsia="Times New Roman" w:cstheme="minorHAnsi"/>
        </w:rPr>
        <w:t xml:space="preserve">All appointed supervisory committee members are voting members of the supervisory committee. These individuals are productive scholars in the student’s major field and/or sub-fields. </w:t>
      </w:r>
    </w:p>
    <w:p w14:paraId="717642BA" w14:textId="77777777" w:rsidR="00190F5C" w:rsidRPr="00190F5C" w:rsidRDefault="00190F5C" w:rsidP="00190F5C">
      <w:pPr>
        <w:spacing w:after="0" w:line="240" w:lineRule="auto"/>
        <w:rPr>
          <w:rFonts w:cstheme="minorHAnsi"/>
        </w:rPr>
      </w:pPr>
    </w:p>
    <w:p w14:paraId="73D5E907" w14:textId="287DCA24" w:rsidR="00360DC8" w:rsidRPr="00190F5C" w:rsidRDefault="00190F5C" w:rsidP="00190F5C">
      <w:pPr>
        <w:spacing w:after="0" w:line="240" w:lineRule="auto"/>
        <w:rPr>
          <w:rFonts w:cstheme="minorHAnsi"/>
          <w:i/>
        </w:rPr>
      </w:pPr>
      <w:r w:rsidRPr="00190F5C">
        <w:rPr>
          <w:rFonts w:cstheme="minorHAnsi"/>
          <w:i/>
        </w:rPr>
        <w:t>Decisions concerning program requirements, examinations, and the thesis or dissertation are made by majority committee vote.</w:t>
      </w:r>
    </w:p>
    <w:p w14:paraId="7CC082CB" w14:textId="77777777" w:rsidR="00190F5C" w:rsidRDefault="00190F5C" w:rsidP="00190F5C">
      <w:pPr>
        <w:spacing w:after="0" w:line="240" w:lineRule="auto"/>
      </w:pPr>
    </w:p>
    <w:p w14:paraId="4078757A" w14:textId="5A1BDE86" w:rsidR="00360DC8" w:rsidRPr="00190F5C" w:rsidRDefault="00360DC8" w:rsidP="00360DC8">
      <w:pPr>
        <w:spacing w:after="0"/>
        <w:rPr>
          <w:u w:val="single"/>
        </w:rPr>
      </w:pPr>
      <w:r w:rsidRPr="00190F5C">
        <w:rPr>
          <w:u w:val="single"/>
        </w:rPr>
        <w:lastRenderedPageBreak/>
        <w:t>Student: the student’s responsibilities relating to their supervisory committee include:</w:t>
      </w:r>
    </w:p>
    <w:p w14:paraId="683FAF98" w14:textId="77777777" w:rsidR="00360DC8" w:rsidRPr="00190F5C" w:rsidRDefault="00360DC8" w:rsidP="00577704">
      <w:pPr>
        <w:numPr>
          <w:ilvl w:val="0"/>
          <w:numId w:val="35"/>
        </w:numPr>
        <w:shd w:val="clear" w:color="auto" w:fill="FFFFFF"/>
        <w:spacing w:after="100" w:afterAutospacing="1" w:line="240" w:lineRule="auto"/>
        <w:rPr>
          <w:rFonts w:eastAsia="Times New Roman" w:cstheme="minorHAnsi"/>
        </w:rPr>
      </w:pPr>
      <w:r w:rsidRPr="00190F5C">
        <w:rPr>
          <w:rFonts w:eastAsia="Times New Roman" w:cstheme="minorHAnsi"/>
        </w:rPr>
        <w:t>providing all members with a short summary of the program of study and research interests and an examination timeline;</w:t>
      </w:r>
    </w:p>
    <w:p w14:paraId="6E405819" w14:textId="77777777" w:rsidR="00360DC8" w:rsidRPr="00190F5C" w:rsidRDefault="00360DC8" w:rsidP="00577704">
      <w:pPr>
        <w:numPr>
          <w:ilvl w:val="0"/>
          <w:numId w:val="35"/>
        </w:numPr>
        <w:shd w:val="clear" w:color="auto" w:fill="FFFFFF"/>
        <w:spacing w:before="100" w:beforeAutospacing="1" w:after="100" w:afterAutospacing="1" w:line="240" w:lineRule="auto"/>
        <w:rPr>
          <w:rFonts w:eastAsia="Times New Roman" w:cstheme="minorHAnsi"/>
        </w:rPr>
      </w:pPr>
      <w:r w:rsidRPr="00190F5C">
        <w:rPr>
          <w:rFonts w:eastAsia="Times New Roman" w:cstheme="minorHAnsi"/>
        </w:rPr>
        <w:t>providing necessary General Examination materials to all committee members in a timely manner;</w:t>
      </w:r>
    </w:p>
    <w:p w14:paraId="358096EB" w14:textId="77777777" w:rsidR="00360DC8" w:rsidRPr="00190F5C" w:rsidRDefault="00360DC8" w:rsidP="00577704">
      <w:pPr>
        <w:numPr>
          <w:ilvl w:val="0"/>
          <w:numId w:val="35"/>
        </w:numPr>
        <w:shd w:val="clear" w:color="auto" w:fill="FFFFFF"/>
        <w:spacing w:before="100" w:beforeAutospacing="1" w:after="100" w:afterAutospacing="1" w:line="240" w:lineRule="auto"/>
        <w:rPr>
          <w:rFonts w:eastAsia="Times New Roman" w:cstheme="minorHAnsi"/>
        </w:rPr>
      </w:pPr>
      <w:r w:rsidRPr="00190F5C">
        <w:rPr>
          <w:rFonts w:eastAsia="Times New Roman" w:cstheme="minorHAnsi"/>
        </w:rPr>
        <w:t>providing necessary Final Examination materials to all committee members in a timely manner (this includes a draft of the entire dissertation to reading committee members);</w:t>
      </w:r>
    </w:p>
    <w:p w14:paraId="212A7523" w14:textId="31F3EE0E" w:rsidR="00360DC8" w:rsidRPr="00190F5C" w:rsidRDefault="00360DC8" w:rsidP="00577704">
      <w:pPr>
        <w:numPr>
          <w:ilvl w:val="0"/>
          <w:numId w:val="35"/>
        </w:numPr>
        <w:shd w:val="clear" w:color="auto" w:fill="FFFFFF"/>
        <w:spacing w:before="100" w:beforeAutospacing="1" w:after="100" w:afterAutospacing="1" w:line="240" w:lineRule="auto"/>
        <w:rPr>
          <w:rFonts w:eastAsia="Times New Roman" w:cstheme="minorHAnsi"/>
        </w:rPr>
      </w:pPr>
      <w:r w:rsidRPr="00190F5C">
        <w:rPr>
          <w:rFonts w:eastAsia="Times New Roman" w:cstheme="minorHAnsi"/>
        </w:rPr>
        <w:t>keeping the committee membership current and notifying the department’s Graduate Advisor of any committee changes in a timely manner</w:t>
      </w:r>
    </w:p>
    <w:p w14:paraId="6B4F5691" w14:textId="77777777" w:rsidR="00360DC8" w:rsidRPr="00730F07" w:rsidRDefault="00360DC8" w:rsidP="00360DC8">
      <w:pPr>
        <w:spacing w:after="0" w:line="240" w:lineRule="auto"/>
        <w:rPr>
          <w:u w:val="single"/>
        </w:rPr>
      </w:pPr>
      <w:r w:rsidRPr="00730F07">
        <w:rPr>
          <w:u w:val="single"/>
        </w:rPr>
        <w:t>What are the responsibilities of the supervisory committee?</w:t>
      </w:r>
    </w:p>
    <w:p w14:paraId="5DB8DC67" w14:textId="77777777" w:rsidR="00360DC8" w:rsidRPr="00730F07" w:rsidRDefault="00360DC8" w:rsidP="00577704">
      <w:pPr>
        <w:pStyle w:val="ListParagraph"/>
        <w:numPr>
          <w:ilvl w:val="0"/>
          <w:numId w:val="29"/>
        </w:numPr>
        <w:spacing w:after="0" w:line="240" w:lineRule="auto"/>
        <w:rPr>
          <w:rFonts w:asciiTheme="minorHAnsi" w:hAnsiTheme="minorHAnsi" w:cstheme="minorHAnsi"/>
          <w:sz w:val="22"/>
        </w:rPr>
      </w:pPr>
      <w:r w:rsidRPr="00730F07">
        <w:rPr>
          <w:rFonts w:asciiTheme="minorHAnsi" w:hAnsiTheme="minorHAnsi" w:cstheme="minorHAnsi"/>
          <w:sz w:val="22"/>
        </w:rPr>
        <w:t xml:space="preserve">For a non-thesis (coursework-only) student the committee holds two main responsibilities: </w:t>
      </w:r>
    </w:p>
    <w:p w14:paraId="17EC52A2" w14:textId="77777777" w:rsidR="00360DC8" w:rsidRPr="00730F07" w:rsidRDefault="00360DC8" w:rsidP="00577704">
      <w:pPr>
        <w:pStyle w:val="ListParagraph"/>
        <w:numPr>
          <w:ilvl w:val="0"/>
          <w:numId w:val="30"/>
        </w:numPr>
        <w:spacing w:after="0" w:line="240" w:lineRule="auto"/>
        <w:rPr>
          <w:rFonts w:asciiTheme="minorHAnsi" w:hAnsiTheme="minorHAnsi" w:cstheme="minorHAnsi"/>
          <w:sz w:val="22"/>
        </w:rPr>
      </w:pPr>
      <w:r w:rsidRPr="00730F07">
        <w:rPr>
          <w:rFonts w:asciiTheme="minorHAnsi" w:hAnsiTheme="minorHAnsi" w:cstheme="minorHAnsi"/>
          <w:sz w:val="22"/>
        </w:rPr>
        <w:t>Committee members ensure the coursework you select will provide for you the education needed to be a successful Master's-Level Engineer.</w:t>
      </w:r>
    </w:p>
    <w:p w14:paraId="602AC3F3" w14:textId="77777777" w:rsidR="00360DC8" w:rsidRDefault="00360DC8" w:rsidP="00577704">
      <w:pPr>
        <w:pStyle w:val="ListParagraph"/>
        <w:numPr>
          <w:ilvl w:val="0"/>
          <w:numId w:val="30"/>
        </w:numPr>
        <w:spacing w:after="0" w:line="240" w:lineRule="auto"/>
        <w:rPr>
          <w:rFonts w:asciiTheme="minorHAnsi" w:hAnsiTheme="minorHAnsi" w:cstheme="minorHAnsi"/>
          <w:sz w:val="22"/>
        </w:rPr>
      </w:pPr>
      <w:r w:rsidRPr="00730F07">
        <w:rPr>
          <w:rFonts w:asciiTheme="minorHAnsi" w:hAnsiTheme="minorHAnsi" w:cstheme="minorHAnsi"/>
          <w:sz w:val="22"/>
        </w:rPr>
        <w:t>Committee members will evaluate the non-technical comprehensive exam completed in the student's final semester of study.</w:t>
      </w:r>
    </w:p>
    <w:p w14:paraId="63AC3CD5" w14:textId="77777777" w:rsidR="00360DC8" w:rsidRDefault="00360DC8" w:rsidP="00360DC8">
      <w:pPr>
        <w:pStyle w:val="ListParagraph"/>
        <w:spacing w:after="0" w:line="240" w:lineRule="auto"/>
        <w:ind w:left="936" w:firstLine="0"/>
        <w:rPr>
          <w:rFonts w:asciiTheme="minorHAnsi" w:hAnsiTheme="minorHAnsi" w:cstheme="minorHAnsi"/>
          <w:sz w:val="22"/>
        </w:rPr>
      </w:pPr>
    </w:p>
    <w:p w14:paraId="61A6A55F" w14:textId="77777777" w:rsidR="00360DC8" w:rsidRPr="00730F07" w:rsidRDefault="00360DC8" w:rsidP="00577704">
      <w:pPr>
        <w:pStyle w:val="ListParagraph"/>
        <w:numPr>
          <w:ilvl w:val="0"/>
          <w:numId w:val="29"/>
        </w:numPr>
        <w:spacing w:after="0" w:line="240" w:lineRule="auto"/>
        <w:rPr>
          <w:rFonts w:asciiTheme="minorHAnsi" w:hAnsiTheme="minorHAnsi" w:cstheme="minorHAnsi"/>
          <w:sz w:val="22"/>
        </w:rPr>
      </w:pPr>
      <w:r w:rsidRPr="00730F07">
        <w:rPr>
          <w:rFonts w:asciiTheme="minorHAnsi" w:hAnsiTheme="minorHAnsi" w:cstheme="minorHAnsi"/>
          <w:sz w:val="22"/>
        </w:rPr>
        <w:t>For a thesis student the supervisory committee is responsible for:</w:t>
      </w:r>
    </w:p>
    <w:p w14:paraId="72507111" w14:textId="77777777" w:rsidR="00190F5C" w:rsidRPr="00360DC8" w:rsidRDefault="00190F5C" w:rsidP="00577704">
      <w:pPr>
        <w:pStyle w:val="ListParagraph"/>
        <w:numPr>
          <w:ilvl w:val="0"/>
          <w:numId w:val="34"/>
        </w:numPr>
        <w:shd w:val="clear" w:color="auto" w:fill="FFFFFF"/>
        <w:spacing w:after="0" w:line="240" w:lineRule="auto"/>
        <w:rPr>
          <w:rFonts w:asciiTheme="minorHAnsi" w:eastAsia="Times New Roman" w:hAnsiTheme="minorHAnsi" w:cstheme="minorHAnsi"/>
          <w:color w:val="404040" w:themeColor="text1" w:themeTint="BF"/>
          <w:sz w:val="22"/>
        </w:rPr>
      </w:pPr>
      <w:r>
        <w:rPr>
          <w:rFonts w:asciiTheme="minorHAnsi" w:eastAsia="Times New Roman" w:hAnsiTheme="minorHAnsi" w:cstheme="minorHAnsi"/>
          <w:color w:val="404040" w:themeColor="text1" w:themeTint="BF"/>
          <w:sz w:val="22"/>
        </w:rPr>
        <w:t>assessing the student’s foundational knowledge, and formally noting deficiencies and any supplementary coursework for which no credit is granted;</w:t>
      </w:r>
    </w:p>
    <w:p w14:paraId="130E914A" w14:textId="77777777" w:rsidR="00190F5C" w:rsidRDefault="00190F5C" w:rsidP="00577704">
      <w:pPr>
        <w:numPr>
          <w:ilvl w:val="0"/>
          <w:numId w:val="34"/>
        </w:numPr>
        <w:shd w:val="clear" w:color="auto" w:fill="FFFFFF"/>
        <w:spacing w:after="100" w:afterAutospacing="1" w:line="240" w:lineRule="auto"/>
        <w:rPr>
          <w:rFonts w:eastAsia="Times New Roman" w:cstheme="minorHAnsi"/>
          <w:color w:val="404040" w:themeColor="text1" w:themeTint="BF"/>
        </w:rPr>
      </w:pPr>
      <w:r w:rsidRPr="00F1744A">
        <w:rPr>
          <w:rFonts w:eastAsia="Times New Roman" w:cstheme="minorHAnsi"/>
          <w:color w:val="404040" w:themeColor="text1" w:themeTint="BF"/>
        </w:rPr>
        <w:t xml:space="preserve">approving a course of study which will fulfill the general requirements of the </w:t>
      </w:r>
      <w:r>
        <w:rPr>
          <w:rFonts w:eastAsia="Times New Roman" w:cstheme="minorHAnsi"/>
          <w:color w:val="404040" w:themeColor="text1" w:themeTint="BF"/>
        </w:rPr>
        <w:t>degree;</w:t>
      </w:r>
    </w:p>
    <w:p w14:paraId="30E87DF4" w14:textId="77777777" w:rsidR="00190F5C" w:rsidRPr="00730F07" w:rsidRDefault="00190F5C" w:rsidP="00577704">
      <w:pPr>
        <w:pStyle w:val="ListParagraph"/>
        <w:numPr>
          <w:ilvl w:val="0"/>
          <w:numId w:val="34"/>
        </w:numPr>
        <w:spacing w:after="0" w:line="240" w:lineRule="auto"/>
        <w:rPr>
          <w:rFonts w:asciiTheme="minorHAnsi" w:hAnsiTheme="minorHAnsi" w:cstheme="minorHAnsi"/>
          <w:sz w:val="22"/>
        </w:rPr>
      </w:pPr>
      <w:r w:rsidRPr="00730F07">
        <w:rPr>
          <w:rFonts w:asciiTheme="minorHAnsi" w:hAnsiTheme="minorHAnsi" w:cstheme="minorHAnsi"/>
          <w:sz w:val="22"/>
        </w:rPr>
        <w:t>approving the thesis or dissertation subject,</w:t>
      </w:r>
    </w:p>
    <w:p w14:paraId="6234CAB6" w14:textId="77777777" w:rsidR="00190F5C" w:rsidRPr="00730F07" w:rsidRDefault="00190F5C" w:rsidP="00577704">
      <w:pPr>
        <w:pStyle w:val="ListParagraph"/>
        <w:numPr>
          <w:ilvl w:val="0"/>
          <w:numId w:val="34"/>
        </w:numPr>
        <w:spacing w:after="0" w:line="240" w:lineRule="auto"/>
        <w:rPr>
          <w:rFonts w:asciiTheme="minorHAnsi" w:hAnsiTheme="minorHAnsi" w:cstheme="minorHAnsi"/>
          <w:sz w:val="22"/>
        </w:rPr>
      </w:pPr>
      <w:r w:rsidRPr="00730F07">
        <w:rPr>
          <w:rFonts w:asciiTheme="minorHAnsi" w:hAnsiTheme="minorHAnsi" w:cstheme="minorHAnsi"/>
          <w:sz w:val="22"/>
        </w:rPr>
        <w:t>reading and approving the thesis or dissertation,</w:t>
      </w:r>
    </w:p>
    <w:p w14:paraId="1E51967D" w14:textId="77777777" w:rsidR="00190F5C" w:rsidRDefault="00190F5C" w:rsidP="00577704">
      <w:pPr>
        <w:pStyle w:val="ListParagraph"/>
        <w:numPr>
          <w:ilvl w:val="0"/>
          <w:numId w:val="34"/>
        </w:numPr>
        <w:spacing w:after="0" w:line="240" w:lineRule="auto"/>
        <w:rPr>
          <w:rFonts w:asciiTheme="minorHAnsi" w:hAnsiTheme="minorHAnsi" w:cstheme="minorHAnsi"/>
          <w:sz w:val="22"/>
        </w:rPr>
      </w:pPr>
      <w:r w:rsidRPr="00730F07">
        <w:rPr>
          <w:rFonts w:asciiTheme="minorHAnsi" w:hAnsiTheme="minorHAnsi" w:cstheme="minorHAnsi"/>
          <w:sz w:val="22"/>
        </w:rPr>
        <w:t>administering and judging the final oral examination (thesis or dissertation defense).</w:t>
      </w:r>
    </w:p>
    <w:p w14:paraId="0E15983B" w14:textId="50F36145" w:rsidR="00360DC8" w:rsidRDefault="00360DC8" w:rsidP="00360DC8">
      <w:pPr>
        <w:spacing w:after="0" w:line="240" w:lineRule="auto"/>
        <w:rPr>
          <w:rFonts w:cstheme="minorHAnsi"/>
        </w:rPr>
      </w:pPr>
    </w:p>
    <w:p w14:paraId="3E0E6A86" w14:textId="607C255B" w:rsidR="00360DC8" w:rsidRPr="00190F5C" w:rsidRDefault="00360DC8" w:rsidP="00190F5C">
      <w:pPr>
        <w:spacing w:after="0"/>
        <w:ind w:left="360"/>
      </w:pPr>
      <w:r w:rsidRPr="00190F5C">
        <w:t>In addition to the voting member responsibilities, the chair(s) of a committee must:</w:t>
      </w:r>
    </w:p>
    <w:p w14:paraId="7D093B1F" w14:textId="782BA964" w:rsidR="00360DC8" w:rsidRPr="00360DC8" w:rsidRDefault="00360DC8" w:rsidP="00577704">
      <w:pPr>
        <w:pStyle w:val="ListParagraph"/>
        <w:numPr>
          <w:ilvl w:val="0"/>
          <w:numId w:val="36"/>
        </w:numPr>
        <w:spacing w:after="0" w:line="240" w:lineRule="auto"/>
        <w:rPr>
          <w:rFonts w:asciiTheme="minorHAnsi" w:eastAsia="Times New Roman" w:hAnsiTheme="minorHAnsi" w:cstheme="minorHAnsi"/>
          <w:color w:val="404040" w:themeColor="text1" w:themeTint="BF"/>
          <w:sz w:val="22"/>
        </w:rPr>
      </w:pPr>
      <w:r w:rsidRPr="00360DC8">
        <w:rPr>
          <w:rFonts w:asciiTheme="minorHAnsi" w:eastAsia="Times New Roman" w:hAnsiTheme="minorHAnsi" w:cstheme="minorHAnsi"/>
          <w:color w:val="404040" w:themeColor="text1" w:themeTint="BF"/>
          <w:sz w:val="22"/>
        </w:rPr>
        <w:t>be able and willing to assume principal responsibility for advising the student;</w:t>
      </w:r>
    </w:p>
    <w:p w14:paraId="662DFCA3" w14:textId="77777777" w:rsidR="00360DC8" w:rsidRPr="00360DC8" w:rsidRDefault="00360DC8" w:rsidP="00577704">
      <w:pPr>
        <w:numPr>
          <w:ilvl w:val="0"/>
          <w:numId w:val="36"/>
        </w:numPr>
        <w:shd w:val="clear" w:color="auto" w:fill="FFFFFF"/>
        <w:spacing w:after="100" w:afterAutospacing="1" w:line="240" w:lineRule="auto"/>
        <w:rPr>
          <w:rFonts w:eastAsia="Times New Roman" w:cstheme="minorHAnsi"/>
          <w:color w:val="404040" w:themeColor="text1" w:themeTint="BF"/>
        </w:rPr>
      </w:pPr>
      <w:r w:rsidRPr="00360DC8">
        <w:rPr>
          <w:rFonts w:eastAsia="Times New Roman" w:cstheme="minorHAnsi"/>
          <w:color w:val="404040" w:themeColor="text1" w:themeTint="BF"/>
        </w:rPr>
        <w:t>have adequate time available for this work and be accessible to the student;</w:t>
      </w:r>
    </w:p>
    <w:p w14:paraId="0D41D41B" w14:textId="77777777" w:rsidR="00360DC8" w:rsidRPr="00360DC8" w:rsidRDefault="00360DC8" w:rsidP="00577704">
      <w:pPr>
        <w:numPr>
          <w:ilvl w:val="0"/>
          <w:numId w:val="36"/>
        </w:numPr>
        <w:shd w:val="clear" w:color="auto" w:fill="FFFFFF"/>
        <w:spacing w:before="100" w:beforeAutospacing="1" w:after="100" w:afterAutospacing="1" w:line="240" w:lineRule="auto"/>
        <w:rPr>
          <w:rFonts w:eastAsia="Times New Roman" w:cstheme="minorHAnsi"/>
          <w:color w:val="404040" w:themeColor="text1" w:themeTint="BF"/>
        </w:rPr>
      </w:pPr>
      <w:r w:rsidRPr="00360DC8">
        <w:rPr>
          <w:rFonts w:eastAsia="Times New Roman" w:cstheme="minorHAnsi"/>
          <w:color w:val="404040" w:themeColor="text1" w:themeTint="BF"/>
        </w:rPr>
        <w:t>attend both the General and Final Examinations and additional committee meetings, as necessary;</w:t>
      </w:r>
    </w:p>
    <w:p w14:paraId="3F7FFE4E" w14:textId="629C8657" w:rsidR="00730F07" w:rsidRDefault="00360DC8" w:rsidP="00577704">
      <w:pPr>
        <w:numPr>
          <w:ilvl w:val="0"/>
          <w:numId w:val="36"/>
        </w:numPr>
        <w:shd w:val="clear" w:color="auto" w:fill="FFFFFF"/>
        <w:spacing w:before="100" w:beforeAutospacing="1" w:after="100" w:afterAutospacing="1" w:line="240" w:lineRule="auto"/>
      </w:pPr>
      <w:r w:rsidRPr="00190F5C">
        <w:rPr>
          <w:rFonts w:eastAsia="Times New Roman" w:cstheme="minorHAnsi"/>
          <w:color w:val="404040" w:themeColor="text1" w:themeTint="BF"/>
        </w:rPr>
        <w:t>sign the dissertation signature page acknowledging approval of the dissertation and completion of the degree</w:t>
      </w:r>
    </w:p>
    <w:p w14:paraId="44EE30A5" w14:textId="337C8C97" w:rsidR="006471C9" w:rsidRPr="00730F07" w:rsidRDefault="006471C9" w:rsidP="006471C9">
      <w:pPr>
        <w:spacing w:after="0" w:line="240" w:lineRule="auto"/>
        <w:rPr>
          <w:u w:val="single"/>
        </w:rPr>
      </w:pPr>
      <w:r w:rsidRPr="00730F07">
        <w:rPr>
          <w:u w:val="single"/>
        </w:rPr>
        <w:t>Who can serve on a supervisory committee?</w:t>
      </w:r>
    </w:p>
    <w:p w14:paraId="7F0CE464" w14:textId="77777777" w:rsidR="00730F07" w:rsidRPr="00730F07" w:rsidRDefault="006471C9" w:rsidP="00577704">
      <w:pPr>
        <w:pStyle w:val="ListParagraph"/>
        <w:numPr>
          <w:ilvl w:val="0"/>
          <w:numId w:val="31"/>
        </w:numPr>
        <w:spacing w:after="0" w:line="240" w:lineRule="auto"/>
        <w:rPr>
          <w:rFonts w:asciiTheme="minorHAnsi" w:hAnsiTheme="minorHAnsi" w:cstheme="minorHAnsi"/>
          <w:sz w:val="22"/>
        </w:rPr>
      </w:pPr>
      <w:r w:rsidRPr="00730F07">
        <w:rPr>
          <w:rFonts w:asciiTheme="minorHAnsi" w:hAnsiTheme="minorHAnsi" w:cstheme="minorHAnsi"/>
          <w:sz w:val="22"/>
        </w:rPr>
        <w:t xml:space="preserve">All University of Utah faculty members are eligible to serve as supervisory committee members. </w:t>
      </w:r>
    </w:p>
    <w:p w14:paraId="409F18FC" w14:textId="77777777" w:rsidR="00730F07" w:rsidRPr="00730F07" w:rsidRDefault="006471C9" w:rsidP="00577704">
      <w:pPr>
        <w:pStyle w:val="ListParagraph"/>
        <w:numPr>
          <w:ilvl w:val="0"/>
          <w:numId w:val="31"/>
        </w:numPr>
        <w:spacing w:after="0" w:line="240" w:lineRule="auto"/>
        <w:rPr>
          <w:rFonts w:asciiTheme="minorHAnsi" w:hAnsiTheme="minorHAnsi" w:cstheme="minorHAnsi"/>
          <w:sz w:val="22"/>
        </w:rPr>
      </w:pPr>
      <w:r w:rsidRPr="00730F07">
        <w:rPr>
          <w:rFonts w:asciiTheme="minorHAnsi" w:hAnsiTheme="minorHAnsi" w:cstheme="minorHAnsi"/>
          <w:sz w:val="22"/>
        </w:rPr>
        <w:t>The faculty member must hold the terminal degree in the relevant field, and/or have demonstrated research and scholarly work in the field.</w:t>
      </w:r>
    </w:p>
    <w:p w14:paraId="7E0E2808" w14:textId="77777777" w:rsidR="00730F07" w:rsidRPr="00730F07" w:rsidRDefault="006471C9" w:rsidP="00577704">
      <w:pPr>
        <w:pStyle w:val="ListParagraph"/>
        <w:numPr>
          <w:ilvl w:val="0"/>
          <w:numId w:val="31"/>
        </w:numPr>
        <w:spacing w:after="0" w:line="240" w:lineRule="auto"/>
        <w:rPr>
          <w:rFonts w:asciiTheme="minorHAnsi" w:hAnsiTheme="minorHAnsi" w:cstheme="minorHAnsi"/>
          <w:sz w:val="22"/>
        </w:rPr>
      </w:pPr>
      <w:r w:rsidRPr="00730F07">
        <w:rPr>
          <w:rFonts w:asciiTheme="minorHAnsi" w:hAnsiTheme="minorHAnsi" w:cstheme="minorHAnsi"/>
          <w:sz w:val="22"/>
        </w:rPr>
        <w:t>Committee chairs must be selected from tenure-line faculty.</w:t>
      </w:r>
    </w:p>
    <w:p w14:paraId="18B056AB" w14:textId="77777777" w:rsidR="00730F07" w:rsidRPr="00730F07" w:rsidRDefault="006471C9" w:rsidP="00577704">
      <w:pPr>
        <w:pStyle w:val="ListParagraph"/>
        <w:numPr>
          <w:ilvl w:val="0"/>
          <w:numId w:val="31"/>
        </w:numPr>
        <w:spacing w:after="0" w:line="240" w:lineRule="auto"/>
        <w:rPr>
          <w:rFonts w:asciiTheme="minorHAnsi" w:hAnsiTheme="minorHAnsi" w:cstheme="minorHAnsi"/>
          <w:sz w:val="22"/>
        </w:rPr>
      </w:pPr>
      <w:r w:rsidRPr="00730F07">
        <w:rPr>
          <w:rFonts w:asciiTheme="minorHAnsi" w:hAnsiTheme="minorHAnsi" w:cstheme="minorHAnsi"/>
          <w:sz w:val="22"/>
        </w:rPr>
        <w:t>Persons from outside the University of Utah may serve as committee members with approval of the Dean of The Graduate School.</w:t>
      </w:r>
    </w:p>
    <w:p w14:paraId="56CD7634" w14:textId="6DACC938" w:rsidR="006471C9" w:rsidRPr="00730F07" w:rsidRDefault="006471C9" w:rsidP="00577704">
      <w:pPr>
        <w:pStyle w:val="ListParagraph"/>
        <w:numPr>
          <w:ilvl w:val="0"/>
          <w:numId w:val="31"/>
        </w:numPr>
        <w:spacing w:after="0" w:line="240" w:lineRule="auto"/>
        <w:rPr>
          <w:rFonts w:asciiTheme="minorHAnsi" w:hAnsiTheme="minorHAnsi" w:cstheme="minorHAnsi"/>
          <w:sz w:val="22"/>
        </w:rPr>
      </w:pPr>
      <w:r w:rsidRPr="00730F07">
        <w:rPr>
          <w:rFonts w:asciiTheme="minorHAnsi" w:hAnsiTheme="minorHAnsi" w:cstheme="minorHAnsi"/>
          <w:sz w:val="22"/>
        </w:rPr>
        <w:t>Immediate family members are not eligible to serve on a student’s supervisory committee.</w:t>
      </w:r>
    </w:p>
    <w:p w14:paraId="4354BD6B" w14:textId="77777777" w:rsidR="00730F07" w:rsidRDefault="00730F07" w:rsidP="002B442C">
      <w:pPr>
        <w:spacing w:line="240" w:lineRule="auto"/>
        <w:rPr>
          <w:rFonts w:cstheme="minorHAnsi"/>
          <w:shd w:val="clear" w:color="auto" w:fill="FFFFFF"/>
        </w:rPr>
      </w:pPr>
    </w:p>
    <w:p w14:paraId="39B2F0D7" w14:textId="0159D600" w:rsidR="00FB5A7C" w:rsidRDefault="002B442C" w:rsidP="002B442C">
      <w:pPr>
        <w:spacing w:line="240" w:lineRule="auto"/>
        <w:rPr>
          <w:rFonts w:cstheme="minorHAnsi"/>
          <w:shd w:val="clear" w:color="auto" w:fill="FFFFFF"/>
        </w:rPr>
      </w:pPr>
      <w:r w:rsidRPr="00F1744A">
        <w:rPr>
          <w:rFonts w:cstheme="minorHAnsi"/>
          <w:shd w:val="clear" w:color="auto" w:fill="FFFFFF"/>
        </w:rPr>
        <w:t xml:space="preserve">The </w:t>
      </w:r>
      <w:r>
        <w:rPr>
          <w:rFonts w:cstheme="minorHAnsi"/>
          <w:shd w:val="clear" w:color="auto" w:fill="FFFFFF"/>
        </w:rPr>
        <w:t xml:space="preserve">masters </w:t>
      </w:r>
      <w:r w:rsidRPr="00F1744A">
        <w:rPr>
          <w:rFonts w:cstheme="minorHAnsi"/>
          <w:shd w:val="clear" w:color="auto" w:fill="FFFFFF"/>
        </w:rPr>
        <w:t xml:space="preserve">committee will be comprised of </w:t>
      </w:r>
      <w:r>
        <w:rPr>
          <w:rFonts w:cstheme="minorHAnsi"/>
          <w:shd w:val="clear" w:color="auto" w:fill="FFFFFF"/>
        </w:rPr>
        <w:t>three</w:t>
      </w:r>
      <w:r w:rsidRPr="00F1744A">
        <w:rPr>
          <w:rFonts w:cstheme="minorHAnsi"/>
          <w:shd w:val="clear" w:color="auto" w:fill="FFFFFF"/>
        </w:rPr>
        <w:t xml:space="preserve"> members. The majority of these members must be faculty </w:t>
      </w:r>
      <w:r>
        <w:rPr>
          <w:rFonts w:cstheme="minorHAnsi"/>
          <w:shd w:val="clear" w:color="auto" w:fill="FFFFFF"/>
        </w:rPr>
        <w:t xml:space="preserve">within the department, in the </w:t>
      </w:r>
      <w:r w:rsidR="0059707B">
        <w:rPr>
          <w:rFonts w:cstheme="minorHAnsi"/>
          <w:shd w:val="clear" w:color="auto" w:fill="FFFFFF"/>
        </w:rPr>
        <w:t xml:space="preserve">specified </w:t>
      </w:r>
      <w:r>
        <w:rPr>
          <w:rFonts w:cstheme="minorHAnsi"/>
          <w:shd w:val="clear" w:color="auto" w:fill="FFFFFF"/>
        </w:rPr>
        <w:t xml:space="preserve">area of study. </w:t>
      </w:r>
    </w:p>
    <w:p w14:paraId="3C009EA5" w14:textId="77777777" w:rsidR="00FB5A7C" w:rsidRDefault="00FB5A7C">
      <w:pPr>
        <w:rPr>
          <w:rFonts w:cstheme="minorHAnsi"/>
          <w:shd w:val="clear" w:color="auto" w:fill="FFFFFF"/>
        </w:rPr>
      </w:pPr>
      <w:r>
        <w:rPr>
          <w:rFonts w:cstheme="minorHAnsi"/>
          <w:shd w:val="clear" w:color="auto" w:fill="FFFFFF"/>
        </w:rPr>
        <w:br w:type="page"/>
      </w:r>
    </w:p>
    <w:p w14:paraId="5B62FC9E" w14:textId="2B2240B8" w:rsidR="002B442C" w:rsidRDefault="0059707B" w:rsidP="002B442C">
      <w:pPr>
        <w:spacing w:line="240" w:lineRule="auto"/>
        <w:rPr>
          <w:rFonts w:cstheme="minorHAnsi"/>
          <w:shd w:val="clear" w:color="auto" w:fill="FFFFFF"/>
        </w:rPr>
      </w:pPr>
      <w:r>
        <w:rPr>
          <w:rFonts w:cstheme="minorHAnsi"/>
          <w:shd w:val="clear" w:color="auto" w:fill="FFFFFF"/>
        </w:rPr>
        <w:lastRenderedPageBreak/>
        <w:t>MS Supervisory Committee:</w:t>
      </w:r>
    </w:p>
    <w:tbl>
      <w:tblPr>
        <w:tblStyle w:val="TableGrid"/>
        <w:tblW w:w="0" w:type="auto"/>
        <w:tblLook w:val="04A0" w:firstRow="1" w:lastRow="0" w:firstColumn="1" w:lastColumn="0" w:noHBand="0" w:noVBand="1"/>
      </w:tblPr>
      <w:tblGrid>
        <w:gridCol w:w="4675"/>
        <w:gridCol w:w="4675"/>
      </w:tblGrid>
      <w:tr w:rsidR="002B442C" w14:paraId="776DF60B" w14:textId="77777777" w:rsidTr="00FB28B0">
        <w:tc>
          <w:tcPr>
            <w:tcW w:w="4675" w:type="dxa"/>
            <w:shd w:val="clear" w:color="auto" w:fill="D9D9D9" w:themeFill="background1" w:themeFillShade="D9"/>
          </w:tcPr>
          <w:p w14:paraId="48D30329" w14:textId="3EF40061" w:rsidR="002B442C" w:rsidRPr="00FB28B0" w:rsidRDefault="002B442C" w:rsidP="002B442C">
            <w:pPr>
              <w:pStyle w:val="ListParagraph"/>
              <w:spacing w:after="0" w:line="240" w:lineRule="auto"/>
              <w:ind w:firstLine="0"/>
              <w:rPr>
                <w:rFonts w:cstheme="minorHAnsi"/>
                <w:highlight w:val="lightGray"/>
                <w:shd w:val="clear" w:color="auto" w:fill="FFFFFF"/>
              </w:rPr>
            </w:pPr>
            <w:r w:rsidRPr="00FB28B0">
              <w:rPr>
                <w:rFonts w:cstheme="minorHAnsi"/>
                <w:highlight w:val="lightGray"/>
                <w:shd w:val="clear" w:color="auto" w:fill="FFFFFF"/>
              </w:rPr>
              <w:t>Role</w:t>
            </w:r>
          </w:p>
        </w:tc>
        <w:tc>
          <w:tcPr>
            <w:tcW w:w="4675" w:type="dxa"/>
            <w:shd w:val="clear" w:color="auto" w:fill="D9D9D9" w:themeFill="background1" w:themeFillShade="D9"/>
          </w:tcPr>
          <w:p w14:paraId="622D1AE7" w14:textId="65EBBF7F" w:rsidR="002B442C" w:rsidRPr="00FB28B0" w:rsidRDefault="002B442C" w:rsidP="00F91CD4">
            <w:pPr>
              <w:rPr>
                <w:rFonts w:cstheme="minorHAnsi"/>
                <w:highlight w:val="lightGray"/>
                <w:shd w:val="clear" w:color="auto" w:fill="FFFFFF"/>
              </w:rPr>
            </w:pPr>
            <w:r w:rsidRPr="00FB28B0">
              <w:rPr>
                <w:rFonts w:cstheme="minorHAnsi"/>
                <w:highlight w:val="lightGray"/>
                <w:shd w:val="clear" w:color="auto" w:fill="FFFFFF"/>
              </w:rPr>
              <w:t>Requirements</w:t>
            </w:r>
          </w:p>
        </w:tc>
      </w:tr>
      <w:tr w:rsidR="002B442C" w14:paraId="10C5380B" w14:textId="77777777" w:rsidTr="00F91CD4">
        <w:tc>
          <w:tcPr>
            <w:tcW w:w="4675" w:type="dxa"/>
          </w:tcPr>
          <w:p w14:paraId="20CE48B1" w14:textId="77777777" w:rsidR="002B442C" w:rsidRPr="00F1744A" w:rsidRDefault="002B442C" w:rsidP="00577704">
            <w:pPr>
              <w:pStyle w:val="ListParagraph"/>
              <w:numPr>
                <w:ilvl w:val="0"/>
                <w:numId w:val="14"/>
              </w:numPr>
              <w:spacing w:after="0" w:line="240" w:lineRule="auto"/>
              <w:rPr>
                <w:rFonts w:cstheme="minorHAnsi"/>
                <w:shd w:val="clear" w:color="auto" w:fill="FFFFFF"/>
              </w:rPr>
            </w:pPr>
            <w:r>
              <w:rPr>
                <w:rFonts w:cstheme="minorHAnsi"/>
                <w:shd w:val="clear" w:color="auto" w:fill="FFFFFF"/>
              </w:rPr>
              <w:t>Chair</w:t>
            </w:r>
          </w:p>
        </w:tc>
        <w:tc>
          <w:tcPr>
            <w:tcW w:w="4675" w:type="dxa"/>
          </w:tcPr>
          <w:p w14:paraId="24C766F3" w14:textId="58D61F51" w:rsidR="002B442C" w:rsidRDefault="002B442C" w:rsidP="00F91CD4">
            <w:pPr>
              <w:rPr>
                <w:rFonts w:cstheme="minorHAnsi"/>
                <w:shd w:val="clear" w:color="auto" w:fill="FFFFFF"/>
              </w:rPr>
            </w:pPr>
            <w:r>
              <w:rPr>
                <w:rFonts w:cstheme="minorHAnsi"/>
                <w:shd w:val="clear" w:color="auto" w:fill="FFFFFF"/>
              </w:rPr>
              <w:t xml:space="preserve">Tenure-line in home department. </w:t>
            </w:r>
          </w:p>
        </w:tc>
      </w:tr>
      <w:tr w:rsidR="002B442C" w14:paraId="6D2C3FB2" w14:textId="77777777" w:rsidTr="00F91CD4">
        <w:tc>
          <w:tcPr>
            <w:tcW w:w="4675" w:type="dxa"/>
          </w:tcPr>
          <w:p w14:paraId="7903C793" w14:textId="77777777" w:rsidR="002B442C" w:rsidRPr="00F1744A" w:rsidRDefault="002B442C" w:rsidP="00577704">
            <w:pPr>
              <w:pStyle w:val="ListParagraph"/>
              <w:numPr>
                <w:ilvl w:val="0"/>
                <w:numId w:val="14"/>
              </w:numPr>
              <w:spacing w:after="0" w:line="240" w:lineRule="auto"/>
              <w:rPr>
                <w:rFonts w:cstheme="minorHAnsi"/>
                <w:shd w:val="clear" w:color="auto" w:fill="FFFFFF"/>
              </w:rPr>
            </w:pPr>
            <w:r>
              <w:rPr>
                <w:rFonts w:cstheme="minorHAnsi"/>
                <w:shd w:val="clear" w:color="auto" w:fill="FFFFFF"/>
              </w:rPr>
              <w:t>Member 2</w:t>
            </w:r>
          </w:p>
        </w:tc>
        <w:tc>
          <w:tcPr>
            <w:tcW w:w="4675" w:type="dxa"/>
          </w:tcPr>
          <w:p w14:paraId="210C3A7B" w14:textId="22019C9D" w:rsidR="002B442C" w:rsidRDefault="002B442C" w:rsidP="00F91CD4">
            <w:pPr>
              <w:rPr>
                <w:rFonts w:cstheme="minorHAnsi"/>
                <w:shd w:val="clear" w:color="auto" w:fill="FFFFFF"/>
              </w:rPr>
            </w:pPr>
            <w:r>
              <w:rPr>
                <w:rFonts w:cstheme="minorHAnsi"/>
                <w:shd w:val="clear" w:color="auto" w:fill="FFFFFF"/>
              </w:rPr>
              <w:t>Tenure-line in home department.</w:t>
            </w:r>
          </w:p>
        </w:tc>
      </w:tr>
      <w:tr w:rsidR="002B442C" w14:paraId="667D87A0" w14:textId="77777777" w:rsidTr="00F91CD4">
        <w:tc>
          <w:tcPr>
            <w:tcW w:w="4675" w:type="dxa"/>
          </w:tcPr>
          <w:p w14:paraId="559486A6" w14:textId="77777777" w:rsidR="002B442C" w:rsidRPr="00F1744A" w:rsidRDefault="002B442C" w:rsidP="00577704">
            <w:pPr>
              <w:pStyle w:val="ListParagraph"/>
              <w:numPr>
                <w:ilvl w:val="0"/>
                <w:numId w:val="14"/>
              </w:numPr>
              <w:spacing w:after="0" w:line="240" w:lineRule="auto"/>
              <w:rPr>
                <w:rFonts w:cstheme="minorHAnsi"/>
                <w:shd w:val="clear" w:color="auto" w:fill="FFFFFF"/>
              </w:rPr>
            </w:pPr>
            <w:r>
              <w:rPr>
                <w:rFonts w:cstheme="minorHAnsi"/>
                <w:shd w:val="clear" w:color="auto" w:fill="FFFFFF"/>
              </w:rPr>
              <w:t>Member 3</w:t>
            </w:r>
          </w:p>
        </w:tc>
        <w:tc>
          <w:tcPr>
            <w:tcW w:w="4675" w:type="dxa"/>
          </w:tcPr>
          <w:p w14:paraId="3DFE793A" w14:textId="496A4196" w:rsidR="002B442C" w:rsidRDefault="00FB28B0" w:rsidP="00F91CD4">
            <w:pPr>
              <w:rPr>
                <w:rFonts w:cstheme="minorHAnsi"/>
                <w:shd w:val="clear" w:color="auto" w:fill="FFFFFF"/>
              </w:rPr>
            </w:pPr>
            <w:r>
              <w:rPr>
                <w:rFonts w:cstheme="minorHAnsi"/>
                <w:shd w:val="clear" w:color="auto" w:fill="FFFFFF"/>
              </w:rPr>
              <w:t>Another PhD</w:t>
            </w:r>
          </w:p>
        </w:tc>
      </w:tr>
    </w:tbl>
    <w:p w14:paraId="03F98086" w14:textId="466E5602" w:rsidR="00730F07" w:rsidRDefault="002B442C" w:rsidP="00190F5C">
      <w:pPr>
        <w:tabs>
          <w:tab w:val="left" w:pos="450"/>
        </w:tabs>
        <w:spacing w:line="240" w:lineRule="auto"/>
        <w:rPr>
          <w:rFonts w:cstheme="minorHAnsi"/>
          <w:shd w:val="clear" w:color="auto" w:fill="FFFFFF"/>
        </w:rPr>
      </w:pPr>
      <w:r>
        <w:rPr>
          <w:rFonts w:cstheme="minorHAnsi"/>
          <w:shd w:val="clear" w:color="auto" w:fill="FFFFFF"/>
        </w:rPr>
        <w:t xml:space="preserve">Nuclear Committees must have two Nuclear Core Faculty. As of </w:t>
      </w:r>
      <w:proofErr w:type="gramStart"/>
      <w:r>
        <w:rPr>
          <w:rFonts w:cstheme="minorHAnsi"/>
          <w:shd w:val="clear" w:color="auto" w:fill="FFFFFF"/>
        </w:rPr>
        <w:t>August 202</w:t>
      </w:r>
      <w:r w:rsidR="008C7C65">
        <w:rPr>
          <w:rFonts w:cstheme="minorHAnsi"/>
          <w:shd w:val="clear" w:color="auto" w:fill="FFFFFF"/>
        </w:rPr>
        <w:t>0</w:t>
      </w:r>
      <w:proofErr w:type="gramEnd"/>
      <w:r>
        <w:rPr>
          <w:rFonts w:cstheme="minorHAnsi"/>
          <w:shd w:val="clear" w:color="auto" w:fill="FFFFFF"/>
        </w:rPr>
        <w:t xml:space="preserve"> these faculty members are: </w:t>
      </w:r>
      <w:r w:rsidRPr="00F1744A">
        <w:rPr>
          <w:rFonts w:cstheme="minorHAnsi"/>
          <w:shd w:val="clear" w:color="auto" w:fill="FFFFFF"/>
        </w:rPr>
        <w:t xml:space="preserve">Dr. Ed </w:t>
      </w:r>
      <w:proofErr w:type="spellStart"/>
      <w:r w:rsidRPr="00F1744A">
        <w:rPr>
          <w:rFonts w:cstheme="minorHAnsi"/>
          <w:shd w:val="clear" w:color="auto" w:fill="FFFFFF"/>
        </w:rPr>
        <w:t>Cazalas</w:t>
      </w:r>
      <w:proofErr w:type="spellEnd"/>
      <w:r>
        <w:rPr>
          <w:rFonts w:cstheme="minorHAnsi"/>
          <w:shd w:val="clear" w:color="auto" w:fill="FFFFFF"/>
        </w:rPr>
        <w:t xml:space="preserve">, </w:t>
      </w:r>
      <w:r w:rsidRPr="00F1744A">
        <w:rPr>
          <w:rFonts w:cstheme="minorHAnsi"/>
          <w:shd w:val="clear" w:color="auto" w:fill="FFFFFF"/>
        </w:rPr>
        <w:t>Dr. Luther McDonald</w:t>
      </w:r>
      <w:r>
        <w:rPr>
          <w:rFonts w:cstheme="minorHAnsi"/>
          <w:shd w:val="clear" w:color="auto" w:fill="FFFFFF"/>
        </w:rPr>
        <w:t xml:space="preserve">, </w:t>
      </w:r>
      <w:r w:rsidRPr="00F1744A">
        <w:rPr>
          <w:rFonts w:cstheme="minorHAnsi"/>
          <w:shd w:val="clear" w:color="auto" w:fill="FFFFFF"/>
        </w:rPr>
        <w:t>Dr. Tara Mastren</w:t>
      </w:r>
      <w:r>
        <w:rPr>
          <w:rFonts w:cstheme="minorHAnsi"/>
          <w:shd w:val="clear" w:color="auto" w:fill="FFFFFF"/>
        </w:rPr>
        <w:t>,</w:t>
      </w:r>
      <w:r w:rsidRPr="00F1744A">
        <w:rPr>
          <w:rFonts w:cstheme="minorHAnsi"/>
          <w:shd w:val="clear" w:color="auto" w:fill="FFFFFF"/>
        </w:rPr>
        <w:t xml:space="preserve"> Dr. Glenn Sjoden</w:t>
      </w:r>
      <w:r>
        <w:rPr>
          <w:rFonts w:cstheme="minorHAnsi"/>
          <w:shd w:val="clear" w:color="auto" w:fill="FFFFFF"/>
        </w:rPr>
        <w:t>.</w:t>
      </w:r>
    </w:p>
    <w:p w14:paraId="6AFD4480" w14:textId="1964410C" w:rsidR="00983E74" w:rsidRDefault="00983E74" w:rsidP="00983E74">
      <w:pPr>
        <w:pStyle w:val="Heading3"/>
      </w:pPr>
      <w:bookmarkStart w:id="22" w:name="_Toc111296786"/>
      <w:r>
        <w:t>Examinations:</w:t>
      </w:r>
      <w:bookmarkEnd w:id="22"/>
      <w:r>
        <w:t xml:space="preserve"> </w:t>
      </w:r>
    </w:p>
    <w:p w14:paraId="5C892FB5" w14:textId="77777777" w:rsidR="00777DF7" w:rsidRDefault="00983E74" w:rsidP="00777DF7">
      <w:pPr>
        <w:spacing w:after="0" w:line="240" w:lineRule="auto"/>
      </w:pPr>
      <w:r w:rsidRPr="00983E74">
        <w:rPr>
          <w:i/>
        </w:rPr>
        <w:t>Coursework-only degree:</w:t>
      </w:r>
      <w:r>
        <w:t xml:space="preserve"> </w:t>
      </w:r>
      <w:r w:rsidR="00777DF7">
        <w:t xml:space="preserve">[Civil &amp; Nuclear]  </w:t>
      </w:r>
    </w:p>
    <w:p w14:paraId="36201E56" w14:textId="74CF549F" w:rsidR="00983E74" w:rsidRDefault="00983E74" w:rsidP="00BB0BE9">
      <w:pPr>
        <w:spacing w:line="240" w:lineRule="auto"/>
      </w:pPr>
      <w:r>
        <w:t>Students completing on of the MS non-thesis degrees will take an examination in their final semester of study. This examination is sent to students on the second Friday in the student’s last semester of study (also the University add/drop dat</w:t>
      </w:r>
      <w:r w:rsidR="008C2461">
        <w:t>e</w:t>
      </w:r>
      <w:r>
        <w:t xml:space="preserve">). The materials the student can expect to receive at that time are an essay prompt to be completed by the student, and re-submitted to the Graduate Advisor on or before the date specified (typically 6-8 weeks later). This examination may call upon the student’s knowledge gained while completing graduate study at the University of Utah. Upon submission. This document will be provided to the student’s supervisory committee for evaluation and a vote of “Pass” or “No Pass”. The result of the examination is determined by majority committee vote. In the event “No Pass” is determined the student should expect to complete an oral examination from the supervisory committee. </w:t>
      </w:r>
    </w:p>
    <w:p w14:paraId="558264F5" w14:textId="77777777" w:rsidR="00777DF7" w:rsidRDefault="00F37CCF" w:rsidP="008C2AAC">
      <w:pPr>
        <w:spacing w:after="0" w:line="240" w:lineRule="auto"/>
        <w:rPr>
          <w:iCs/>
        </w:rPr>
      </w:pPr>
      <w:r w:rsidRPr="00BB0BE9">
        <w:rPr>
          <w:i/>
        </w:rPr>
        <w:t>Thesis</w:t>
      </w:r>
      <w:r w:rsidR="00BB0BE9" w:rsidRPr="00BB0BE9">
        <w:rPr>
          <w:i/>
        </w:rPr>
        <w:t xml:space="preserve">-based degree: </w:t>
      </w:r>
      <w:r w:rsidR="00777DF7">
        <w:rPr>
          <w:iCs/>
        </w:rPr>
        <w:t xml:space="preserve">[Civil]  </w:t>
      </w:r>
    </w:p>
    <w:p w14:paraId="0A865D6D" w14:textId="4A62CBBA" w:rsidR="00190F5C" w:rsidRDefault="00BB0BE9" w:rsidP="008C2AAC">
      <w:pPr>
        <w:spacing w:after="0" w:line="240" w:lineRule="auto"/>
      </w:pPr>
      <w:r>
        <w:t xml:space="preserve">Master’s and doctoral candidates must submit a thesis or dissertation “...embodying the results of scientific or scholarly research or artistic creativity which gives evidence of originality and ability in independent investigation and is a contribution to knowledge or the creative arts.” Manuscripts </w:t>
      </w:r>
      <w:proofErr w:type="gramStart"/>
      <w:r>
        <w:t>“ . . .</w:t>
      </w:r>
      <w:proofErr w:type="gramEnd"/>
      <w:r>
        <w:t xml:space="preserve"> must show a mastery of the relevant literature and be represented in acceptable style. The style and format. . . are determined by departmental policy and registered with the thesis editor, who approves the style and format of individual [theses and] dissertations in accordance with departmental policy” (University Regulations Library 6-203-III-F).</w:t>
      </w:r>
    </w:p>
    <w:p w14:paraId="3F0980EC" w14:textId="77777777" w:rsidR="008F2F7D" w:rsidRDefault="008F2F7D" w:rsidP="008C2AAC">
      <w:pPr>
        <w:spacing w:after="0" w:line="240" w:lineRule="auto"/>
      </w:pPr>
    </w:p>
    <w:p w14:paraId="4B2E732A" w14:textId="5B605A13" w:rsidR="008F2F7D" w:rsidRDefault="008F2F7D" w:rsidP="008C2AAC">
      <w:pPr>
        <w:spacing w:after="0" w:line="240" w:lineRule="auto"/>
      </w:pPr>
      <w:r>
        <w:t xml:space="preserve">Students should take the time to familiarize themselves with both the department, and University process concerning the Thesis including: submission deadlines, formatting requirements, current submission procedures. </w:t>
      </w:r>
      <w:r w:rsidR="00302E16">
        <w:t xml:space="preserve">Further resources can be found at: </w:t>
      </w:r>
      <w:r w:rsidR="00302E16" w:rsidRPr="00302E16">
        <w:t>gradschool.utah.edu/thesis</w:t>
      </w:r>
    </w:p>
    <w:p w14:paraId="2CBDC6A3" w14:textId="77777777" w:rsidR="00190F5C" w:rsidRDefault="00190F5C">
      <w:r>
        <w:br w:type="page"/>
      </w:r>
    </w:p>
    <w:p w14:paraId="5D62B5C9" w14:textId="7ED2E64C" w:rsidR="00293CB9" w:rsidRDefault="00293CB9" w:rsidP="00293CB9">
      <w:pPr>
        <w:pStyle w:val="Heading2"/>
      </w:pPr>
      <w:bookmarkStart w:id="23" w:name="_Toc111296787"/>
      <w:r>
        <w:lastRenderedPageBreak/>
        <w:t>Doctoral Study</w:t>
      </w:r>
      <w:r w:rsidR="00A42468">
        <w:t>:</w:t>
      </w:r>
      <w:bookmarkEnd w:id="23"/>
      <w:r w:rsidR="00A42468">
        <w:t xml:space="preserve"> </w:t>
      </w:r>
    </w:p>
    <w:p w14:paraId="2E598D95" w14:textId="14B798DA" w:rsidR="00FB5A7C" w:rsidRPr="00B06AC1" w:rsidRDefault="00FB5A7C" w:rsidP="00FB5A7C">
      <w:pPr>
        <w:pStyle w:val="Heading3"/>
      </w:pPr>
      <w:bookmarkStart w:id="24" w:name="_Toc111296788"/>
      <w:r>
        <w:t xml:space="preserve">Doctoral- </w:t>
      </w:r>
      <w:r w:rsidRPr="00B06AC1">
        <w:t xml:space="preserve">Level Learning Outcomes </w:t>
      </w:r>
      <w:r>
        <w:t>[CIVIL]</w:t>
      </w:r>
      <w:bookmarkEnd w:id="24"/>
    </w:p>
    <w:p w14:paraId="619C3A32" w14:textId="77777777" w:rsidR="00FB5A7C" w:rsidRDefault="00FB5A7C" w:rsidP="00FB5A7C">
      <w:pPr>
        <w:numPr>
          <w:ilvl w:val="0"/>
          <w:numId w:val="49"/>
        </w:numPr>
        <w:shd w:val="clear" w:color="auto" w:fill="FFFFFF"/>
        <w:spacing w:after="0" w:line="240" w:lineRule="auto"/>
        <w:rPr>
          <w:rFonts w:eastAsia="Times New Roman" w:cstheme="minorHAnsi"/>
          <w:color w:val="000000"/>
        </w:rPr>
      </w:pPr>
      <w:r>
        <w:rPr>
          <w:rFonts w:eastAsia="Times New Roman" w:cstheme="minorHAnsi"/>
          <w:color w:val="000000"/>
        </w:rPr>
        <w:t>Complete independent research and advance the state of knowledge in the field. This is demonstrated by publishing a minimum of three peer-reviewed publications in archival journal, or by preparing a Ph.D. dissertation.</w:t>
      </w:r>
    </w:p>
    <w:p w14:paraId="41717697" w14:textId="77777777" w:rsidR="00FB5A7C" w:rsidRDefault="00FB5A7C" w:rsidP="00FB5A7C">
      <w:pPr>
        <w:numPr>
          <w:ilvl w:val="0"/>
          <w:numId w:val="49"/>
        </w:numPr>
        <w:shd w:val="clear" w:color="auto" w:fill="FFFFFF"/>
        <w:spacing w:after="0" w:line="240" w:lineRule="auto"/>
        <w:rPr>
          <w:rFonts w:eastAsia="Times New Roman" w:cstheme="minorHAnsi"/>
          <w:color w:val="000000"/>
        </w:rPr>
      </w:pPr>
      <w:r>
        <w:rPr>
          <w:rFonts w:eastAsia="Times New Roman" w:cstheme="minorHAnsi"/>
          <w:color w:val="000000"/>
        </w:rPr>
        <w:t>Demonstrate strong grounding in the fundamentals, thorough knowledge of the primary literature, and an ability to design, communicate and execute a novel research plan.</w:t>
      </w:r>
    </w:p>
    <w:p w14:paraId="10A4B094" w14:textId="626F95FF" w:rsidR="00FB5A7C" w:rsidRPr="00FB5A7C" w:rsidRDefault="00FB5A7C" w:rsidP="00C71A24">
      <w:pPr>
        <w:numPr>
          <w:ilvl w:val="0"/>
          <w:numId w:val="49"/>
        </w:numPr>
        <w:shd w:val="clear" w:color="auto" w:fill="FFFFFF"/>
        <w:spacing w:after="0" w:line="240" w:lineRule="auto"/>
      </w:pPr>
      <w:r w:rsidRPr="00FB5A7C">
        <w:rPr>
          <w:rFonts w:eastAsia="Times New Roman" w:cstheme="minorHAnsi"/>
          <w:color w:val="000000"/>
        </w:rPr>
        <w:t>Demonstrate the significance of his/her contributions to the field, and professionally communicate the results.</w:t>
      </w:r>
    </w:p>
    <w:p w14:paraId="7AA06814" w14:textId="7DAC0054" w:rsidR="00FB5A7C" w:rsidRPr="00B06AC1" w:rsidRDefault="00FB5A7C" w:rsidP="00FB5A7C">
      <w:pPr>
        <w:pStyle w:val="Heading3"/>
      </w:pPr>
      <w:bookmarkStart w:id="25" w:name="_Toc111296789"/>
      <w:r>
        <w:t xml:space="preserve">Doctoral- </w:t>
      </w:r>
      <w:r w:rsidRPr="00B06AC1">
        <w:t xml:space="preserve">Level Learning Outcomes </w:t>
      </w:r>
      <w:r>
        <w:t>[NUCLEAR]</w:t>
      </w:r>
      <w:bookmarkEnd w:id="25"/>
    </w:p>
    <w:p w14:paraId="1226BB23" w14:textId="3B94FC93" w:rsidR="00FB5A7C" w:rsidRPr="00FB5A7C" w:rsidRDefault="00FB5A7C" w:rsidP="00FB5A7C">
      <w:pPr>
        <w:shd w:val="clear" w:color="auto" w:fill="FFFFFF"/>
        <w:spacing w:after="0" w:line="240" w:lineRule="auto"/>
      </w:pPr>
      <w:r>
        <w:tab/>
        <w:t xml:space="preserve">See above master’s-level learning outcomes. </w:t>
      </w:r>
    </w:p>
    <w:p w14:paraId="17602BB5" w14:textId="3AD2C60B" w:rsidR="00A42468" w:rsidRDefault="00A42468" w:rsidP="00A42468">
      <w:pPr>
        <w:pStyle w:val="Heading3"/>
      </w:pPr>
      <w:bookmarkStart w:id="26" w:name="_Toc111296790"/>
      <w:r>
        <w:t>Degree requirements, as defined by the Graduate School:</w:t>
      </w:r>
      <w:bookmarkEnd w:id="26"/>
    </w:p>
    <w:p w14:paraId="43045FAC" w14:textId="4F5DAB05" w:rsidR="00A42468" w:rsidRDefault="00A42468" w:rsidP="007A002F">
      <w:pPr>
        <w:spacing w:line="240" w:lineRule="auto"/>
        <w:rPr>
          <w:rFonts w:cstheme="minorHAnsi"/>
          <w:shd w:val="clear" w:color="auto" w:fill="FFFFFF"/>
        </w:rPr>
      </w:pPr>
      <w:r w:rsidRPr="007A002F">
        <w:rPr>
          <w:rFonts w:cstheme="minorHAnsi"/>
          <w:shd w:val="clear" w:color="auto" w:fill="FFFFFF"/>
        </w:rPr>
        <w:t xml:space="preserve">The Doctor of Philosophy degree is awarded for high achievement in an advanced specialized field of study. It requires competence in independent research and an understanding of related subjects. </w:t>
      </w:r>
      <w:r w:rsidRPr="00E9560C">
        <w:rPr>
          <w:rFonts w:cstheme="minorHAnsi"/>
          <w:i/>
          <w:shd w:val="clear" w:color="auto" w:fill="FFFFFF"/>
        </w:rPr>
        <w:t>The degree is not awarded simply for the fulfillment of residence requirements and the accumulation of credits</w:t>
      </w:r>
      <w:r w:rsidRPr="007A002F">
        <w:rPr>
          <w:rFonts w:cstheme="minorHAnsi"/>
          <w:shd w:val="clear" w:color="auto" w:fill="FFFFFF"/>
        </w:rPr>
        <w:t>.</w:t>
      </w:r>
      <w:r w:rsidR="008C2AAC" w:rsidRPr="007A002F">
        <w:rPr>
          <w:rFonts w:cstheme="minorHAnsi"/>
          <w:shd w:val="clear" w:color="auto" w:fill="FFFFFF"/>
        </w:rPr>
        <w:t xml:space="preserve"> All requirements outlined for Master</w:t>
      </w:r>
      <w:r w:rsidR="00253D8F">
        <w:rPr>
          <w:rFonts w:cstheme="minorHAnsi"/>
          <w:shd w:val="clear" w:color="auto" w:fill="FFFFFF"/>
        </w:rPr>
        <w:t>’</w:t>
      </w:r>
      <w:r w:rsidR="008C2AAC" w:rsidRPr="007A002F">
        <w:rPr>
          <w:rFonts w:cstheme="minorHAnsi"/>
          <w:shd w:val="clear" w:color="auto" w:fill="FFFFFF"/>
        </w:rPr>
        <w:t>s Degree completion must also be me</w:t>
      </w:r>
      <w:r w:rsidR="007D5838" w:rsidRPr="007A002F">
        <w:rPr>
          <w:rFonts w:cstheme="minorHAnsi"/>
          <w:shd w:val="clear" w:color="auto" w:fill="FFFFFF"/>
        </w:rPr>
        <w:t>t.</w:t>
      </w:r>
    </w:p>
    <w:p w14:paraId="15D3F27A" w14:textId="77777777" w:rsidR="00E9560C" w:rsidRPr="0059707B" w:rsidRDefault="00E9560C" w:rsidP="00E9560C">
      <w:pPr>
        <w:pStyle w:val="ListParagraph"/>
        <w:numPr>
          <w:ilvl w:val="0"/>
          <w:numId w:val="1"/>
        </w:numPr>
        <w:spacing w:line="240" w:lineRule="auto"/>
        <w:rPr>
          <w:rFonts w:asciiTheme="minorHAnsi" w:hAnsiTheme="minorHAnsi" w:cstheme="minorHAnsi"/>
          <w:sz w:val="22"/>
        </w:rPr>
      </w:pPr>
      <w:r w:rsidRPr="0059707B">
        <w:rPr>
          <w:rFonts w:asciiTheme="minorHAnsi" w:hAnsiTheme="minorHAnsi" w:cstheme="minorHAnsi"/>
          <w:sz w:val="22"/>
        </w:rPr>
        <w:t xml:space="preserve">The candidate is required to maintain a 3.0 or higher GPA in course work listed on the Program of Study for the master’s degree. </w:t>
      </w:r>
    </w:p>
    <w:p w14:paraId="3AA7E6DF" w14:textId="77777777" w:rsidR="00302E16" w:rsidRPr="0059707B" w:rsidRDefault="00E9560C" w:rsidP="00302E16">
      <w:pPr>
        <w:pStyle w:val="ListParagraph"/>
        <w:numPr>
          <w:ilvl w:val="0"/>
          <w:numId w:val="1"/>
        </w:numPr>
        <w:spacing w:line="240" w:lineRule="auto"/>
        <w:rPr>
          <w:rFonts w:asciiTheme="minorHAnsi" w:hAnsiTheme="minorHAnsi" w:cstheme="minorHAnsi"/>
          <w:sz w:val="22"/>
        </w:rPr>
      </w:pPr>
      <w:r w:rsidRPr="0059707B">
        <w:rPr>
          <w:rFonts w:asciiTheme="minorHAnsi" w:hAnsiTheme="minorHAnsi" w:cstheme="minorHAnsi"/>
          <w:sz w:val="22"/>
        </w:rPr>
        <w:t>A grade below C- is not accepted by the University toward a graduate degree. Departments may have additional grade restrictions that must be maintained.</w:t>
      </w:r>
    </w:p>
    <w:p w14:paraId="0E31DA5C" w14:textId="449E73C8" w:rsidR="00302E16" w:rsidRPr="0059707B" w:rsidRDefault="00302E16" w:rsidP="00302E16">
      <w:pPr>
        <w:pStyle w:val="ListParagraph"/>
        <w:numPr>
          <w:ilvl w:val="0"/>
          <w:numId w:val="1"/>
        </w:numPr>
        <w:spacing w:line="240" w:lineRule="auto"/>
        <w:rPr>
          <w:rFonts w:asciiTheme="minorHAnsi" w:hAnsiTheme="minorHAnsi" w:cstheme="minorHAnsi"/>
          <w:sz w:val="22"/>
        </w:rPr>
      </w:pPr>
      <w:r w:rsidRPr="0059707B">
        <w:rPr>
          <w:rFonts w:asciiTheme="minorHAnsi" w:hAnsiTheme="minorHAnsi" w:cstheme="minorHAnsi"/>
          <w:sz w:val="22"/>
        </w:rPr>
        <w:t>At least one year (i.e., two consecutive semesters) of the doctoral program must be spent in full-time academic work at the University of Utah. A full load is nine credit hours.</w:t>
      </w:r>
    </w:p>
    <w:p w14:paraId="0DCC8F9C" w14:textId="7BADFFE0" w:rsidR="0059707B" w:rsidRPr="0059707B" w:rsidRDefault="0059707B" w:rsidP="00302E16">
      <w:pPr>
        <w:pStyle w:val="ListParagraph"/>
        <w:numPr>
          <w:ilvl w:val="0"/>
          <w:numId w:val="1"/>
        </w:numPr>
        <w:spacing w:line="240" w:lineRule="auto"/>
        <w:rPr>
          <w:rFonts w:asciiTheme="minorHAnsi" w:hAnsiTheme="minorHAnsi" w:cstheme="minorHAnsi"/>
          <w:sz w:val="22"/>
        </w:rPr>
      </w:pPr>
      <w:r w:rsidRPr="0059707B">
        <w:rPr>
          <w:rFonts w:asciiTheme="minorHAnsi" w:eastAsia="Times New Roman" w:hAnsiTheme="minorHAnsi" w:cstheme="minorHAnsi"/>
          <w:sz w:val="22"/>
        </w:rPr>
        <w:t>Beginning in Fall 2020 CVEEN 6555: Research and Seminar is required for all students completing a research degree. This can count towards the required coursework credits.</w:t>
      </w:r>
    </w:p>
    <w:p w14:paraId="775C53DA" w14:textId="1BBA14A6" w:rsidR="00302E16" w:rsidRPr="00441FE9" w:rsidRDefault="00441FE9" w:rsidP="00302E16">
      <w:pPr>
        <w:spacing w:line="240" w:lineRule="auto"/>
        <w:rPr>
          <w:rFonts w:cstheme="minorHAnsi"/>
          <w:u w:val="single"/>
        </w:rPr>
      </w:pPr>
      <w:r w:rsidRPr="00441FE9">
        <w:rPr>
          <w:rFonts w:cstheme="minorHAnsi"/>
          <w:u w:val="single"/>
        </w:rPr>
        <w:t xml:space="preserve">Residency Requirement, </w:t>
      </w:r>
      <w:r w:rsidR="00302E16" w:rsidRPr="00441FE9">
        <w:rPr>
          <w:rFonts w:cstheme="minorHAnsi"/>
          <w:u w:val="single"/>
        </w:rPr>
        <w:t>Additional Information</w:t>
      </w:r>
      <w:r w:rsidRPr="00441FE9">
        <w:rPr>
          <w:rFonts w:cstheme="minorHAnsi"/>
          <w:u w:val="single"/>
        </w:rPr>
        <w:t>:</w:t>
      </w:r>
    </w:p>
    <w:p w14:paraId="2CE938B1" w14:textId="77777777" w:rsidR="00302E16" w:rsidRPr="00302E16" w:rsidRDefault="00302E16" w:rsidP="00302E16">
      <w:pPr>
        <w:rPr>
          <w:rFonts w:eastAsia="Arial" w:cstheme="minorHAnsi"/>
          <w:color w:val="181717"/>
          <w:lang w:eastAsia="en-US"/>
        </w:rPr>
      </w:pPr>
      <w:r w:rsidRPr="00302E16">
        <w:rPr>
          <w:rFonts w:eastAsia="Arial" w:cstheme="minorHAnsi"/>
          <w:color w:val="181717"/>
          <w:lang w:eastAsia="en-US"/>
        </w:rPr>
        <w:t>When a student proceeds directly from a master’s degree to a Ph.D. degree with no break in the program of study (except for authorized leaves of absence), the residency requirement may be fulfilled at any time during the course of study.</w:t>
      </w:r>
    </w:p>
    <w:p w14:paraId="23318A81" w14:textId="7AF5D94E" w:rsidR="00E9560C" w:rsidRDefault="00302E16" w:rsidP="00302E16">
      <w:pPr>
        <w:rPr>
          <w:rFonts w:eastAsia="Times New Roman" w:cstheme="minorHAnsi"/>
        </w:rPr>
      </w:pPr>
      <w:r w:rsidRPr="00302E16">
        <w:rPr>
          <w:rFonts w:eastAsia="Arial" w:cstheme="minorHAnsi"/>
          <w:color w:val="181717"/>
          <w:lang w:eastAsia="en-US"/>
        </w:rPr>
        <w:t xml:space="preserve">Three hours of Thesis Research: Ph.D. (course number 7970) is also considered a full load after the residency requirement is fulfilled. </w:t>
      </w:r>
      <w:r w:rsidR="00190F5C">
        <w:rPr>
          <w:rFonts w:eastAsia="Times New Roman" w:cstheme="minorHAnsi"/>
        </w:rPr>
        <w:t>Area specific requirements are outline</w:t>
      </w:r>
      <w:r w:rsidR="0059707B">
        <w:rPr>
          <w:rFonts w:eastAsia="Times New Roman" w:cstheme="minorHAnsi"/>
        </w:rPr>
        <w:t>d</w:t>
      </w:r>
      <w:r w:rsidR="00190F5C">
        <w:rPr>
          <w:rFonts w:eastAsia="Times New Roman" w:cstheme="minorHAnsi"/>
        </w:rPr>
        <w:t xml:space="preserve"> in the pre-approved courses linked </w:t>
      </w:r>
    </w:p>
    <w:p w14:paraId="2E75C915" w14:textId="77777777" w:rsidR="00EA00A7" w:rsidRDefault="00EA00A7">
      <w:pPr>
        <w:rPr>
          <w:rFonts w:eastAsia="Times New Roman" w:cstheme="minorHAnsi"/>
          <w:u w:val="single"/>
        </w:rPr>
      </w:pPr>
      <w:r>
        <w:rPr>
          <w:rFonts w:eastAsia="Times New Roman" w:cstheme="minorHAnsi"/>
          <w:u w:val="single"/>
        </w:rPr>
        <w:br w:type="page"/>
      </w:r>
    </w:p>
    <w:p w14:paraId="22468E5E" w14:textId="2E55D915" w:rsidR="00441FE9" w:rsidRPr="00441FE9" w:rsidRDefault="00441FE9" w:rsidP="00302E16">
      <w:pPr>
        <w:rPr>
          <w:rFonts w:eastAsia="Times New Roman" w:cstheme="minorHAnsi"/>
          <w:u w:val="single"/>
        </w:rPr>
      </w:pPr>
      <w:r w:rsidRPr="00441FE9">
        <w:rPr>
          <w:rFonts w:eastAsia="Times New Roman" w:cstheme="minorHAnsi"/>
          <w:u w:val="single"/>
        </w:rPr>
        <w:lastRenderedPageBreak/>
        <w:t>Credit Hour Requirement:</w:t>
      </w:r>
    </w:p>
    <w:p w14:paraId="5776C7F1" w14:textId="27505348" w:rsidR="00E9560C" w:rsidRDefault="00E9560C" w:rsidP="00577704">
      <w:pPr>
        <w:pStyle w:val="Heading3"/>
        <w:numPr>
          <w:ilvl w:val="0"/>
          <w:numId w:val="32"/>
        </w:numPr>
        <w:rPr>
          <w:shd w:val="clear" w:color="auto" w:fill="FFFFFF"/>
        </w:rPr>
      </w:pPr>
      <w:bookmarkStart w:id="27" w:name="_Toc111296791"/>
      <w:r>
        <w:rPr>
          <w:shd w:val="clear" w:color="auto" w:fill="FFFFFF"/>
        </w:rPr>
        <w:t xml:space="preserve">Direct Admit PhD (BS </w:t>
      </w:r>
      <w:r w:rsidR="00441FE9">
        <w:rPr>
          <w:shd w:val="clear" w:color="auto" w:fill="FFFFFF"/>
        </w:rPr>
        <w:t>to</w:t>
      </w:r>
      <w:r>
        <w:rPr>
          <w:shd w:val="clear" w:color="auto" w:fill="FFFFFF"/>
        </w:rPr>
        <w:t xml:space="preserve"> PhD)</w:t>
      </w:r>
      <w:bookmarkEnd w:id="27"/>
    </w:p>
    <w:p w14:paraId="5707F205" w14:textId="78F86125" w:rsidR="00E9560C" w:rsidRDefault="00E9560C" w:rsidP="00E9560C">
      <w:pPr>
        <w:spacing w:after="0" w:line="240" w:lineRule="auto"/>
        <w:ind w:left="1080"/>
        <w:rPr>
          <w:rFonts w:cstheme="minorHAnsi"/>
          <w:shd w:val="clear" w:color="auto" w:fill="FFFFFF"/>
        </w:rPr>
      </w:pPr>
      <w:r>
        <w:rPr>
          <w:rFonts w:cstheme="minorHAnsi"/>
          <w:shd w:val="clear" w:color="auto" w:fill="FFFFFF"/>
        </w:rPr>
        <w:t xml:space="preserve">Minimum Credit Hour Requirements: </w:t>
      </w:r>
    </w:p>
    <w:p w14:paraId="749B5BC5" w14:textId="45C23A75" w:rsidR="00E9560C" w:rsidRDefault="00E9560C" w:rsidP="00E9560C">
      <w:pPr>
        <w:spacing w:after="0" w:line="240" w:lineRule="auto"/>
        <w:ind w:left="1656" w:firstLine="72"/>
        <w:rPr>
          <w:rFonts w:cstheme="minorHAnsi"/>
          <w:shd w:val="clear" w:color="auto" w:fill="FFFFFF"/>
        </w:rPr>
      </w:pPr>
      <w:r>
        <w:rPr>
          <w:rFonts w:cstheme="minorHAnsi"/>
          <w:shd w:val="clear" w:color="auto" w:fill="FFFFFF"/>
        </w:rPr>
        <w:t>30 credit hours of coursework</w:t>
      </w:r>
    </w:p>
    <w:p w14:paraId="474973F8" w14:textId="66BDA1AC" w:rsidR="00E9560C" w:rsidRPr="00E9560C" w:rsidRDefault="00E9560C" w:rsidP="00E9560C">
      <w:pPr>
        <w:spacing w:after="0" w:line="240" w:lineRule="auto"/>
        <w:ind w:left="1080"/>
        <w:rPr>
          <w:rFonts w:cstheme="minorHAnsi"/>
          <w:u w:val="single"/>
          <w:shd w:val="clear" w:color="auto" w:fill="FFFFFF"/>
        </w:rPr>
      </w:pPr>
      <w:r>
        <w:rPr>
          <w:rFonts w:cstheme="minorHAnsi"/>
          <w:u w:val="single"/>
          <w:shd w:val="clear" w:color="auto" w:fill="FFFFFF"/>
        </w:rPr>
        <w:t>+</w:t>
      </w:r>
      <w:r>
        <w:rPr>
          <w:rFonts w:cstheme="minorHAnsi"/>
          <w:u w:val="single"/>
          <w:shd w:val="clear" w:color="auto" w:fill="FFFFFF"/>
        </w:rPr>
        <w:tab/>
      </w:r>
      <w:r w:rsidRPr="00E9560C">
        <w:rPr>
          <w:rFonts w:cstheme="minorHAnsi"/>
          <w:u w:val="single"/>
          <w:shd w:val="clear" w:color="auto" w:fill="FFFFFF"/>
        </w:rPr>
        <w:t xml:space="preserve">14 credit hours of dissertation research (CVEEN/ NUCL 7970) </w:t>
      </w:r>
    </w:p>
    <w:p w14:paraId="5E483C9B" w14:textId="78D4D23D" w:rsidR="00E9560C" w:rsidRDefault="00E9560C" w:rsidP="00E9560C">
      <w:pPr>
        <w:spacing w:line="240" w:lineRule="auto"/>
        <w:ind w:left="1080"/>
        <w:rPr>
          <w:rFonts w:cstheme="minorHAnsi"/>
          <w:shd w:val="clear" w:color="auto" w:fill="FFFFFF"/>
        </w:rPr>
      </w:pPr>
      <w:r>
        <w:rPr>
          <w:rFonts w:cstheme="minorHAnsi"/>
          <w:shd w:val="clear" w:color="auto" w:fill="FFFFFF"/>
        </w:rPr>
        <w:tab/>
        <w:t xml:space="preserve">44 credit hours </w:t>
      </w:r>
    </w:p>
    <w:p w14:paraId="2AE2FEE9" w14:textId="3D8633D3" w:rsidR="00E9560C" w:rsidRPr="00E9560C" w:rsidRDefault="00E9560C" w:rsidP="00577704">
      <w:pPr>
        <w:pStyle w:val="Heading3"/>
        <w:numPr>
          <w:ilvl w:val="0"/>
          <w:numId w:val="32"/>
        </w:numPr>
        <w:rPr>
          <w:shd w:val="clear" w:color="auto" w:fill="FFFFFF"/>
        </w:rPr>
      </w:pPr>
      <w:bookmarkStart w:id="28" w:name="_Toc111296792"/>
      <w:r w:rsidRPr="00E9560C">
        <w:rPr>
          <w:shd w:val="clear" w:color="auto" w:fill="FFFFFF"/>
        </w:rPr>
        <w:t>Traditional PhD (BS</w:t>
      </w:r>
      <w:r w:rsidR="00441FE9">
        <w:rPr>
          <w:shd w:val="clear" w:color="auto" w:fill="FFFFFF"/>
        </w:rPr>
        <w:t xml:space="preserve"> to</w:t>
      </w:r>
      <w:r w:rsidRPr="00E9560C">
        <w:rPr>
          <w:shd w:val="clear" w:color="auto" w:fill="FFFFFF"/>
        </w:rPr>
        <w:t xml:space="preserve"> MS</w:t>
      </w:r>
      <w:r w:rsidR="00441FE9">
        <w:rPr>
          <w:shd w:val="clear" w:color="auto" w:fill="FFFFFF"/>
        </w:rPr>
        <w:t xml:space="preserve"> to</w:t>
      </w:r>
      <w:r w:rsidRPr="00E9560C">
        <w:rPr>
          <w:shd w:val="clear" w:color="auto" w:fill="FFFFFF"/>
        </w:rPr>
        <w:t xml:space="preserve"> PhD)</w:t>
      </w:r>
      <w:bookmarkEnd w:id="28"/>
      <w:r w:rsidRPr="00E9560C">
        <w:rPr>
          <w:shd w:val="clear" w:color="auto" w:fill="FFFFFF"/>
        </w:rPr>
        <w:t xml:space="preserve"> </w:t>
      </w:r>
    </w:p>
    <w:p w14:paraId="45F179D7" w14:textId="09567863" w:rsidR="00E9560C" w:rsidRDefault="00E9560C" w:rsidP="00E9560C">
      <w:pPr>
        <w:spacing w:after="0" w:line="240" w:lineRule="auto"/>
        <w:ind w:left="1080"/>
        <w:rPr>
          <w:rFonts w:cstheme="minorHAnsi"/>
          <w:shd w:val="clear" w:color="auto" w:fill="FFFFFF"/>
        </w:rPr>
      </w:pPr>
      <w:r>
        <w:rPr>
          <w:rFonts w:cstheme="minorHAnsi"/>
          <w:shd w:val="clear" w:color="auto" w:fill="FFFFFF"/>
        </w:rPr>
        <w:t xml:space="preserve">Minimum Credit Hour Requirements: </w:t>
      </w:r>
    </w:p>
    <w:p w14:paraId="6858F99B" w14:textId="2D00377C" w:rsidR="00E9560C" w:rsidRDefault="00E9560C" w:rsidP="00E9560C">
      <w:pPr>
        <w:spacing w:after="0" w:line="240" w:lineRule="auto"/>
        <w:ind w:left="1656" w:firstLine="72"/>
        <w:rPr>
          <w:rFonts w:cstheme="minorHAnsi"/>
          <w:shd w:val="clear" w:color="auto" w:fill="FFFFFF"/>
        </w:rPr>
      </w:pPr>
      <w:r>
        <w:rPr>
          <w:rFonts w:cstheme="minorHAnsi"/>
          <w:shd w:val="clear" w:color="auto" w:fill="FFFFFF"/>
        </w:rPr>
        <w:t>18 credit hours of coursework</w:t>
      </w:r>
    </w:p>
    <w:p w14:paraId="386C8C25" w14:textId="6FC55D78" w:rsidR="00E9560C" w:rsidRPr="00E9560C" w:rsidRDefault="00E9560C" w:rsidP="00E9560C">
      <w:pPr>
        <w:spacing w:after="0" w:line="240" w:lineRule="auto"/>
        <w:ind w:left="1080"/>
        <w:rPr>
          <w:rFonts w:cstheme="minorHAnsi"/>
          <w:u w:val="single"/>
          <w:shd w:val="clear" w:color="auto" w:fill="FFFFFF"/>
        </w:rPr>
      </w:pPr>
      <w:r w:rsidRPr="00E9560C">
        <w:rPr>
          <w:rFonts w:cstheme="minorHAnsi"/>
          <w:u w:val="single"/>
          <w:shd w:val="clear" w:color="auto" w:fill="FFFFFF"/>
        </w:rPr>
        <w:t xml:space="preserve">+ </w:t>
      </w:r>
      <w:r w:rsidRPr="00E9560C">
        <w:rPr>
          <w:rFonts w:cstheme="minorHAnsi"/>
          <w:u w:val="single"/>
          <w:shd w:val="clear" w:color="auto" w:fill="FFFFFF"/>
        </w:rPr>
        <w:tab/>
        <w:t xml:space="preserve">14 credit hours of dissertation research (CVEEN/ NUCL 7970) </w:t>
      </w:r>
    </w:p>
    <w:p w14:paraId="7CC9E4BC" w14:textId="30DB8EDF" w:rsidR="00E9560C" w:rsidRPr="00E9560C" w:rsidRDefault="00E9560C" w:rsidP="00E9560C">
      <w:pPr>
        <w:spacing w:line="240" w:lineRule="auto"/>
        <w:ind w:left="1080"/>
        <w:rPr>
          <w:rFonts w:cstheme="minorHAnsi"/>
          <w:shd w:val="clear" w:color="auto" w:fill="FFFFFF"/>
        </w:rPr>
      </w:pPr>
      <w:r>
        <w:rPr>
          <w:rFonts w:cstheme="minorHAnsi"/>
          <w:shd w:val="clear" w:color="auto" w:fill="FFFFFF"/>
        </w:rPr>
        <w:tab/>
        <w:t>32 credit hours</w:t>
      </w:r>
    </w:p>
    <w:p w14:paraId="573CB75E" w14:textId="38094C14" w:rsidR="00253D8F" w:rsidRDefault="00253D8F" w:rsidP="00253D8F">
      <w:pPr>
        <w:pStyle w:val="Heading3"/>
        <w:rPr>
          <w:shd w:val="clear" w:color="auto" w:fill="FFFFFF"/>
        </w:rPr>
      </w:pPr>
      <w:bookmarkStart w:id="29" w:name="_Toc111296793"/>
      <w:r>
        <w:rPr>
          <w:shd w:val="clear" w:color="auto" w:fill="FFFFFF"/>
        </w:rPr>
        <w:t>Supervisory Committee Formation:</w:t>
      </w:r>
      <w:bookmarkEnd w:id="29"/>
    </w:p>
    <w:p w14:paraId="57B86D9C" w14:textId="5EDA398C" w:rsidR="00190F5C" w:rsidRPr="00190F5C" w:rsidRDefault="00190F5C" w:rsidP="00190F5C">
      <w:r>
        <w:t xml:space="preserve">Please read the information provided in the Master’s Section regarding the supervisory committee expectations. </w:t>
      </w:r>
    </w:p>
    <w:p w14:paraId="160C614C" w14:textId="70B48B33" w:rsidR="00253D8F" w:rsidRDefault="00F1744A" w:rsidP="007A002F">
      <w:pPr>
        <w:spacing w:line="240" w:lineRule="auto"/>
        <w:rPr>
          <w:rFonts w:cstheme="minorHAnsi"/>
          <w:shd w:val="clear" w:color="auto" w:fill="FFFFFF"/>
        </w:rPr>
      </w:pPr>
      <w:r w:rsidRPr="00F1744A">
        <w:rPr>
          <w:rFonts w:cstheme="minorHAnsi"/>
          <w:shd w:val="clear" w:color="auto" w:fill="FFFFFF"/>
        </w:rPr>
        <w:t xml:space="preserve">The doctoral committee will be comprised of five members. The majority of these members must be core faculty </w:t>
      </w:r>
      <w:r>
        <w:rPr>
          <w:rFonts w:cstheme="minorHAnsi"/>
          <w:shd w:val="clear" w:color="auto" w:fill="FFFFFF"/>
        </w:rPr>
        <w:t xml:space="preserve">within the department, in the student’s area of study. </w:t>
      </w:r>
    </w:p>
    <w:p w14:paraId="594D224E" w14:textId="094221B1" w:rsidR="00FB28B0" w:rsidRDefault="00FB28B0" w:rsidP="00730F07">
      <w:pPr>
        <w:spacing w:after="0" w:line="240" w:lineRule="auto"/>
        <w:rPr>
          <w:rFonts w:cstheme="minorHAnsi"/>
          <w:shd w:val="clear" w:color="auto" w:fill="FFFFFF"/>
        </w:rPr>
      </w:pPr>
      <w:r>
        <w:rPr>
          <w:rFonts w:cstheme="minorHAnsi"/>
          <w:shd w:val="clear" w:color="auto" w:fill="FFFFFF"/>
        </w:rPr>
        <w:t>There are two rules that all PhD committees must follow:</w:t>
      </w:r>
    </w:p>
    <w:p w14:paraId="12A5431C" w14:textId="77777777" w:rsidR="00FB28B0" w:rsidRPr="00FB28B0" w:rsidRDefault="00FB28B0" w:rsidP="00577704">
      <w:pPr>
        <w:numPr>
          <w:ilvl w:val="0"/>
          <w:numId w:val="17"/>
        </w:numPr>
        <w:shd w:val="clear" w:color="auto" w:fill="FFFFFF"/>
        <w:spacing w:before="72" w:after="0" w:line="240" w:lineRule="auto"/>
        <w:rPr>
          <w:rFonts w:cstheme="minorHAnsi"/>
        </w:rPr>
      </w:pPr>
      <w:r w:rsidRPr="00FB28B0">
        <w:rPr>
          <w:rFonts w:cstheme="minorHAnsi"/>
        </w:rPr>
        <w:t>The committee chair and the majority of the committee must be </w:t>
      </w:r>
      <w:hyperlink r:id="rId27" w:history="1">
        <w:r w:rsidRPr="00FB28B0">
          <w:rPr>
            <w:rStyle w:val="Hyperlink"/>
            <w:rFonts w:cstheme="minorHAnsi"/>
            <w:color w:val="auto"/>
          </w:rPr>
          <w:t>tenure-line faculty</w:t>
        </w:r>
      </w:hyperlink>
      <w:r w:rsidRPr="00FB28B0">
        <w:rPr>
          <w:rFonts w:cstheme="minorHAnsi"/>
        </w:rPr>
        <w:t> in the student’s department.</w:t>
      </w:r>
    </w:p>
    <w:p w14:paraId="690C3AD9" w14:textId="77777777" w:rsidR="00FB28B0" w:rsidRPr="00FB28B0" w:rsidRDefault="00FB28B0" w:rsidP="00577704">
      <w:pPr>
        <w:numPr>
          <w:ilvl w:val="0"/>
          <w:numId w:val="17"/>
        </w:numPr>
        <w:shd w:val="clear" w:color="auto" w:fill="FFFFFF"/>
        <w:spacing w:before="72" w:after="0" w:line="240" w:lineRule="auto"/>
        <w:rPr>
          <w:rFonts w:cstheme="minorHAnsi"/>
        </w:rPr>
      </w:pPr>
      <w:r w:rsidRPr="00FB28B0">
        <w:rPr>
          <w:rFonts w:cstheme="minorHAnsi"/>
        </w:rPr>
        <w:t>One member of the committee must be appointed from outside the student’s major department.</w:t>
      </w:r>
    </w:p>
    <w:p w14:paraId="153A8115" w14:textId="77777777" w:rsidR="00FB28B0" w:rsidRPr="00FB28B0" w:rsidRDefault="00FB28B0" w:rsidP="00577704">
      <w:pPr>
        <w:numPr>
          <w:ilvl w:val="1"/>
          <w:numId w:val="17"/>
        </w:numPr>
        <w:shd w:val="clear" w:color="auto" w:fill="FFFFFF"/>
        <w:spacing w:before="72" w:after="0" w:line="240" w:lineRule="auto"/>
        <w:rPr>
          <w:rFonts w:cstheme="minorHAnsi"/>
        </w:rPr>
      </w:pPr>
      <w:r w:rsidRPr="00FB28B0">
        <w:rPr>
          <w:rFonts w:cstheme="minorHAnsi"/>
        </w:rPr>
        <w:t>The outside member is normally from another University of Utah department.</w:t>
      </w:r>
    </w:p>
    <w:p w14:paraId="1C5D28C8" w14:textId="5C7AB82A" w:rsidR="00730F07" w:rsidRDefault="00FB28B0" w:rsidP="00415A1F">
      <w:pPr>
        <w:numPr>
          <w:ilvl w:val="1"/>
          <w:numId w:val="17"/>
        </w:numPr>
        <w:shd w:val="clear" w:color="auto" w:fill="FFFFFF"/>
        <w:spacing w:before="72" w:after="0" w:line="240" w:lineRule="auto"/>
        <w:rPr>
          <w:rFonts w:cstheme="minorHAnsi"/>
        </w:rPr>
      </w:pPr>
      <w:r w:rsidRPr="00441FE9">
        <w:rPr>
          <w:rFonts w:cstheme="minorHAnsi"/>
        </w:rPr>
        <w:t xml:space="preserve">The dean of The Graduate School may approve requests to appoint a committee member from </w:t>
      </w:r>
      <w:r w:rsidR="0059707B">
        <w:rPr>
          <w:rFonts w:cstheme="minorHAnsi"/>
        </w:rPr>
        <w:t>outside the U of U</w:t>
      </w:r>
      <w:r w:rsidRPr="00441FE9">
        <w:rPr>
          <w:rFonts w:cstheme="minorHAnsi"/>
        </w:rPr>
        <w:t xml:space="preserve"> where appropriate justification and supporting documentation is provided.</w:t>
      </w:r>
    </w:p>
    <w:p w14:paraId="7092033F" w14:textId="77777777" w:rsidR="00441FE9" w:rsidRPr="00441FE9" w:rsidRDefault="00441FE9" w:rsidP="00441FE9">
      <w:pPr>
        <w:shd w:val="clear" w:color="auto" w:fill="FFFFFF"/>
        <w:spacing w:before="72" w:after="0" w:line="240" w:lineRule="auto"/>
        <w:ind w:left="1080"/>
        <w:rPr>
          <w:rFonts w:cstheme="minorHAnsi"/>
        </w:rPr>
      </w:pPr>
    </w:p>
    <w:tbl>
      <w:tblPr>
        <w:tblStyle w:val="TableGrid"/>
        <w:tblW w:w="0" w:type="auto"/>
        <w:tblLook w:val="04A0" w:firstRow="1" w:lastRow="0" w:firstColumn="1" w:lastColumn="0" w:noHBand="0" w:noVBand="1"/>
      </w:tblPr>
      <w:tblGrid>
        <w:gridCol w:w="4675"/>
        <w:gridCol w:w="4675"/>
      </w:tblGrid>
      <w:tr w:rsidR="00FB28B0" w14:paraId="4A907A62" w14:textId="77777777" w:rsidTr="00132ABA">
        <w:tc>
          <w:tcPr>
            <w:tcW w:w="4675" w:type="dxa"/>
            <w:shd w:val="clear" w:color="auto" w:fill="D9D9D9" w:themeFill="background1" w:themeFillShade="D9"/>
          </w:tcPr>
          <w:p w14:paraId="2BD03B50" w14:textId="56E48CAC" w:rsidR="00FB28B0" w:rsidRDefault="00132ABA" w:rsidP="00FB28B0">
            <w:pPr>
              <w:pStyle w:val="ListParagraph"/>
              <w:spacing w:after="0" w:line="240" w:lineRule="auto"/>
              <w:ind w:firstLine="0"/>
              <w:rPr>
                <w:rFonts w:cstheme="minorHAnsi"/>
                <w:shd w:val="clear" w:color="auto" w:fill="FFFFFF"/>
              </w:rPr>
            </w:pPr>
            <w:r w:rsidRPr="00132ABA">
              <w:rPr>
                <w:rFonts w:cstheme="minorHAnsi"/>
                <w:highlight w:val="lightGray"/>
                <w:shd w:val="clear" w:color="auto" w:fill="FFFFFF"/>
              </w:rPr>
              <w:t>Role</w:t>
            </w:r>
          </w:p>
        </w:tc>
        <w:tc>
          <w:tcPr>
            <w:tcW w:w="4675" w:type="dxa"/>
            <w:shd w:val="clear" w:color="auto" w:fill="D9D9D9" w:themeFill="background1" w:themeFillShade="D9"/>
          </w:tcPr>
          <w:p w14:paraId="6E80497F" w14:textId="3F45DF48" w:rsidR="00FB28B0" w:rsidRDefault="00132ABA" w:rsidP="007A002F">
            <w:pPr>
              <w:rPr>
                <w:rFonts w:cstheme="minorHAnsi"/>
                <w:shd w:val="clear" w:color="auto" w:fill="FFFFFF"/>
              </w:rPr>
            </w:pPr>
            <w:r w:rsidRPr="00FB28B0">
              <w:rPr>
                <w:rFonts w:cstheme="minorHAnsi"/>
                <w:highlight w:val="lightGray"/>
                <w:shd w:val="clear" w:color="auto" w:fill="FFFFFF"/>
              </w:rPr>
              <w:t>Requirements</w:t>
            </w:r>
          </w:p>
        </w:tc>
      </w:tr>
      <w:tr w:rsidR="00F1744A" w14:paraId="004F7E41" w14:textId="77777777" w:rsidTr="00F1744A">
        <w:tc>
          <w:tcPr>
            <w:tcW w:w="4675" w:type="dxa"/>
          </w:tcPr>
          <w:p w14:paraId="698B5A21" w14:textId="5E5B89F1" w:rsidR="00F1744A" w:rsidRPr="00F1744A" w:rsidRDefault="00132ABA" w:rsidP="00577704">
            <w:pPr>
              <w:pStyle w:val="ListParagraph"/>
              <w:numPr>
                <w:ilvl w:val="0"/>
                <w:numId w:val="16"/>
              </w:numPr>
              <w:spacing w:after="0" w:line="240" w:lineRule="auto"/>
              <w:rPr>
                <w:rFonts w:cstheme="minorHAnsi"/>
                <w:shd w:val="clear" w:color="auto" w:fill="FFFFFF"/>
              </w:rPr>
            </w:pPr>
            <w:r>
              <w:rPr>
                <w:rFonts w:cstheme="minorHAnsi"/>
                <w:shd w:val="clear" w:color="auto" w:fill="FFFFFF"/>
              </w:rPr>
              <w:t>Chair</w:t>
            </w:r>
          </w:p>
        </w:tc>
        <w:tc>
          <w:tcPr>
            <w:tcW w:w="4675" w:type="dxa"/>
          </w:tcPr>
          <w:p w14:paraId="220DA3BE" w14:textId="1BB27FED" w:rsidR="00F1744A" w:rsidRDefault="00132ABA" w:rsidP="007A002F">
            <w:pPr>
              <w:rPr>
                <w:rFonts w:cstheme="minorHAnsi"/>
                <w:shd w:val="clear" w:color="auto" w:fill="FFFFFF"/>
              </w:rPr>
            </w:pPr>
            <w:r>
              <w:rPr>
                <w:rFonts w:cstheme="minorHAnsi"/>
                <w:shd w:val="clear" w:color="auto" w:fill="FFFFFF"/>
              </w:rPr>
              <w:t>Tenure-line in home department</w:t>
            </w:r>
          </w:p>
        </w:tc>
      </w:tr>
      <w:tr w:rsidR="00F1744A" w14:paraId="796213DB" w14:textId="77777777" w:rsidTr="00F1744A">
        <w:tc>
          <w:tcPr>
            <w:tcW w:w="4675" w:type="dxa"/>
          </w:tcPr>
          <w:p w14:paraId="04AB2902" w14:textId="45252D21" w:rsidR="00F1744A" w:rsidRPr="00F1744A" w:rsidRDefault="00132ABA" w:rsidP="00577704">
            <w:pPr>
              <w:pStyle w:val="ListParagraph"/>
              <w:numPr>
                <w:ilvl w:val="0"/>
                <w:numId w:val="16"/>
              </w:numPr>
              <w:spacing w:after="0" w:line="240" w:lineRule="auto"/>
              <w:rPr>
                <w:rFonts w:cstheme="minorHAnsi"/>
                <w:shd w:val="clear" w:color="auto" w:fill="FFFFFF"/>
              </w:rPr>
            </w:pPr>
            <w:r>
              <w:rPr>
                <w:rFonts w:cstheme="minorHAnsi"/>
                <w:shd w:val="clear" w:color="auto" w:fill="FFFFFF"/>
              </w:rPr>
              <w:t>Member 2</w:t>
            </w:r>
          </w:p>
        </w:tc>
        <w:tc>
          <w:tcPr>
            <w:tcW w:w="4675" w:type="dxa"/>
          </w:tcPr>
          <w:p w14:paraId="3550D758" w14:textId="6C26C628" w:rsidR="00F1744A" w:rsidRDefault="00132ABA" w:rsidP="007A002F">
            <w:pPr>
              <w:rPr>
                <w:rFonts w:cstheme="minorHAnsi"/>
                <w:shd w:val="clear" w:color="auto" w:fill="FFFFFF"/>
              </w:rPr>
            </w:pPr>
            <w:r>
              <w:rPr>
                <w:rFonts w:cstheme="minorHAnsi"/>
                <w:shd w:val="clear" w:color="auto" w:fill="FFFFFF"/>
              </w:rPr>
              <w:t>Tenure-line in home department</w:t>
            </w:r>
          </w:p>
        </w:tc>
      </w:tr>
      <w:tr w:rsidR="00F1744A" w14:paraId="439977F8" w14:textId="77777777" w:rsidTr="00F1744A">
        <w:tc>
          <w:tcPr>
            <w:tcW w:w="4675" w:type="dxa"/>
          </w:tcPr>
          <w:p w14:paraId="42A0BE1E" w14:textId="43D81214" w:rsidR="00F1744A" w:rsidRPr="00F1744A" w:rsidRDefault="00132ABA" w:rsidP="00577704">
            <w:pPr>
              <w:pStyle w:val="ListParagraph"/>
              <w:numPr>
                <w:ilvl w:val="0"/>
                <w:numId w:val="16"/>
              </w:numPr>
              <w:spacing w:after="0" w:line="240" w:lineRule="auto"/>
              <w:rPr>
                <w:rFonts w:cstheme="minorHAnsi"/>
                <w:shd w:val="clear" w:color="auto" w:fill="FFFFFF"/>
              </w:rPr>
            </w:pPr>
            <w:r>
              <w:rPr>
                <w:rFonts w:cstheme="minorHAnsi"/>
                <w:shd w:val="clear" w:color="auto" w:fill="FFFFFF"/>
              </w:rPr>
              <w:t>Member 3</w:t>
            </w:r>
          </w:p>
        </w:tc>
        <w:tc>
          <w:tcPr>
            <w:tcW w:w="4675" w:type="dxa"/>
          </w:tcPr>
          <w:p w14:paraId="2BAA6961" w14:textId="268CE924" w:rsidR="00F1744A" w:rsidRDefault="00132ABA" w:rsidP="007A002F">
            <w:pPr>
              <w:rPr>
                <w:rFonts w:cstheme="minorHAnsi"/>
                <w:shd w:val="clear" w:color="auto" w:fill="FFFFFF"/>
              </w:rPr>
            </w:pPr>
            <w:r>
              <w:rPr>
                <w:rFonts w:cstheme="minorHAnsi"/>
                <w:shd w:val="clear" w:color="auto" w:fill="FFFFFF"/>
              </w:rPr>
              <w:t>Tenure-line in home department</w:t>
            </w:r>
          </w:p>
        </w:tc>
      </w:tr>
      <w:tr w:rsidR="00F1744A" w14:paraId="6DE1288B" w14:textId="77777777" w:rsidTr="00F1744A">
        <w:tc>
          <w:tcPr>
            <w:tcW w:w="4675" w:type="dxa"/>
          </w:tcPr>
          <w:p w14:paraId="719C34BD" w14:textId="0A79B136" w:rsidR="00F1744A" w:rsidRPr="00F1744A" w:rsidRDefault="00132ABA" w:rsidP="00577704">
            <w:pPr>
              <w:pStyle w:val="ListParagraph"/>
              <w:numPr>
                <w:ilvl w:val="0"/>
                <w:numId w:val="16"/>
              </w:numPr>
              <w:spacing w:after="0" w:line="240" w:lineRule="auto"/>
              <w:rPr>
                <w:rFonts w:cstheme="minorHAnsi"/>
                <w:shd w:val="clear" w:color="auto" w:fill="FFFFFF"/>
              </w:rPr>
            </w:pPr>
            <w:r>
              <w:rPr>
                <w:rFonts w:cstheme="minorHAnsi"/>
                <w:shd w:val="clear" w:color="auto" w:fill="FFFFFF"/>
              </w:rPr>
              <w:t>Member 4</w:t>
            </w:r>
          </w:p>
        </w:tc>
        <w:tc>
          <w:tcPr>
            <w:tcW w:w="4675" w:type="dxa"/>
          </w:tcPr>
          <w:p w14:paraId="10A03A16" w14:textId="4670DC35" w:rsidR="00F1744A" w:rsidRDefault="00F52D86" w:rsidP="007A002F">
            <w:pPr>
              <w:rPr>
                <w:rFonts w:cstheme="minorHAnsi"/>
                <w:shd w:val="clear" w:color="auto" w:fill="FFFFFF"/>
              </w:rPr>
            </w:pPr>
            <w:proofErr w:type="gramStart"/>
            <w:r>
              <w:rPr>
                <w:rFonts w:cstheme="minorHAnsi"/>
                <w:shd w:val="clear" w:color="auto" w:fill="FFFFFF"/>
              </w:rPr>
              <w:t>Typically</w:t>
            </w:r>
            <w:proofErr w:type="gramEnd"/>
            <w:r>
              <w:rPr>
                <w:rFonts w:cstheme="minorHAnsi"/>
                <w:shd w:val="clear" w:color="auto" w:fill="FFFFFF"/>
              </w:rPr>
              <w:t xml:space="preserve"> another faculty within the department</w:t>
            </w:r>
          </w:p>
        </w:tc>
      </w:tr>
      <w:tr w:rsidR="00F1744A" w14:paraId="4EF69136" w14:textId="77777777" w:rsidTr="00F1744A">
        <w:tc>
          <w:tcPr>
            <w:tcW w:w="4675" w:type="dxa"/>
          </w:tcPr>
          <w:p w14:paraId="71DD526E" w14:textId="4FC73E0E" w:rsidR="00F1744A" w:rsidRPr="00F1744A" w:rsidRDefault="00132ABA" w:rsidP="00577704">
            <w:pPr>
              <w:pStyle w:val="ListParagraph"/>
              <w:numPr>
                <w:ilvl w:val="0"/>
                <w:numId w:val="16"/>
              </w:numPr>
              <w:spacing w:after="0" w:line="240" w:lineRule="auto"/>
              <w:rPr>
                <w:rFonts w:cstheme="minorHAnsi"/>
                <w:shd w:val="clear" w:color="auto" w:fill="FFFFFF"/>
              </w:rPr>
            </w:pPr>
            <w:r>
              <w:rPr>
                <w:rFonts w:cstheme="minorHAnsi"/>
                <w:shd w:val="clear" w:color="auto" w:fill="FFFFFF"/>
              </w:rPr>
              <w:t>Member 5</w:t>
            </w:r>
          </w:p>
        </w:tc>
        <w:tc>
          <w:tcPr>
            <w:tcW w:w="4675" w:type="dxa"/>
          </w:tcPr>
          <w:p w14:paraId="52B04291" w14:textId="323FC8AF" w:rsidR="00F1744A" w:rsidRDefault="00132ABA" w:rsidP="007A002F">
            <w:pPr>
              <w:rPr>
                <w:rFonts w:cstheme="minorHAnsi"/>
                <w:shd w:val="clear" w:color="auto" w:fill="FFFFFF"/>
              </w:rPr>
            </w:pPr>
            <w:r>
              <w:rPr>
                <w:rFonts w:cstheme="minorHAnsi"/>
                <w:shd w:val="clear" w:color="auto" w:fill="FFFFFF"/>
              </w:rPr>
              <w:t>Outside member. Another PhD. (Outside department or U of U).</w:t>
            </w:r>
          </w:p>
        </w:tc>
      </w:tr>
    </w:tbl>
    <w:p w14:paraId="3E7B4B4A" w14:textId="6AF815AC" w:rsidR="00F1744A" w:rsidRDefault="00F1744A" w:rsidP="00F1744A">
      <w:pPr>
        <w:spacing w:line="240" w:lineRule="auto"/>
        <w:rPr>
          <w:rFonts w:cstheme="minorHAnsi"/>
          <w:shd w:val="clear" w:color="auto" w:fill="FFFFFF"/>
        </w:rPr>
      </w:pPr>
      <w:r>
        <w:rPr>
          <w:rFonts w:cstheme="minorHAnsi"/>
          <w:shd w:val="clear" w:color="auto" w:fill="FFFFFF"/>
        </w:rPr>
        <w:t xml:space="preserve">Nuclear Committees must have three Nuclear Core Faculty. As of </w:t>
      </w:r>
      <w:proofErr w:type="gramStart"/>
      <w:r>
        <w:rPr>
          <w:rFonts w:cstheme="minorHAnsi"/>
          <w:shd w:val="clear" w:color="auto" w:fill="FFFFFF"/>
        </w:rPr>
        <w:t>August 202</w:t>
      </w:r>
      <w:r w:rsidR="008C7C65">
        <w:rPr>
          <w:rFonts w:cstheme="minorHAnsi"/>
          <w:shd w:val="clear" w:color="auto" w:fill="FFFFFF"/>
        </w:rPr>
        <w:t>0</w:t>
      </w:r>
      <w:proofErr w:type="gramEnd"/>
      <w:r>
        <w:rPr>
          <w:rFonts w:cstheme="minorHAnsi"/>
          <w:shd w:val="clear" w:color="auto" w:fill="FFFFFF"/>
        </w:rPr>
        <w:t xml:space="preserve"> these faculty members are: </w:t>
      </w:r>
      <w:r w:rsidRPr="00F1744A">
        <w:rPr>
          <w:rFonts w:cstheme="minorHAnsi"/>
          <w:shd w:val="clear" w:color="auto" w:fill="FFFFFF"/>
        </w:rPr>
        <w:t xml:space="preserve">Dr. Ed </w:t>
      </w:r>
      <w:proofErr w:type="spellStart"/>
      <w:r w:rsidRPr="00F1744A">
        <w:rPr>
          <w:rFonts w:cstheme="minorHAnsi"/>
          <w:shd w:val="clear" w:color="auto" w:fill="FFFFFF"/>
        </w:rPr>
        <w:t>Cazalas</w:t>
      </w:r>
      <w:proofErr w:type="spellEnd"/>
      <w:r>
        <w:rPr>
          <w:rFonts w:cstheme="minorHAnsi"/>
          <w:shd w:val="clear" w:color="auto" w:fill="FFFFFF"/>
        </w:rPr>
        <w:t xml:space="preserve">, </w:t>
      </w:r>
      <w:r w:rsidRPr="00F1744A">
        <w:rPr>
          <w:rFonts w:cstheme="minorHAnsi"/>
          <w:shd w:val="clear" w:color="auto" w:fill="FFFFFF"/>
        </w:rPr>
        <w:t>Dr. Luther McDonald</w:t>
      </w:r>
      <w:r>
        <w:rPr>
          <w:rFonts w:cstheme="minorHAnsi"/>
          <w:shd w:val="clear" w:color="auto" w:fill="FFFFFF"/>
        </w:rPr>
        <w:t xml:space="preserve">, </w:t>
      </w:r>
      <w:r w:rsidRPr="00F1744A">
        <w:rPr>
          <w:rFonts w:cstheme="minorHAnsi"/>
          <w:shd w:val="clear" w:color="auto" w:fill="FFFFFF"/>
        </w:rPr>
        <w:t>Dr. Tara Mastren</w:t>
      </w:r>
      <w:r>
        <w:rPr>
          <w:rFonts w:cstheme="minorHAnsi"/>
          <w:shd w:val="clear" w:color="auto" w:fill="FFFFFF"/>
        </w:rPr>
        <w:t>,</w:t>
      </w:r>
      <w:r w:rsidRPr="00F1744A">
        <w:rPr>
          <w:rFonts w:cstheme="minorHAnsi"/>
          <w:shd w:val="clear" w:color="auto" w:fill="FFFFFF"/>
        </w:rPr>
        <w:t xml:space="preserve"> Dr. Glenn Sjoden</w:t>
      </w:r>
      <w:r w:rsidR="002B442C">
        <w:rPr>
          <w:rFonts w:cstheme="minorHAnsi"/>
          <w:shd w:val="clear" w:color="auto" w:fill="FFFFFF"/>
        </w:rPr>
        <w:t>.</w:t>
      </w:r>
    </w:p>
    <w:p w14:paraId="5C00B61C" w14:textId="77777777" w:rsidR="0059707B" w:rsidRDefault="0059707B" w:rsidP="00F1744A">
      <w:pPr>
        <w:spacing w:line="240" w:lineRule="auto"/>
        <w:rPr>
          <w:rFonts w:cstheme="minorHAnsi"/>
          <w:shd w:val="clear" w:color="auto" w:fill="FFFFFF"/>
        </w:rPr>
      </w:pPr>
      <w:r>
        <w:rPr>
          <w:rFonts w:cstheme="minorHAnsi"/>
          <w:shd w:val="clear" w:color="auto" w:fill="FFFFFF"/>
        </w:rPr>
        <w:t xml:space="preserve">Check a faculty member’s current rank at: </w:t>
      </w:r>
    </w:p>
    <w:p w14:paraId="2C283757" w14:textId="72059A63" w:rsidR="0059707B" w:rsidRPr="00F1744A" w:rsidRDefault="0059707B" w:rsidP="00F1744A">
      <w:pPr>
        <w:spacing w:line="240" w:lineRule="auto"/>
        <w:rPr>
          <w:rFonts w:cstheme="minorHAnsi"/>
          <w:shd w:val="clear" w:color="auto" w:fill="FFFFFF"/>
        </w:rPr>
      </w:pPr>
      <w:r w:rsidRPr="0059707B">
        <w:rPr>
          <w:rFonts w:cstheme="minorHAnsi"/>
          <w:shd w:val="clear" w:color="auto" w:fill="FFFFFF"/>
        </w:rPr>
        <w:t>https://www.obia.utah.edu/data-dashboard/faculty-individual-information/</w:t>
      </w:r>
    </w:p>
    <w:p w14:paraId="52D6A900" w14:textId="633F95CC" w:rsidR="00F568F7" w:rsidRDefault="006620A6" w:rsidP="006620A6">
      <w:pPr>
        <w:pStyle w:val="Heading3"/>
      </w:pPr>
      <w:bookmarkStart w:id="30" w:name="_Toc111296794"/>
      <w:r>
        <w:lastRenderedPageBreak/>
        <w:t>Examinations:</w:t>
      </w:r>
      <w:bookmarkEnd w:id="30"/>
    </w:p>
    <w:p w14:paraId="798BC0FC" w14:textId="30360A81" w:rsidR="008422A0" w:rsidRPr="007A002F" w:rsidRDefault="008422A0" w:rsidP="00577704">
      <w:pPr>
        <w:pStyle w:val="Heading4"/>
        <w:numPr>
          <w:ilvl w:val="0"/>
          <w:numId w:val="20"/>
        </w:numPr>
      </w:pPr>
      <w:r w:rsidRPr="007A002F">
        <w:t>Preliminary Exam [Civil]</w:t>
      </w:r>
    </w:p>
    <w:p w14:paraId="01776A34" w14:textId="22572A9D" w:rsidR="008422A0" w:rsidRDefault="008422A0" w:rsidP="008422A0">
      <w:pPr>
        <w:pStyle w:val="ListParagraph"/>
        <w:spacing w:after="0" w:line="240" w:lineRule="auto"/>
        <w:ind w:left="10"/>
        <w:rPr>
          <w:rFonts w:asciiTheme="minorHAnsi" w:hAnsiTheme="minorHAnsi" w:cstheme="minorHAnsi"/>
          <w:sz w:val="22"/>
        </w:rPr>
      </w:pPr>
      <w:r w:rsidRPr="006B5575">
        <w:rPr>
          <w:rFonts w:asciiTheme="minorHAnsi" w:hAnsiTheme="minorHAnsi" w:cstheme="minorHAnsi"/>
          <w:sz w:val="22"/>
        </w:rPr>
        <w:t>The purpose of the Preliminary Examination is to determine the student’s overall background and qualifications to</w:t>
      </w:r>
      <w:r>
        <w:rPr>
          <w:rFonts w:asciiTheme="minorHAnsi" w:hAnsiTheme="minorHAnsi" w:cstheme="minorHAnsi"/>
          <w:sz w:val="22"/>
        </w:rPr>
        <w:t xml:space="preserve"> </w:t>
      </w:r>
      <w:r w:rsidRPr="006B5575">
        <w:rPr>
          <w:rFonts w:asciiTheme="minorHAnsi" w:hAnsiTheme="minorHAnsi" w:cstheme="minorHAnsi"/>
          <w:sz w:val="22"/>
        </w:rPr>
        <w:t>continue in the graduate program towards a degree of Doctor of Philosophy. Students should submit a tentative CDP to</w:t>
      </w:r>
      <w:r>
        <w:rPr>
          <w:rFonts w:asciiTheme="minorHAnsi" w:hAnsiTheme="minorHAnsi" w:cstheme="minorHAnsi"/>
          <w:sz w:val="22"/>
        </w:rPr>
        <w:t xml:space="preserve"> </w:t>
      </w:r>
      <w:r w:rsidRPr="006B5575">
        <w:rPr>
          <w:rFonts w:asciiTheme="minorHAnsi" w:hAnsiTheme="minorHAnsi" w:cstheme="minorHAnsi"/>
          <w:sz w:val="22"/>
        </w:rPr>
        <w:t>their chairperson before the exam. T</w:t>
      </w:r>
      <w:r>
        <w:rPr>
          <w:rFonts w:asciiTheme="minorHAnsi" w:hAnsiTheme="minorHAnsi" w:cstheme="minorHAnsi"/>
          <w:sz w:val="22"/>
        </w:rPr>
        <w:t>ypically</w:t>
      </w:r>
      <w:r w:rsidR="0059707B">
        <w:rPr>
          <w:rFonts w:asciiTheme="minorHAnsi" w:hAnsiTheme="minorHAnsi" w:cstheme="minorHAnsi"/>
          <w:sz w:val="22"/>
        </w:rPr>
        <w:t>,</w:t>
      </w:r>
      <w:r>
        <w:rPr>
          <w:rFonts w:asciiTheme="minorHAnsi" w:hAnsiTheme="minorHAnsi" w:cstheme="minorHAnsi"/>
          <w:sz w:val="22"/>
        </w:rPr>
        <w:t xml:space="preserve"> the</w:t>
      </w:r>
      <w:r w:rsidRPr="006B5575">
        <w:rPr>
          <w:rFonts w:asciiTheme="minorHAnsi" w:hAnsiTheme="minorHAnsi" w:cstheme="minorHAnsi"/>
          <w:sz w:val="22"/>
        </w:rPr>
        <w:t xml:space="preserve"> Preliminary Examination </w:t>
      </w:r>
      <w:r>
        <w:rPr>
          <w:rFonts w:asciiTheme="minorHAnsi" w:hAnsiTheme="minorHAnsi" w:cstheme="minorHAnsi"/>
          <w:sz w:val="22"/>
        </w:rPr>
        <w:t>is</w:t>
      </w:r>
      <w:r w:rsidRPr="006B5575">
        <w:rPr>
          <w:rFonts w:asciiTheme="minorHAnsi" w:hAnsiTheme="minorHAnsi" w:cstheme="minorHAnsi"/>
          <w:sz w:val="22"/>
        </w:rPr>
        <w:t xml:space="preserve"> taken no later than the second semester of a</w:t>
      </w:r>
      <w:r>
        <w:rPr>
          <w:rFonts w:asciiTheme="minorHAnsi" w:hAnsiTheme="minorHAnsi" w:cstheme="minorHAnsi"/>
          <w:sz w:val="22"/>
        </w:rPr>
        <w:t xml:space="preserve"> </w:t>
      </w:r>
      <w:r w:rsidRPr="006B5575">
        <w:rPr>
          <w:rFonts w:asciiTheme="minorHAnsi" w:hAnsiTheme="minorHAnsi" w:cstheme="minorHAnsi"/>
          <w:sz w:val="22"/>
        </w:rPr>
        <w:t>Ph.D. program to help identify the student’s understanding of basic principles and background, synthesis of knowledge,</w:t>
      </w:r>
      <w:r>
        <w:rPr>
          <w:rFonts w:asciiTheme="minorHAnsi" w:hAnsiTheme="minorHAnsi" w:cstheme="minorHAnsi"/>
          <w:sz w:val="22"/>
        </w:rPr>
        <w:t xml:space="preserve"> </w:t>
      </w:r>
      <w:r w:rsidRPr="006B5575">
        <w:rPr>
          <w:rFonts w:asciiTheme="minorHAnsi" w:hAnsiTheme="minorHAnsi" w:cstheme="minorHAnsi"/>
          <w:sz w:val="22"/>
        </w:rPr>
        <w:t>and general academic preparation (courses deemed necessary) to successfully pursue the Ph.D. program.</w:t>
      </w:r>
    </w:p>
    <w:p w14:paraId="5D31FAAC" w14:textId="77777777" w:rsidR="008422A0" w:rsidRPr="006B5575" w:rsidRDefault="008422A0" w:rsidP="008422A0">
      <w:pPr>
        <w:pStyle w:val="ListParagraph"/>
        <w:spacing w:after="0" w:line="240" w:lineRule="auto"/>
        <w:ind w:left="360"/>
        <w:rPr>
          <w:rFonts w:asciiTheme="minorHAnsi" w:hAnsiTheme="minorHAnsi" w:cstheme="minorHAnsi"/>
          <w:sz w:val="22"/>
        </w:rPr>
      </w:pPr>
    </w:p>
    <w:p w14:paraId="616A71A6" w14:textId="77777777" w:rsidR="008422A0" w:rsidRDefault="008422A0" w:rsidP="008422A0">
      <w:pPr>
        <w:pStyle w:val="ListParagraph"/>
        <w:spacing w:after="0" w:line="240" w:lineRule="auto"/>
        <w:ind w:left="20"/>
        <w:rPr>
          <w:rFonts w:asciiTheme="minorHAnsi" w:hAnsiTheme="minorHAnsi" w:cstheme="minorHAnsi"/>
          <w:sz w:val="22"/>
        </w:rPr>
      </w:pPr>
      <w:r w:rsidRPr="006B5575">
        <w:rPr>
          <w:rFonts w:asciiTheme="minorHAnsi" w:hAnsiTheme="minorHAnsi" w:cstheme="minorHAnsi"/>
          <w:i/>
          <w:sz w:val="22"/>
        </w:rPr>
        <w:t xml:space="preserve">Scheduling: </w:t>
      </w:r>
      <w:r w:rsidRPr="006B5575">
        <w:rPr>
          <w:rFonts w:asciiTheme="minorHAnsi" w:hAnsiTheme="minorHAnsi" w:cstheme="minorHAnsi"/>
          <w:sz w:val="22"/>
        </w:rPr>
        <w:t>The Preliminary Examinations will be scheduled the Friday after fall break or spring break. New students</w:t>
      </w:r>
      <w:r>
        <w:rPr>
          <w:rFonts w:asciiTheme="minorHAnsi" w:hAnsiTheme="minorHAnsi" w:cstheme="minorHAnsi"/>
          <w:sz w:val="22"/>
        </w:rPr>
        <w:t xml:space="preserve"> </w:t>
      </w:r>
      <w:r w:rsidRPr="006B5575">
        <w:rPr>
          <w:rFonts w:asciiTheme="minorHAnsi" w:hAnsiTheme="minorHAnsi" w:cstheme="minorHAnsi"/>
          <w:sz w:val="22"/>
        </w:rPr>
        <w:t>enrolled in the Ph.D. program must take the Preliminary Examination no later than the end of their second semester</w:t>
      </w:r>
      <w:r>
        <w:rPr>
          <w:rFonts w:asciiTheme="minorHAnsi" w:hAnsiTheme="minorHAnsi" w:cstheme="minorHAnsi"/>
          <w:sz w:val="22"/>
        </w:rPr>
        <w:t xml:space="preserve"> </w:t>
      </w:r>
      <w:r w:rsidRPr="006B5575">
        <w:rPr>
          <w:rFonts w:asciiTheme="minorHAnsi" w:hAnsiTheme="minorHAnsi" w:cstheme="minorHAnsi"/>
          <w:sz w:val="22"/>
        </w:rPr>
        <w:t>at the University of Utah. Students who completed their M.S. at the University of Utah may be required by their</w:t>
      </w:r>
      <w:r>
        <w:rPr>
          <w:rFonts w:asciiTheme="minorHAnsi" w:hAnsiTheme="minorHAnsi" w:cstheme="minorHAnsi"/>
          <w:sz w:val="22"/>
        </w:rPr>
        <w:t xml:space="preserve"> </w:t>
      </w:r>
      <w:r w:rsidRPr="006B5575">
        <w:rPr>
          <w:rFonts w:asciiTheme="minorHAnsi" w:hAnsiTheme="minorHAnsi" w:cstheme="minorHAnsi"/>
          <w:sz w:val="22"/>
        </w:rPr>
        <w:t>Supervisory Committee to take the exam no later than the end of the first semester of the Ph.D.-level study. The</w:t>
      </w:r>
      <w:r>
        <w:rPr>
          <w:rFonts w:asciiTheme="minorHAnsi" w:hAnsiTheme="minorHAnsi" w:cstheme="minorHAnsi"/>
          <w:sz w:val="22"/>
        </w:rPr>
        <w:t xml:space="preserve"> </w:t>
      </w:r>
      <w:r w:rsidRPr="006B5575">
        <w:rPr>
          <w:rFonts w:asciiTheme="minorHAnsi" w:hAnsiTheme="minorHAnsi" w:cstheme="minorHAnsi"/>
          <w:sz w:val="22"/>
        </w:rPr>
        <w:t xml:space="preserve">Preliminary Exam must be completed </w:t>
      </w:r>
      <w:r w:rsidRPr="007D5838">
        <w:rPr>
          <w:rFonts w:asciiTheme="minorHAnsi" w:hAnsiTheme="minorHAnsi" w:cstheme="minorHAnsi"/>
          <w:sz w:val="22"/>
          <w:u w:val="single"/>
        </w:rPr>
        <w:t>at least</w:t>
      </w:r>
      <w:r w:rsidRPr="006B5575">
        <w:rPr>
          <w:rFonts w:asciiTheme="minorHAnsi" w:hAnsiTheme="minorHAnsi" w:cstheme="minorHAnsi"/>
          <w:sz w:val="22"/>
        </w:rPr>
        <w:t xml:space="preserve"> one semester prior to the </w:t>
      </w:r>
      <w:r>
        <w:rPr>
          <w:rFonts w:asciiTheme="minorHAnsi" w:hAnsiTheme="minorHAnsi" w:cstheme="minorHAnsi"/>
          <w:sz w:val="22"/>
        </w:rPr>
        <w:t>Research Proposal.</w:t>
      </w:r>
      <w:r w:rsidRPr="006B5575">
        <w:rPr>
          <w:rFonts w:asciiTheme="minorHAnsi" w:hAnsiTheme="minorHAnsi" w:cstheme="minorHAnsi"/>
          <w:sz w:val="22"/>
        </w:rPr>
        <w:t xml:space="preserve"> Students </w:t>
      </w:r>
      <w:r>
        <w:rPr>
          <w:rFonts w:asciiTheme="minorHAnsi" w:hAnsiTheme="minorHAnsi" w:cstheme="minorHAnsi"/>
          <w:sz w:val="22"/>
        </w:rPr>
        <w:t xml:space="preserve">must </w:t>
      </w:r>
      <w:r w:rsidRPr="006B5575">
        <w:rPr>
          <w:rFonts w:asciiTheme="minorHAnsi" w:hAnsiTheme="minorHAnsi" w:cstheme="minorHAnsi"/>
          <w:sz w:val="22"/>
        </w:rPr>
        <w:t>be registered for three or more credit hours during the semester of the exam. If the required date of the Preliminary</w:t>
      </w:r>
      <w:r>
        <w:rPr>
          <w:rFonts w:asciiTheme="minorHAnsi" w:hAnsiTheme="minorHAnsi" w:cstheme="minorHAnsi"/>
          <w:sz w:val="22"/>
        </w:rPr>
        <w:t xml:space="preserve"> </w:t>
      </w:r>
      <w:r w:rsidRPr="006B5575">
        <w:rPr>
          <w:rFonts w:asciiTheme="minorHAnsi" w:hAnsiTheme="minorHAnsi" w:cstheme="minorHAnsi"/>
          <w:sz w:val="22"/>
        </w:rPr>
        <w:t>Examination passes without the examination being attempted, the student must obtain written permission from the</w:t>
      </w:r>
      <w:r>
        <w:rPr>
          <w:rFonts w:asciiTheme="minorHAnsi" w:hAnsiTheme="minorHAnsi" w:cstheme="minorHAnsi"/>
          <w:sz w:val="22"/>
        </w:rPr>
        <w:t xml:space="preserve"> </w:t>
      </w:r>
      <w:r w:rsidRPr="006B5575">
        <w:rPr>
          <w:rFonts w:asciiTheme="minorHAnsi" w:hAnsiTheme="minorHAnsi" w:cstheme="minorHAnsi"/>
          <w:sz w:val="22"/>
        </w:rPr>
        <w:t>Chair of the Department to continue attending civil engineering courses. Before the end of the second semester, the</w:t>
      </w:r>
      <w:r>
        <w:rPr>
          <w:rFonts w:asciiTheme="minorHAnsi" w:hAnsiTheme="minorHAnsi" w:cstheme="minorHAnsi"/>
          <w:sz w:val="22"/>
        </w:rPr>
        <w:t xml:space="preserve"> </w:t>
      </w:r>
      <w:r w:rsidRPr="006B5575">
        <w:rPr>
          <w:rFonts w:asciiTheme="minorHAnsi" w:hAnsiTheme="minorHAnsi" w:cstheme="minorHAnsi"/>
          <w:sz w:val="22"/>
        </w:rPr>
        <w:t>Preliminary Examination and the CDP should be complete and submitted.</w:t>
      </w:r>
    </w:p>
    <w:p w14:paraId="4B96D874" w14:textId="77777777" w:rsidR="008422A0" w:rsidRPr="006B5575" w:rsidRDefault="008422A0" w:rsidP="008422A0">
      <w:pPr>
        <w:pStyle w:val="ListParagraph"/>
        <w:spacing w:after="0" w:line="240" w:lineRule="auto"/>
        <w:ind w:left="360"/>
        <w:rPr>
          <w:rFonts w:asciiTheme="minorHAnsi" w:hAnsiTheme="minorHAnsi" w:cstheme="minorHAnsi"/>
          <w:sz w:val="22"/>
        </w:rPr>
      </w:pPr>
    </w:p>
    <w:p w14:paraId="74FAAA3C" w14:textId="2C938E89" w:rsidR="008422A0" w:rsidRDefault="008422A0" w:rsidP="008422A0">
      <w:pPr>
        <w:pStyle w:val="ListParagraph"/>
        <w:spacing w:after="0" w:line="240" w:lineRule="auto"/>
        <w:ind w:left="30"/>
        <w:rPr>
          <w:rFonts w:asciiTheme="minorHAnsi" w:hAnsiTheme="minorHAnsi" w:cstheme="minorHAnsi"/>
          <w:sz w:val="22"/>
        </w:rPr>
      </w:pPr>
      <w:r w:rsidRPr="006B5575">
        <w:rPr>
          <w:rFonts w:asciiTheme="minorHAnsi" w:hAnsiTheme="minorHAnsi" w:cstheme="minorHAnsi"/>
          <w:i/>
          <w:sz w:val="22"/>
        </w:rPr>
        <w:t>Procedure:</w:t>
      </w:r>
      <w:r w:rsidRPr="006B5575">
        <w:rPr>
          <w:rFonts w:asciiTheme="minorHAnsi" w:hAnsiTheme="minorHAnsi" w:cstheme="minorHAnsi"/>
          <w:sz w:val="22"/>
        </w:rPr>
        <w:t xml:space="preserve"> The examination may be written and/or oral. The student will be told which format will be used and the</w:t>
      </w:r>
      <w:r>
        <w:rPr>
          <w:rFonts w:asciiTheme="minorHAnsi" w:hAnsiTheme="minorHAnsi" w:cstheme="minorHAnsi"/>
          <w:sz w:val="22"/>
        </w:rPr>
        <w:t xml:space="preserve"> </w:t>
      </w:r>
      <w:r w:rsidRPr="006B5575">
        <w:rPr>
          <w:rFonts w:asciiTheme="minorHAnsi" w:hAnsiTheme="minorHAnsi" w:cstheme="minorHAnsi"/>
          <w:sz w:val="22"/>
        </w:rPr>
        <w:t xml:space="preserve">general topics to be covered before the exam date. The Preliminary Examination addresses prior coursework related to each student’s </w:t>
      </w:r>
      <w:r>
        <w:rPr>
          <w:rFonts w:asciiTheme="minorHAnsi" w:hAnsiTheme="minorHAnsi" w:cstheme="minorHAnsi"/>
          <w:sz w:val="22"/>
        </w:rPr>
        <w:t>area of study</w:t>
      </w:r>
      <w:r w:rsidRPr="006B5575">
        <w:rPr>
          <w:rFonts w:asciiTheme="minorHAnsi" w:hAnsiTheme="minorHAnsi" w:cstheme="minorHAnsi"/>
          <w:sz w:val="22"/>
        </w:rPr>
        <w:t>. In many programs, written</w:t>
      </w:r>
      <w:r>
        <w:rPr>
          <w:rFonts w:asciiTheme="minorHAnsi" w:hAnsiTheme="minorHAnsi" w:cstheme="minorHAnsi"/>
          <w:sz w:val="22"/>
        </w:rPr>
        <w:t xml:space="preserve"> </w:t>
      </w:r>
      <w:r w:rsidRPr="006B5575">
        <w:rPr>
          <w:rFonts w:asciiTheme="minorHAnsi" w:hAnsiTheme="minorHAnsi" w:cstheme="minorHAnsi"/>
          <w:sz w:val="22"/>
        </w:rPr>
        <w:t>and oral questions will contain material from texts and/or notes which the students have had available for study.</w:t>
      </w:r>
      <w:r>
        <w:rPr>
          <w:rFonts w:asciiTheme="minorHAnsi" w:hAnsiTheme="minorHAnsi" w:cstheme="minorHAnsi"/>
          <w:sz w:val="22"/>
        </w:rPr>
        <w:t xml:space="preserve"> Q</w:t>
      </w:r>
      <w:r w:rsidRPr="006B5575">
        <w:rPr>
          <w:rFonts w:asciiTheme="minorHAnsi" w:hAnsiTheme="minorHAnsi" w:cstheme="minorHAnsi"/>
          <w:sz w:val="22"/>
        </w:rPr>
        <w:t>uestions for an oral exam may be written and given to the student’s faculty advisor prior to the examination.</w:t>
      </w:r>
      <w:r>
        <w:rPr>
          <w:rFonts w:asciiTheme="minorHAnsi" w:hAnsiTheme="minorHAnsi" w:cstheme="minorHAnsi"/>
          <w:sz w:val="22"/>
        </w:rPr>
        <w:t xml:space="preserve"> </w:t>
      </w:r>
      <w:r w:rsidRPr="006B5575">
        <w:rPr>
          <w:rFonts w:asciiTheme="minorHAnsi" w:hAnsiTheme="minorHAnsi" w:cstheme="minorHAnsi"/>
          <w:sz w:val="22"/>
        </w:rPr>
        <w:t>Secondary (follow-up) questions are permissible in an oral examination.</w:t>
      </w:r>
    </w:p>
    <w:p w14:paraId="4F61C6AB" w14:textId="77777777" w:rsidR="008422A0" w:rsidRPr="006B5575" w:rsidRDefault="008422A0" w:rsidP="008422A0">
      <w:pPr>
        <w:pStyle w:val="ListParagraph"/>
        <w:spacing w:after="0" w:line="240" w:lineRule="auto"/>
        <w:ind w:left="30"/>
        <w:rPr>
          <w:rFonts w:asciiTheme="minorHAnsi" w:hAnsiTheme="minorHAnsi" w:cstheme="minorHAnsi"/>
          <w:sz w:val="22"/>
        </w:rPr>
      </w:pPr>
    </w:p>
    <w:p w14:paraId="750F6629" w14:textId="77777777" w:rsidR="008422A0" w:rsidRDefault="008422A0" w:rsidP="008422A0">
      <w:pPr>
        <w:pStyle w:val="ListParagraph"/>
        <w:spacing w:after="0" w:line="240" w:lineRule="auto"/>
        <w:ind w:left="40"/>
        <w:rPr>
          <w:rFonts w:asciiTheme="minorHAnsi" w:hAnsiTheme="minorHAnsi" w:cstheme="minorHAnsi"/>
          <w:sz w:val="22"/>
        </w:rPr>
      </w:pPr>
      <w:r w:rsidRPr="006B5575">
        <w:rPr>
          <w:rFonts w:asciiTheme="minorHAnsi" w:hAnsiTheme="minorHAnsi" w:cstheme="minorHAnsi"/>
          <w:i/>
          <w:sz w:val="22"/>
        </w:rPr>
        <w:t>Results:</w:t>
      </w:r>
      <w:r w:rsidRPr="006B5575">
        <w:rPr>
          <w:rFonts w:asciiTheme="minorHAnsi" w:hAnsiTheme="minorHAnsi" w:cstheme="minorHAnsi"/>
          <w:sz w:val="22"/>
        </w:rPr>
        <w:t xml:space="preserve"> The Supervisory Committee shall determine one of the following results: (1) pass the student and recommend</w:t>
      </w:r>
      <w:r>
        <w:rPr>
          <w:rFonts w:asciiTheme="minorHAnsi" w:hAnsiTheme="minorHAnsi" w:cstheme="minorHAnsi"/>
          <w:sz w:val="22"/>
        </w:rPr>
        <w:t xml:space="preserve"> </w:t>
      </w:r>
      <w:r w:rsidRPr="006B5575">
        <w:rPr>
          <w:rFonts w:asciiTheme="minorHAnsi" w:hAnsiTheme="minorHAnsi" w:cstheme="minorHAnsi"/>
          <w:sz w:val="22"/>
        </w:rPr>
        <w:t xml:space="preserve">a program of study </w:t>
      </w:r>
      <w:r>
        <w:rPr>
          <w:rFonts w:asciiTheme="minorHAnsi" w:hAnsiTheme="minorHAnsi" w:cstheme="minorHAnsi"/>
          <w:sz w:val="22"/>
        </w:rPr>
        <w:t xml:space="preserve">to support the student’s research </w:t>
      </w:r>
      <w:r w:rsidRPr="006B5575">
        <w:rPr>
          <w:rFonts w:asciiTheme="minorHAnsi" w:hAnsiTheme="minorHAnsi" w:cstheme="minorHAnsi"/>
          <w:sz w:val="22"/>
        </w:rPr>
        <w:t>and begin preparations for the Qualifying Examination; (2)</w:t>
      </w:r>
      <w:r>
        <w:rPr>
          <w:rFonts w:asciiTheme="minorHAnsi" w:hAnsiTheme="minorHAnsi" w:cstheme="minorHAnsi"/>
          <w:sz w:val="22"/>
        </w:rPr>
        <w:t xml:space="preserve"> </w:t>
      </w:r>
      <w:r w:rsidRPr="006B5575">
        <w:rPr>
          <w:rFonts w:asciiTheme="minorHAnsi" w:hAnsiTheme="minorHAnsi" w:cstheme="minorHAnsi"/>
          <w:sz w:val="22"/>
        </w:rPr>
        <w:t xml:space="preserve">recommend a strengthening of the fundamentals in the student’s </w:t>
      </w:r>
      <w:r>
        <w:rPr>
          <w:rFonts w:asciiTheme="minorHAnsi" w:hAnsiTheme="minorHAnsi" w:cstheme="minorHAnsi"/>
          <w:sz w:val="22"/>
        </w:rPr>
        <w:t>research area</w:t>
      </w:r>
      <w:r w:rsidRPr="006B5575">
        <w:rPr>
          <w:rFonts w:asciiTheme="minorHAnsi" w:hAnsiTheme="minorHAnsi" w:cstheme="minorHAnsi"/>
          <w:sz w:val="22"/>
        </w:rPr>
        <w:t xml:space="preserve"> and outline a course of study for this</w:t>
      </w:r>
      <w:r>
        <w:rPr>
          <w:rFonts w:asciiTheme="minorHAnsi" w:hAnsiTheme="minorHAnsi" w:cstheme="minorHAnsi"/>
          <w:sz w:val="22"/>
        </w:rPr>
        <w:t xml:space="preserve"> </w:t>
      </w:r>
      <w:r w:rsidRPr="006B5575">
        <w:rPr>
          <w:rFonts w:asciiTheme="minorHAnsi" w:hAnsiTheme="minorHAnsi" w:cstheme="minorHAnsi"/>
          <w:sz w:val="22"/>
        </w:rPr>
        <w:t>purpose</w:t>
      </w:r>
      <w:r>
        <w:rPr>
          <w:rFonts w:asciiTheme="minorHAnsi" w:hAnsiTheme="minorHAnsi" w:cstheme="minorHAnsi"/>
          <w:sz w:val="22"/>
        </w:rPr>
        <w:t>. I</w:t>
      </w:r>
      <w:r w:rsidRPr="006B5575">
        <w:rPr>
          <w:rFonts w:asciiTheme="minorHAnsi" w:hAnsiTheme="minorHAnsi" w:cstheme="minorHAnsi"/>
          <w:sz w:val="22"/>
        </w:rPr>
        <w:t xml:space="preserve">n </w:t>
      </w:r>
      <w:r>
        <w:rPr>
          <w:rFonts w:asciiTheme="minorHAnsi" w:hAnsiTheme="minorHAnsi" w:cstheme="minorHAnsi"/>
          <w:sz w:val="22"/>
        </w:rPr>
        <w:t>this</w:t>
      </w:r>
      <w:r w:rsidRPr="006B5575">
        <w:rPr>
          <w:rFonts w:asciiTheme="minorHAnsi" w:hAnsiTheme="minorHAnsi" w:cstheme="minorHAnsi"/>
          <w:sz w:val="22"/>
        </w:rPr>
        <w:t xml:space="preserve"> case the examination must be retaken at a later date as determined by the Supervisory Committee:</w:t>
      </w:r>
      <w:r>
        <w:rPr>
          <w:rFonts w:asciiTheme="minorHAnsi" w:hAnsiTheme="minorHAnsi" w:cstheme="minorHAnsi"/>
          <w:sz w:val="22"/>
        </w:rPr>
        <w:t xml:space="preserve"> </w:t>
      </w:r>
      <w:r w:rsidRPr="006B5575">
        <w:rPr>
          <w:rFonts w:asciiTheme="minorHAnsi" w:hAnsiTheme="minorHAnsi" w:cstheme="minorHAnsi"/>
          <w:sz w:val="22"/>
        </w:rPr>
        <w:t>or (3) terminate the student from the Ph.D. program if they fail twice. The results of the examination will be recorded in</w:t>
      </w:r>
      <w:r>
        <w:rPr>
          <w:rFonts w:asciiTheme="minorHAnsi" w:hAnsiTheme="minorHAnsi" w:cstheme="minorHAnsi"/>
          <w:sz w:val="22"/>
        </w:rPr>
        <w:t xml:space="preserve"> </w:t>
      </w:r>
      <w:r w:rsidRPr="006B5575">
        <w:rPr>
          <w:rFonts w:asciiTheme="minorHAnsi" w:hAnsiTheme="minorHAnsi" w:cstheme="minorHAnsi"/>
          <w:sz w:val="22"/>
        </w:rPr>
        <w:t>memo format from the group lead reported to the department academic advisor and committee chair, and placed in the</w:t>
      </w:r>
      <w:r>
        <w:rPr>
          <w:rFonts w:asciiTheme="minorHAnsi" w:hAnsiTheme="minorHAnsi" w:cstheme="minorHAnsi"/>
          <w:sz w:val="22"/>
        </w:rPr>
        <w:t xml:space="preserve"> </w:t>
      </w:r>
      <w:r w:rsidRPr="006B5575">
        <w:rPr>
          <w:rFonts w:asciiTheme="minorHAnsi" w:hAnsiTheme="minorHAnsi" w:cstheme="minorHAnsi"/>
          <w:sz w:val="22"/>
        </w:rPr>
        <w:t xml:space="preserve">student’s departmental file. A student is considered to be a Ph.D. </w:t>
      </w:r>
      <w:r>
        <w:rPr>
          <w:rFonts w:asciiTheme="minorHAnsi" w:hAnsiTheme="minorHAnsi" w:cstheme="minorHAnsi"/>
          <w:sz w:val="22"/>
        </w:rPr>
        <w:t>student</w:t>
      </w:r>
      <w:r w:rsidRPr="006B5575">
        <w:rPr>
          <w:rFonts w:asciiTheme="minorHAnsi" w:hAnsiTheme="minorHAnsi" w:cstheme="minorHAnsi"/>
          <w:sz w:val="22"/>
        </w:rPr>
        <w:t xml:space="preserve"> upon</w:t>
      </w:r>
      <w:r>
        <w:rPr>
          <w:rFonts w:asciiTheme="minorHAnsi" w:hAnsiTheme="minorHAnsi" w:cstheme="minorHAnsi"/>
          <w:sz w:val="22"/>
        </w:rPr>
        <w:t xml:space="preserve"> successful completion of </w:t>
      </w:r>
      <w:r w:rsidRPr="006B5575">
        <w:rPr>
          <w:rFonts w:asciiTheme="minorHAnsi" w:hAnsiTheme="minorHAnsi" w:cstheme="minorHAnsi"/>
          <w:sz w:val="22"/>
        </w:rPr>
        <w:t>the</w:t>
      </w:r>
      <w:r>
        <w:rPr>
          <w:rFonts w:asciiTheme="minorHAnsi" w:hAnsiTheme="minorHAnsi" w:cstheme="minorHAnsi"/>
          <w:sz w:val="22"/>
        </w:rPr>
        <w:t xml:space="preserve"> Preliminary</w:t>
      </w:r>
      <w:r w:rsidRPr="006B5575">
        <w:rPr>
          <w:rFonts w:asciiTheme="minorHAnsi" w:hAnsiTheme="minorHAnsi" w:cstheme="minorHAnsi"/>
          <w:sz w:val="22"/>
        </w:rPr>
        <w:t xml:space="preserve"> Examination.</w:t>
      </w:r>
    </w:p>
    <w:p w14:paraId="1962ACCC" w14:textId="77777777" w:rsidR="008422A0" w:rsidRPr="008422A0" w:rsidRDefault="008422A0" w:rsidP="008422A0"/>
    <w:p w14:paraId="18324FD3" w14:textId="3291121E" w:rsidR="00C1338E" w:rsidRPr="008422A0" w:rsidRDefault="00C1338E" w:rsidP="00577704">
      <w:pPr>
        <w:pStyle w:val="Heading4"/>
        <w:numPr>
          <w:ilvl w:val="0"/>
          <w:numId w:val="20"/>
        </w:numPr>
        <w:rPr>
          <w:b w:val="0"/>
        </w:rPr>
      </w:pPr>
      <w:r w:rsidRPr="008422A0">
        <w:t xml:space="preserve"> </w:t>
      </w:r>
      <w:r w:rsidRPr="008422A0">
        <w:rPr>
          <w:rStyle w:val="Heading4Char"/>
          <w:b/>
          <w:bCs/>
          <w:i/>
          <w:iCs/>
        </w:rPr>
        <w:t>Qualifying Exam</w:t>
      </w:r>
      <w:r w:rsidR="008422A0">
        <w:rPr>
          <w:rStyle w:val="Heading4Char"/>
          <w:b/>
          <w:bCs/>
          <w:i/>
          <w:iCs/>
        </w:rPr>
        <w:t>:</w:t>
      </w:r>
      <w:r w:rsidRPr="008422A0">
        <w:t xml:space="preserve"> [</w:t>
      </w:r>
      <w:r w:rsidRPr="008422A0">
        <w:rPr>
          <w:u w:val="single"/>
        </w:rPr>
        <w:t>Nuclear procedure</w:t>
      </w:r>
      <w:r w:rsidRPr="008422A0">
        <w:t>]</w:t>
      </w:r>
    </w:p>
    <w:p w14:paraId="5D2D08F3" w14:textId="77777777" w:rsidR="00C1338E" w:rsidRPr="008C2461" w:rsidRDefault="00C1338E" w:rsidP="008422A0">
      <w:pPr>
        <w:spacing w:line="256" w:lineRule="auto"/>
        <w:contextualSpacing/>
        <w:rPr>
          <w:rFonts w:ascii="Calibri" w:eastAsia="Calibri" w:hAnsi="Calibri" w:cs="Calibri"/>
          <w:sz w:val="24"/>
          <w:szCs w:val="24"/>
          <w:lang w:eastAsia="en-US"/>
        </w:rPr>
      </w:pPr>
      <w:r w:rsidRPr="008C2461">
        <w:rPr>
          <w:rFonts w:ascii="Calibri" w:eastAsia="Times New Roman" w:hAnsi="Calibri" w:cs="Calibri"/>
          <w:lang w:eastAsia="en-US"/>
        </w:rPr>
        <w:t xml:space="preserve">The Nuclear Engineering Ph.D. Qualifier Examination will consist of </w:t>
      </w:r>
      <w:r w:rsidRPr="008C2461">
        <w:rPr>
          <w:rFonts w:ascii="Calibri" w:eastAsia="Times New Roman" w:hAnsi="Calibri" w:cs="Calibri"/>
          <w:b/>
          <w:lang w:eastAsia="en-US"/>
        </w:rPr>
        <w:t>a two-part examination</w:t>
      </w:r>
      <w:r w:rsidRPr="008C2461">
        <w:rPr>
          <w:rFonts w:ascii="Calibri" w:eastAsia="Times New Roman" w:hAnsi="Calibri" w:cs="Calibri"/>
          <w:lang w:eastAsia="en-US"/>
        </w:rPr>
        <w:t>—a written examination (Part I), worth 75% overall, and a technical presentation examination (Part II), worth 25% overall.</w:t>
      </w:r>
    </w:p>
    <w:p w14:paraId="23BD2E11" w14:textId="77777777" w:rsidR="00C1338E" w:rsidRPr="008C2461" w:rsidRDefault="00C1338E" w:rsidP="008422A0">
      <w:pPr>
        <w:spacing w:after="0" w:line="240" w:lineRule="auto"/>
        <w:rPr>
          <w:rFonts w:ascii="Calibri" w:eastAsia="Times New Roman" w:hAnsi="Calibri" w:cs="Calibri"/>
          <w:lang w:eastAsia="en-US"/>
        </w:rPr>
      </w:pPr>
    </w:p>
    <w:p w14:paraId="2B9D0936" w14:textId="77777777" w:rsidR="00C1338E" w:rsidRPr="008C2461" w:rsidRDefault="00C1338E" w:rsidP="008422A0">
      <w:pPr>
        <w:spacing w:after="0" w:line="240" w:lineRule="auto"/>
        <w:rPr>
          <w:rFonts w:ascii="Calibri" w:eastAsia="Times New Roman" w:hAnsi="Calibri" w:cs="Calibri"/>
          <w:lang w:eastAsia="en-US"/>
        </w:rPr>
      </w:pPr>
      <w:r w:rsidRPr="008C2461">
        <w:rPr>
          <w:rFonts w:ascii="Calibri" w:eastAsia="Times New Roman" w:hAnsi="Calibri" w:cs="Calibri"/>
          <w:bCs/>
          <w:u w:val="single"/>
          <w:lang w:eastAsia="en-US"/>
        </w:rPr>
        <w:t>Part I: Written exam</w:t>
      </w:r>
      <w:r w:rsidRPr="008C2461">
        <w:rPr>
          <w:rFonts w:ascii="Calibri" w:eastAsia="Times New Roman" w:hAnsi="Calibri" w:cs="Calibri"/>
          <w:bCs/>
          <w:lang w:eastAsia="en-US"/>
        </w:rPr>
        <w:t xml:space="preserve"> (75% of overall score).</w:t>
      </w:r>
      <w:r w:rsidRPr="008C2461">
        <w:rPr>
          <w:rFonts w:ascii="Calibri" w:eastAsia="Times New Roman" w:hAnsi="Calibri" w:cs="Calibri"/>
          <w:lang w:eastAsia="en-US"/>
        </w:rPr>
        <w:t xml:space="preserve"> The Nuclear Engineering Written Examination covers the basic fields of Nuclear Engineering as taught in the four core graduate courses. The level of competency will be set at the advanced graduate level. </w:t>
      </w:r>
    </w:p>
    <w:p w14:paraId="42771796" w14:textId="77777777" w:rsidR="00C1338E" w:rsidRPr="008C2461" w:rsidRDefault="00C1338E" w:rsidP="008422A0">
      <w:pPr>
        <w:spacing w:after="0" w:line="240" w:lineRule="auto"/>
        <w:rPr>
          <w:rFonts w:ascii="Calibri" w:eastAsia="Times New Roman" w:hAnsi="Calibri" w:cs="Calibri"/>
          <w:lang w:eastAsia="en-US"/>
        </w:rPr>
      </w:pPr>
    </w:p>
    <w:p w14:paraId="6DD0AD75" w14:textId="77777777" w:rsidR="00C1338E" w:rsidRPr="008C2461" w:rsidRDefault="00C1338E" w:rsidP="008422A0">
      <w:pPr>
        <w:spacing w:after="0" w:line="240" w:lineRule="auto"/>
        <w:rPr>
          <w:rFonts w:ascii="Calibri" w:eastAsia="Times New Roman" w:hAnsi="Calibri" w:cs="Calibri"/>
          <w:lang w:eastAsia="en-US"/>
        </w:rPr>
      </w:pPr>
      <w:r w:rsidRPr="008C2461">
        <w:rPr>
          <w:rFonts w:ascii="Calibri" w:eastAsia="Times New Roman" w:hAnsi="Calibri" w:cs="Calibri"/>
          <w:bCs/>
          <w:u w:val="single"/>
          <w:lang w:eastAsia="en-US"/>
        </w:rPr>
        <w:lastRenderedPageBreak/>
        <w:t>Part II: Technical Presentation</w:t>
      </w:r>
      <w:r w:rsidRPr="008C2461">
        <w:rPr>
          <w:rFonts w:ascii="Calibri" w:eastAsia="Times New Roman" w:hAnsi="Calibri" w:cs="Calibri"/>
          <w:bCs/>
          <w:lang w:eastAsia="en-US"/>
        </w:rPr>
        <w:t xml:space="preserve"> (25% of overall score).</w:t>
      </w:r>
      <w:r w:rsidRPr="008C2461">
        <w:rPr>
          <w:rFonts w:ascii="Calibri" w:eastAsia="Times New Roman" w:hAnsi="Calibri" w:cs="Calibri"/>
          <w:lang w:eastAsia="en-US"/>
        </w:rPr>
        <w:t xml:space="preserve">  The Nuclear Engineering Technical Presentation Examination is described as follows. The Ph.D. candidate's research advisor selects a journal article related to the candidate's field of study, and students are allotted 1 week to research it, identify technical issues, analyze data in the article, </w:t>
      </w:r>
      <w:proofErr w:type="spellStart"/>
      <w:r w:rsidRPr="008C2461">
        <w:rPr>
          <w:rFonts w:ascii="Calibri" w:eastAsia="Times New Roman" w:hAnsi="Calibri" w:cs="Calibri"/>
          <w:lang w:eastAsia="en-US"/>
        </w:rPr>
        <w:t>etc</w:t>
      </w:r>
      <w:proofErr w:type="spellEnd"/>
      <w:r w:rsidRPr="008C2461">
        <w:rPr>
          <w:rFonts w:ascii="Calibri" w:eastAsia="Times New Roman" w:hAnsi="Calibri" w:cs="Calibri"/>
          <w:lang w:eastAsia="en-US"/>
        </w:rPr>
        <w:t xml:space="preserve">, and produce a </w:t>
      </w:r>
      <w:proofErr w:type="gramStart"/>
      <w:r w:rsidRPr="008C2461">
        <w:rPr>
          <w:rFonts w:ascii="Calibri" w:eastAsia="Times New Roman" w:hAnsi="Calibri" w:cs="Calibri"/>
          <w:lang w:eastAsia="en-US"/>
        </w:rPr>
        <w:t>20-30 minute</w:t>
      </w:r>
      <w:proofErr w:type="gramEnd"/>
      <w:r w:rsidRPr="008C2461">
        <w:rPr>
          <w:rFonts w:ascii="Calibri" w:eastAsia="Times New Roman" w:hAnsi="Calibri" w:cs="Calibri"/>
          <w:lang w:eastAsia="en-US"/>
        </w:rPr>
        <w:t xml:space="preserve"> presentation on the article to the QE faculty, and entertain questions.  Also, in Part II, students may be asked questions (e.g. perform potential board work) on any problems attempted from the written exam, or fundamental concepts in nuclear engineering, particularly those noted where the student may have struggled with the material.</w:t>
      </w:r>
    </w:p>
    <w:p w14:paraId="799B44C8" w14:textId="77777777" w:rsidR="00C1338E" w:rsidRPr="008C2461" w:rsidRDefault="00C1338E" w:rsidP="008422A0">
      <w:pPr>
        <w:spacing w:after="0" w:line="240" w:lineRule="auto"/>
        <w:rPr>
          <w:rFonts w:ascii="Calibri" w:eastAsia="Times New Roman" w:hAnsi="Calibri" w:cs="Calibri"/>
          <w:lang w:eastAsia="en-US"/>
        </w:rPr>
      </w:pPr>
      <w:r w:rsidRPr="008C2461">
        <w:rPr>
          <w:rFonts w:ascii="Calibri" w:eastAsia="Times New Roman" w:hAnsi="Calibri" w:cs="Calibri"/>
          <w:lang w:eastAsia="en-US"/>
        </w:rPr>
        <w:t xml:space="preserve">  </w:t>
      </w:r>
    </w:p>
    <w:p w14:paraId="54AAA06B" w14:textId="77777777" w:rsidR="00C1338E" w:rsidRPr="008C2461" w:rsidRDefault="00C1338E" w:rsidP="008422A0">
      <w:pPr>
        <w:spacing w:after="0" w:line="240" w:lineRule="auto"/>
        <w:rPr>
          <w:rFonts w:ascii="Calibri" w:eastAsia="Times New Roman" w:hAnsi="Calibri" w:cs="Calibri"/>
          <w:lang w:eastAsia="en-US"/>
        </w:rPr>
      </w:pPr>
      <w:r w:rsidRPr="008C2461">
        <w:rPr>
          <w:rFonts w:ascii="Calibri" w:eastAsia="Times New Roman" w:hAnsi="Calibri" w:cs="Calibri"/>
          <w:bCs/>
          <w:lang w:eastAsia="en-US"/>
        </w:rPr>
        <w:t>Passing Criteria:</w:t>
      </w:r>
      <w:r w:rsidRPr="008C2461">
        <w:rPr>
          <w:rFonts w:ascii="Calibri" w:eastAsia="Times New Roman" w:hAnsi="Calibri" w:cs="Calibri"/>
          <w:lang w:eastAsia="en-US"/>
        </w:rPr>
        <w:t xml:space="preserve">  Students must receive a passing grade on both Parts I and II.  Students must receive an overall minimum of 70% to move on to the research proposal. An overall score of 60 – 70% will yield a conditional pass. Students receiving a conditional pass must meet with their Supervisory Committee prior to moving on to the research proposal. Any score below a 60% is a failure. </w:t>
      </w:r>
    </w:p>
    <w:p w14:paraId="30D91B23" w14:textId="77777777" w:rsidR="00C1338E" w:rsidRPr="008C2461" w:rsidRDefault="00C1338E" w:rsidP="008422A0">
      <w:pPr>
        <w:spacing w:after="0" w:line="240" w:lineRule="auto"/>
        <w:rPr>
          <w:rFonts w:ascii="Calibri" w:eastAsia="Times New Roman" w:hAnsi="Calibri" w:cs="Calibri"/>
          <w:lang w:eastAsia="en-US"/>
        </w:rPr>
      </w:pPr>
    </w:p>
    <w:p w14:paraId="13F2E7A2" w14:textId="77777777" w:rsidR="00C1338E" w:rsidRDefault="00C1338E" w:rsidP="008422A0">
      <w:pPr>
        <w:spacing w:after="0" w:line="240" w:lineRule="auto"/>
        <w:rPr>
          <w:rFonts w:ascii="Calibri" w:eastAsia="Times New Roman" w:hAnsi="Calibri" w:cs="Calibri"/>
          <w:lang w:eastAsia="en-US"/>
        </w:rPr>
      </w:pPr>
      <w:r w:rsidRPr="008C2461">
        <w:rPr>
          <w:rFonts w:ascii="Calibri" w:eastAsia="Times New Roman" w:hAnsi="Calibri" w:cs="Calibri"/>
          <w:bCs/>
          <w:lang w:eastAsia="en-US"/>
        </w:rPr>
        <w:t>Repeating the Exam.</w:t>
      </w:r>
      <w:r w:rsidRPr="008C2461">
        <w:rPr>
          <w:rFonts w:ascii="Calibri" w:eastAsia="Times New Roman" w:hAnsi="Calibri" w:cs="Calibri"/>
          <w:lang w:eastAsia="en-US"/>
        </w:rPr>
        <w:t xml:space="preserve">  Students failing any portion of the QE may not undertake the research proposal in the same year.  Moreover, if a student passes one part but fails another, only that part which resulted in a failure must be repeated.  For example, if the student passes Part I, but for any reason fails Part II, only Part II must be repeated.  NOTE: The QE exam committee may also further recommend completion of auxiliary courses to better prepare the candidate and correct deficiencies noted, as required.  </w:t>
      </w:r>
    </w:p>
    <w:p w14:paraId="68ACE420" w14:textId="77777777" w:rsidR="00C1338E" w:rsidRDefault="00C1338E" w:rsidP="008422A0">
      <w:pPr>
        <w:rPr>
          <w:rFonts w:ascii="Calibri" w:eastAsia="Times New Roman" w:hAnsi="Calibri" w:cs="Calibri"/>
          <w:lang w:eastAsia="en-US"/>
        </w:rPr>
      </w:pPr>
      <w:r>
        <w:rPr>
          <w:rFonts w:ascii="Calibri" w:eastAsia="Times New Roman" w:hAnsi="Calibri" w:cs="Calibri"/>
          <w:lang w:eastAsia="en-US"/>
        </w:rPr>
        <w:br w:type="page"/>
      </w:r>
    </w:p>
    <w:p w14:paraId="4BB89B42" w14:textId="1CDDC9E4" w:rsidR="00C1338E" w:rsidRPr="008422A0" w:rsidRDefault="00C1338E" w:rsidP="00577704">
      <w:pPr>
        <w:pStyle w:val="Heading4"/>
        <w:numPr>
          <w:ilvl w:val="0"/>
          <w:numId w:val="20"/>
        </w:numPr>
      </w:pPr>
      <w:r w:rsidRPr="008422A0">
        <w:rPr>
          <w:rStyle w:val="Heading4Char"/>
          <w:b/>
          <w:bCs/>
          <w:i/>
          <w:iCs/>
        </w:rPr>
        <w:lastRenderedPageBreak/>
        <w:t>The Research Proposal: [Civil procedure]</w:t>
      </w:r>
    </w:p>
    <w:p w14:paraId="04290195" w14:textId="77777777" w:rsidR="00C1338E" w:rsidRDefault="00C1338E" w:rsidP="008422A0">
      <w:pPr>
        <w:spacing w:after="0" w:line="240" w:lineRule="auto"/>
      </w:pPr>
      <w:r w:rsidRPr="004176DC">
        <w:rPr>
          <w:rFonts w:cstheme="minorHAnsi"/>
          <w:i/>
          <w:iCs/>
        </w:rPr>
        <w:t>Procedure:</w:t>
      </w:r>
      <w:r>
        <w:rPr>
          <w:rFonts w:cstheme="minorHAnsi"/>
          <w:i/>
          <w:iCs/>
        </w:rPr>
        <w:t xml:space="preserve"> </w:t>
      </w:r>
      <w:r>
        <w:t xml:space="preserve"> The student shall present a written research proposal to each Supervisory Committee member </w:t>
      </w:r>
      <w:r w:rsidRPr="004176DC">
        <w:rPr>
          <w:u w:val="single"/>
        </w:rPr>
        <w:t>at least three weeks prior to the exam</w:t>
      </w:r>
      <w:r>
        <w:t xml:space="preserve">. This document shall be written in a scholarly manner and include a history of the problem, the proposed scope of the investigation, and a statement of the original research contribution. The exam consists of a formal presentation by the student followed by questions from the Supervisory Committee. The Supervisory Committee determines if the candidate: </w:t>
      </w:r>
    </w:p>
    <w:p w14:paraId="342E52FF" w14:textId="77777777" w:rsidR="00C1338E" w:rsidRDefault="00C1338E" w:rsidP="008422A0">
      <w:pPr>
        <w:spacing w:after="0" w:line="240" w:lineRule="auto"/>
        <w:ind w:left="708"/>
      </w:pPr>
      <w:r>
        <w:t xml:space="preserve">(1) has sufficient ability and comprehensive knowledge to conduct the research, </w:t>
      </w:r>
    </w:p>
    <w:p w14:paraId="7032DE5F" w14:textId="77777777" w:rsidR="00C1338E" w:rsidRDefault="00C1338E" w:rsidP="008422A0">
      <w:pPr>
        <w:spacing w:after="0" w:line="240" w:lineRule="auto"/>
        <w:ind w:left="708"/>
      </w:pPr>
      <w:r>
        <w:t xml:space="preserve">(2) has reviewed the literature sufficiently, </w:t>
      </w:r>
    </w:p>
    <w:p w14:paraId="6A89C544" w14:textId="77777777" w:rsidR="00C1338E" w:rsidRDefault="00C1338E" w:rsidP="008422A0">
      <w:pPr>
        <w:spacing w:after="0" w:line="240" w:lineRule="auto"/>
        <w:ind w:left="708"/>
      </w:pPr>
      <w:r>
        <w:t xml:space="preserve">(3) has proposed research which has a scope worthy of a Ph.D. degree, and which should produce an original and acceptable research contribution. </w:t>
      </w:r>
    </w:p>
    <w:p w14:paraId="4261AB21" w14:textId="77777777" w:rsidR="00C1338E" w:rsidRDefault="00C1338E" w:rsidP="008422A0">
      <w:pPr>
        <w:spacing w:after="0" w:line="240" w:lineRule="auto"/>
      </w:pPr>
    </w:p>
    <w:p w14:paraId="37EEDA45" w14:textId="77777777" w:rsidR="00C1338E" w:rsidRDefault="00C1338E" w:rsidP="008422A0">
      <w:pPr>
        <w:spacing w:before="240"/>
      </w:pPr>
      <w:r>
        <w:t xml:space="preserve">The student determines the current state of knowledge and identifies unsolved aspects of a topic to do for a research proposal. In consultation with the supervisory chair, the student selects one of the unsolved problems and develops an idea, which might lead to an acceptable solution by means of experimental and/or analytical research. The student then prepares a written proposal, which presents the research problem and a proposed approach to the solution. The proposal should be double spaced and approximately 20 typewritten pages. Additional details of literature review, methodologies, preliminary results, and others requiring additional space may be included as appendices are not subject to the page limit. </w:t>
      </w:r>
      <w:r w:rsidRPr="004176DC">
        <w:rPr>
          <w:u w:val="single"/>
        </w:rPr>
        <w:t>The student</w:t>
      </w:r>
      <w:r>
        <w:rPr>
          <w:u w:val="single"/>
        </w:rPr>
        <w:t xml:space="preserve"> must share</w:t>
      </w:r>
      <w:r w:rsidRPr="004176DC">
        <w:rPr>
          <w:u w:val="single"/>
        </w:rPr>
        <w:t xml:space="preserve"> the</w:t>
      </w:r>
      <w:r>
        <w:rPr>
          <w:u w:val="single"/>
        </w:rPr>
        <w:t xml:space="preserve"> completed</w:t>
      </w:r>
      <w:r w:rsidRPr="004176DC">
        <w:rPr>
          <w:u w:val="single"/>
        </w:rPr>
        <w:t xml:space="preserve"> proposal to the committee members </w:t>
      </w:r>
      <w:r>
        <w:rPr>
          <w:u w:val="single"/>
        </w:rPr>
        <w:t xml:space="preserve">a minimum of </w:t>
      </w:r>
      <w:r w:rsidRPr="004176DC">
        <w:rPr>
          <w:u w:val="single"/>
        </w:rPr>
        <w:t>t</w:t>
      </w:r>
      <w:r>
        <w:rPr>
          <w:u w:val="single"/>
        </w:rPr>
        <w:t>wo</w:t>
      </w:r>
      <w:r w:rsidRPr="004176DC">
        <w:rPr>
          <w:u w:val="single"/>
        </w:rPr>
        <w:t xml:space="preserve"> weeks before the </w:t>
      </w:r>
      <w:r>
        <w:rPr>
          <w:u w:val="single"/>
        </w:rPr>
        <w:t xml:space="preserve">scheduled </w:t>
      </w:r>
      <w:r w:rsidRPr="004176DC">
        <w:rPr>
          <w:u w:val="single"/>
        </w:rPr>
        <w:t>proposal defense.</w:t>
      </w:r>
      <w:r>
        <w:t xml:space="preserve"> </w:t>
      </w:r>
    </w:p>
    <w:p w14:paraId="61385544" w14:textId="77777777" w:rsidR="00C1338E" w:rsidRDefault="00C1338E" w:rsidP="008422A0">
      <w:pPr>
        <w:spacing w:after="0"/>
      </w:pPr>
      <w:r>
        <w:t xml:space="preserve">Ordinarily the research proposal will be organized as follows: </w:t>
      </w:r>
    </w:p>
    <w:p w14:paraId="492C077D" w14:textId="77777777" w:rsidR="00C1338E" w:rsidRDefault="00C1338E" w:rsidP="008422A0">
      <w:pPr>
        <w:spacing w:after="0"/>
        <w:ind w:left="708"/>
      </w:pPr>
      <w:r>
        <w:t xml:space="preserve">1. Abstract </w:t>
      </w:r>
    </w:p>
    <w:p w14:paraId="392834EE" w14:textId="77777777" w:rsidR="00C1338E" w:rsidRDefault="00C1338E" w:rsidP="008422A0">
      <w:pPr>
        <w:spacing w:after="0"/>
        <w:ind w:left="708"/>
      </w:pPr>
      <w:r>
        <w:t xml:space="preserve">2. Introduction </w:t>
      </w:r>
    </w:p>
    <w:p w14:paraId="5683653A" w14:textId="77777777" w:rsidR="00C1338E" w:rsidRDefault="00C1338E" w:rsidP="008422A0">
      <w:pPr>
        <w:spacing w:after="0"/>
        <w:ind w:left="708"/>
      </w:pPr>
      <w:r>
        <w:t xml:space="preserve">3. Literature Survey </w:t>
      </w:r>
    </w:p>
    <w:p w14:paraId="09CF48F3" w14:textId="77777777" w:rsidR="00C1338E" w:rsidRDefault="00C1338E" w:rsidP="008422A0">
      <w:pPr>
        <w:spacing w:after="0"/>
        <w:ind w:left="708"/>
      </w:pPr>
      <w:r>
        <w:t xml:space="preserve">4. Proposed Research Program </w:t>
      </w:r>
    </w:p>
    <w:p w14:paraId="702E54D0" w14:textId="77777777" w:rsidR="00C1338E" w:rsidRDefault="00C1338E" w:rsidP="008422A0">
      <w:pPr>
        <w:spacing w:after="0"/>
        <w:ind w:left="708"/>
      </w:pPr>
      <w:r>
        <w:t xml:space="preserve">5. Nomenclature 6. References </w:t>
      </w:r>
    </w:p>
    <w:p w14:paraId="3C7894CB" w14:textId="77777777" w:rsidR="00C1338E" w:rsidRDefault="00C1338E" w:rsidP="008422A0">
      <w:pPr>
        <w:spacing w:after="0"/>
        <w:ind w:left="708"/>
      </w:pPr>
    </w:p>
    <w:p w14:paraId="78F0F281" w14:textId="77777777" w:rsidR="00C1338E" w:rsidRDefault="00C1338E" w:rsidP="008422A0">
      <w:r>
        <w:t>All members of the student’s Supervisory Committee, or in the case of necessary absences, substitutes pre-approved by the Graduate School, shall participate in the Qualifying Examination.</w:t>
      </w:r>
    </w:p>
    <w:p w14:paraId="4E9438FF" w14:textId="77777777" w:rsidR="00C1338E" w:rsidRDefault="00C1338E" w:rsidP="008422A0">
      <w:pPr>
        <w:rPr>
          <w:rFonts w:cstheme="minorHAnsi"/>
        </w:rPr>
      </w:pPr>
      <w:r w:rsidRPr="00777DF7">
        <w:rPr>
          <w:rFonts w:cstheme="minorHAnsi"/>
          <w:i/>
          <w:iCs/>
        </w:rPr>
        <w:t>Results</w:t>
      </w:r>
      <w:r>
        <w:rPr>
          <w:rFonts w:cstheme="minorHAnsi"/>
        </w:rPr>
        <w:t xml:space="preserve">: </w:t>
      </w:r>
      <w:r w:rsidRPr="00777DF7">
        <w:rPr>
          <w:rFonts w:cstheme="minorHAnsi"/>
        </w:rPr>
        <w:t>The Supervisory Committee shall (1) approve the research proposed, (2) approve the research proposed</w:t>
      </w:r>
      <w:r>
        <w:rPr>
          <w:rFonts w:cstheme="minorHAnsi"/>
        </w:rPr>
        <w:t xml:space="preserve"> </w:t>
      </w:r>
      <w:r w:rsidRPr="00777DF7">
        <w:rPr>
          <w:rFonts w:cstheme="minorHAnsi"/>
        </w:rPr>
        <w:t>with revisions, (3) reject the research proposed with specific reasons given and recommendations, or (4) terminate</w:t>
      </w:r>
      <w:r>
        <w:rPr>
          <w:rFonts w:cstheme="minorHAnsi"/>
        </w:rPr>
        <w:t xml:space="preserve"> </w:t>
      </w:r>
      <w:r w:rsidRPr="00777DF7">
        <w:rPr>
          <w:rFonts w:cstheme="minorHAnsi"/>
        </w:rPr>
        <w:t>the student from the Ph.D. program. Results 1 and 2 constitute pass</w:t>
      </w:r>
      <w:r>
        <w:rPr>
          <w:rFonts w:cstheme="minorHAnsi"/>
        </w:rPr>
        <w:t>ing</w:t>
      </w:r>
      <w:r w:rsidRPr="00777DF7">
        <w:rPr>
          <w:rFonts w:cstheme="minorHAnsi"/>
        </w:rPr>
        <w:t>; results 3 and 4 constitute failure. A student is</w:t>
      </w:r>
      <w:r>
        <w:rPr>
          <w:rFonts w:cstheme="minorHAnsi"/>
        </w:rPr>
        <w:t xml:space="preserve"> </w:t>
      </w:r>
      <w:r w:rsidRPr="00777DF7">
        <w:rPr>
          <w:rFonts w:cstheme="minorHAnsi"/>
        </w:rPr>
        <w:t xml:space="preserve">considered a Ph.D. Candidate upon passing </w:t>
      </w:r>
      <w:r>
        <w:rPr>
          <w:rFonts w:cstheme="minorHAnsi"/>
        </w:rPr>
        <w:t xml:space="preserve">all components of the </w:t>
      </w:r>
      <w:r w:rsidRPr="00777DF7">
        <w:rPr>
          <w:rFonts w:cstheme="minorHAnsi"/>
        </w:rPr>
        <w:t>Qualifying Examination.</w:t>
      </w:r>
    </w:p>
    <w:p w14:paraId="275B6B7A" w14:textId="77777777" w:rsidR="00C1338E" w:rsidRDefault="00C1338E" w:rsidP="008422A0">
      <w:pPr>
        <w:rPr>
          <w:rFonts w:cstheme="minorHAnsi"/>
        </w:rPr>
      </w:pPr>
      <w:r>
        <w:rPr>
          <w:rFonts w:cstheme="minorHAnsi"/>
        </w:rPr>
        <w:br w:type="page"/>
      </w:r>
    </w:p>
    <w:p w14:paraId="7936DCD1" w14:textId="77777777" w:rsidR="00C1338E" w:rsidRPr="0059707B" w:rsidRDefault="00C1338E" w:rsidP="00730F07">
      <w:pPr>
        <w:pStyle w:val="Heading5"/>
        <w:rPr>
          <w:b/>
          <w:i/>
        </w:rPr>
      </w:pPr>
      <w:r w:rsidRPr="0059707B">
        <w:rPr>
          <w:b/>
          <w:i/>
        </w:rPr>
        <w:lastRenderedPageBreak/>
        <w:t>The Research Proposal: [</w:t>
      </w:r>
      <w:r w:rsidRPr="0059707B">
        <w:rPr>
          <w:b/>
          <w:i/>
          <w:u w:val="single"/>
        </w:rPr>
        <w:t>Nuclear Procedure</w:t>
      </w:r>
      <w:r w:rsidRPr="0059707B">
        <w:rPr>
          <w:b/>
          <w:i/>
        </w:rPr>
        <w:t>]</w:t>
      </w:r>
    </w:p>
    <w:p w14:paraId="48C2324A" w14:textId="77777777" w:rsidR="00C1338E" w:rsidRPr="00C1338E" w:rsidRDefault="00C1338E" w:rsidP="008422A0">
      <w:pPr>
        <w:rPr>
          <w:rFonts w:cstheme="minorHAnsi"/>
        </w:rPr>
      </w:pPr>
      <w:r w:rsidRPr="00C1338E">
        <w:rPr>
          <w:rFonts w:cstheme="minorHAnsi"/>
        </w:rPr>
        <w:t>This is the project summary from the current NEUP. Modified it to remove reference to DOE.  </w:t>
      </w:r>
    </w:p>
    <w:p w14:paraId="5D101E2B" w14:textId="77777777" w:rsidR="00C1338E" w:rsidRPr="00C1338E" w:rsidRDefault="00C1338E" w:rsidP="008422A0">
      <w:pPr>
        <w:rPr>
          <w:rFonts w:cstheme="minorHAnsi"/>
        </w:rPr>
      </w:pPr>
      <w:r w:rsidRPr="00C1338E">
        <w:rPr>
          <w:rFonts w:cstheme="minorHAnsi"/>
        </w:rPr>
        <w:t>All documentation is to be prepared using standard 8.5” × 11” paper with 1-inch margins (top, bottom, left, right), using a font size no smaller than Times New Roman 11 point. The documentation provided shall include the items specified below:</w:t>
      </w:r>
    </w:p>
    <w:p w14:paraId="4E6236EE"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Application title.</w:t>
      </w:r>
    </w:p>
    <w:p w14:paraId="28E2241A"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Project Objectives: Provide a clear, concise statement of specific objectives/aims of the proposed project. </w:t>
      </w:r>
    </w:p>
    <w:p w14:paraId="068FB28B"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Proposed scope description. </w:t>
      </w:r>
    </w:p>
    <w:p w14:paraId="51C141B5"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Logical path to accomplishing scope, including descriptions of tasks. This section will provide a clear, concise statement of the specific objectives/aims of the proposed project. This section should be formatted to address each of the merit review criteria below. Provide sufficient information so that the Committee will be able to evaluate the application in accordance with these merit review criteria. </w:t>
      </w:r>
    </w:p>
    <w:p w14:paraId="7E0293F8"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Relevance and Outcomes/Impacts: This section will explain the program relevance/priority of the effort to the objectives in the program announcement and the expected outcomes and/or impacts. </w:t>
      </w:r>
    </w:p>
    <w:p w14:paraId="43F37B6B"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Schedule: Define timelines for executing the specified work scope, including all important activities or phases of the project. </w:t>
      </w:r>
    </w:p>
    <w:p w14:paraId="6ED2881E"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Milestones and deliverables. </w:t>
      </w:r>
    </w:p>
    <w:p w14:paraId="1DBCD558"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Type/Description of facilities that will be used to execute the scope (if applicable).</w:t>
      </w:r>
    </w:p>
    <w:p w14:paraId="705160EA"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Unique challenges to accomplishing the work and planned mitigations. </w:t>
      </w:r>
    </w:p>
    <w:p w14:paraId="7CFFE9F0" w14:textId="77777777" w:rsidR="00C1338E" w:rsidRPr="00C1338E" w:rsidRDefault="00C1338E" w:rsidP="00577704">
      <w:pPr>
        <w:pStyle w:val="ListParagraph"/>
        <w:numPr>
          <w:ilvl w:val="0"/>
          <w:numId w:val="18"/>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Information, data, plans, or drawings necessary to explain the details of the application. </w:t>
      </w:r>
    </w:p>
    <w:p w14:paraId="00BEA2FD" w14:textId="77777777" w:rsidR="00C1338E" w:rsidRDefault="00C1338E" w:rsidP="008422A0">
      <w:pPr>
        <w:rPr>
          <w:rFonts w:cstheme="minorHAnsi"/>
          <w:i/>
        </w:rPr>
      </w:pPr>
    </w:p>
    <w:p w14:paraId="2C7F6EB2" w14:textId="77777777" w:rsidR="00C1338E" w:rsidRPr="00C1338E" w:rsidRDefault="00C1338E" w:rsidP="008422A0">
      <w:pPr>
        <w:rPr>
          <w:rFonts w:cstheme="minorHAnsi"/>
          <w:i/>
        </w:rPr>
      </w:pPr>
      <w:r w:rsidRPr="00C1338E">
        <w:rPr>
          <w:rFonts w:cstheme="minorHAnsi"/>
          <w:i/>
        </w:rPr>
        <w:t>The page limit including cover page, table of contents, charts, graphs, maps, photographs, tables, references and other pictorial presentations while complying with the document format instructions is 10-pages.</w:t>
      </w:r>
    </w:p>
    <w:p w14:paraId="2FC671A4" w14:textId="77777777" w:rsidR="00C1338E" w:rsidRPr="00C1338E" w:rsidRDefault="00C1338E" w:rsidP="008422A0">
      <w:pPr>
        <w:rPr>
          <w:rFonts w:cstheme="minorHAnsi"/>
        </w:rPr>
      </w:pPr>
      <w:r w:rsidRPr="00C1338E">
        <w:rPr>
          <w:rFonts w:cstheme="minorHAnsi"/>
          <w:u w:val="single"/>
        </w:rPr>
        <w:t>Review Criteria</w:t>
      </w:r>
    </w:p>
    <w:p w14:paraId="6B0270C9" w14:textId="77777777" w:rsidR="00C1338E" w:rsidRPr="00C1338E" w:rsidRDefault="00C1338E" w:rsidP="008422A0">
      <w:pPr>
        <w:rPr>
          <w:rFonts w:eastAsia="Times New Roman" w:cstheme="minorHAnsi"/>
        </w:rPr>
      </w:pPr>
      <w:r w:rsidRPr="00C1338E">
        <w:rPr>
          <w:rFonts w:eastAsia="Times New Roman" w:cstheme="minorHAnsi"/>
        </w:rPr>
        <w:t xml:space="preserve">Criterion 1 – Advances the State of Knowledge and Understanding and Addresses Gaps in Nuclear Science and Engineering Research: </w:t>
      </w:r>
    </w:p>
    <w:p w14:paraId="57ADCD29" w14:textId="77777777" w:rsidR="00C1338E" w:rsidRPr="00C1338E" w:rsidRDefault="00C1338E" w:rsidP="00577704">
      <w:pPr>
        <w:pStyle w:val="ListParagraph"/>
        <w:numPr>
          <w:ilvl w:val="0"/>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The technical merit of the proposed R&amp;D project will be evaluated, including the extent to which the project advances the state of knowledge and understanding and addresses gaps in nuclear science and engineering research. </w:t>
      </w:r>
    </w:p>
    <w:p w14:paraId="41A482F9" w14:textId="77777777" w:rsidR="00C1338E" w:rsidRDefault="00C1338E" w:rsidP="00577704">
      <w:pPr>
        <w:pStyle w:val="ListParagraph"/>
        <w:numPr>
          <w:ilvl w:val="0"/>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Evaluation will consider how important the proposed project is to advancing knowledge and understanding within the area selected and how well the proposed project advances, discovers, or explores creative, original, or potentially transformative concepts. </w:t>
      </w:r>
    </w:p>
    <w:p w14:paraId="5F416591" w14:textId="77777777" w:rsidR="00C1338E" w:rsidRPr="00C1338E" w:rsidRDefault="00C1338E" w:rsidP="008422A0">
      <w:pPr>
        <w:pStyle w:val="ListParagraph"/>
        <w:spacing w:after="0" w:line="240" w:lineRule="auto"/>
        <w:ind w:firstLine="0"/>
        <w:contextualSpacing w:val="0"/>
        <w:rPr>
          <w:rFonts w:asciiTheme="minorHAnsi" w:eastAsia="Times New Roman" w:hAnsiTheme="minorHAnsi" w:cstheme="minorHAnsi"/>
          <w:sz w:val="22"/>
        </w:rPr>
      </w:pPr>
    </w:p>
    <w:p w14:paraId="6AE26715" w14:textId="77777777" w:rsidR="00C1338E" w:rsidRPr="00C1338E" w:rsidRDefault="00C1338E" w:rsidP="008422A0">
      <w:pPr>
        <w:rPr>
          <w:rFonts w:eastAsia="Times New Roman" w:cstheme="minorHAnsi"/>
        </w:rPr>
      </w:pPr>
      <w:r w:rsidRPr="00C1338E">
        <w:rPr>
          <w:rFonts w:eastAsia="Times New Roman" w:cstheme="minorHAnsi"/>
        </w:rPr>
        <w:t xml:space="preserve">Criterion 2 – Technical Quality of the Proposed R&amp;D Project: </w:t>
      </w:r>
    </w:p>
    <w:p w14:paraId="0A9970B1" w14:textId="77777777" w:rsidR="00C1338E" w:rsidRPr="00C1338E" w:rsidRDefault="00C1338E" w:rsidP="00577704">
      <w:pPr>
        <w:pStyle w:val="ListParagraph"/>
        <w:numPr>
          <w:ilvl w:val="0"/>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The Committee will evaluate the overall quality/acceptability of the proposed R&amp;D project. In evaluating this criterion, the Committee may consider the </w:t>
      </w:r>
    </w:p>
    <w:p w14:paraId="3B84E4AF" w14:textId="77777777" w:rsidR="00C1338E" w:rsidRPr="00C1338E" w:rsidRDefault="00C1338E" w:rsidP="00577704">
      <w:pPr>
        <w:pStyle w:val="ListParagraph"/>
        <w:numPr>
          <w:ilvl w:val="1"/>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(1) merit, feasibility, and realism of the proposed methodology and approach to the project; </w:t>
      </w:r>
    </w:p>
    <w:p w14:paraId="7445D1C2" w14:textId="77777777" w:rsidR="00C1338E" w:rsidRPr="00C1338E" w:rsidRDefault="00C1338E" w:rsidP="00577704">
      <w:pPr>
        <w:pStyle w:val="ListParagraph"/>
        <w:numPr>
          <w:ilvl w:val="1"/>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lastRenderedPageBreak/>
        <w:t xml:space="preserve">(2) schedule, including sequence of project tasks, principle milestones, and times for each task; </w:t>
      </w:r>
    </w:p>
    <w:p w14:paraId="358CE48E" w14:textId="77777777" w:rsidR="00C1338E" w:rsidRPr="00C1338E" w:rsidRDefault="00C1338E" w:rsidP="00577704">
      <w:pPr>
        <w:pStyle w:val="ListParagraph"/>
        <w:numPr>
          <w:ilvl w:val="1"/>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(3) proposed project efficiencies; and </w:t>
      </w:r>
    </w:p>
    <w:p w14:paraId="7928F6C5" w14:textId="77777777" w:rsidR="00C1338E" w:rsidRPr="00C1338E" w:rsidRDefault="00C1338E" w:rsidP="00577704">
      <w:pPr>
        <w:pStyle w:val="ListParagraph"/>
        <w:numPr>
          <w:ilvl w:val="1"/>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 xml:space="preserve">(4) technical expertise available to the applicant in carrying out the project. </w:t>
      </w:r>
    </w:p>
    <w:p w14:paraId="338FE5F1" w14:textId="77777777" w:rsidR="00C1338E" w:rsidRPr="00C1338E" w:rsidRDefault="00C1338E" w:rsidP="008422A0">
      <w:pPr>
        <w:pStyle w:val="ListParagraph"/>
        <w:ind w:left="1440"/>
        <w:rPr>
          <w:rFonts w:asciiTheme="minorHAnsi" w:eastAsia="Times New Roman" w:hAnsiTheme="minorHAnsi" w:cstheme="minorHAnsi"/>
          <w:sz w:val="22"/>
        </w:rPr>
      </w:pPr>
    </w:p>
    <w:p w14:paraId="32752A7D" w14:textId="77777777" w:rsidR="00C1338E" w:rsidRPr="00C1338E" w:rsidRDefault="00C1338E" w:rsidP="008422A0">
      <w:pPr>
        <w:rPr>
          <w:rFonts w:eastAsia="Times New Roman" w:cstheme="minorHAnsi"/>
        </w:rPr>
      </w:pPr>
      <w:r w:rsidRPr="00C1338E">
        <w:rPr>
          <w:rFonts w:eastAsia="Times New Roman" w:cstheme="minorHAnsi"/>
        </w:rPr>
        <w:t xml:space="preserve">Criterion 3 – Applicant Capabilities, Risks, and Experience: </w:t>
      </w:r>
    </w:p>
    <w:p w14:paraId="53EBD261" w14:textId="77777777" w:rsidR="00C1338E" w:rsidRPr="00C1338E" w:rsidRDefault="00C1338E" w:rsidP="00577704">
      <w:pPr>
        <w:pStyle w:val="ListParagraph"/>
        <w:numPr>
          <w:ilvl w:val="0"/>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The Committee will evaluate the extent to which the applicant provides objective evidence that he/she has the resources and abilities to successfully complete the R&amp;D project in a technically defensible manner.</w:t>
      </w:r>
    </w:p>
    <w:p w14:paraId="18F2AC55" w14:textId="0270CBAA" w:rsidR="00C1338E" w:rsidRDefault="00C1338E" w:rsidP="00577704">
      <w:pPr>
        <w:pStyle w:val="ListParagraph"/>
        <w:numPr>
          <w:ilvl w:val="0"/>
          <w:numId w:val="19"/>
        </w:numPr>
        <w:spacing w:after="0" w:line="240" w:lineRule="auto"/>
        <w:contextualSpacing w:val="0"/>
        <w:rPr>
          <w:rFonts w:asciiTheme="minorHAnsi" w:eastAsia="Times New Roman" w:hAnsiTheme="minorHAnsi" w:cstheme="minorHAnsi"/>
          <w:sz w:val="22"/>
        </w:rPr>
      </w:pPr>
      <w:r w:rsidRPr="00C1338E">
        <w:rPr>
          <w:rFonts w:asciiTheme="minorHAnsi" w:eastAsia="Times New Roman" w:hAnsiTheme="minorHAnsi" w:cstheme="minorHAnsi"/>
          <w:sz w:val="22"/>
        </w:rPr>
        <w:t>This will be evaluated from a description of the student’s current activities, experience, capabilities, and past performances, demonstrating the likely successful completion of the R&amp;D objectives.</w:t>
      </w:r>
    </w:p>
    <w:p w14:paraId="3C41E62A" w14:textId="6DEBEACD" w:rsidR="008422A0" w:rsidRDefault="008422A0" w:rsidP="008422A0">
      <w:pPr>
        <w:spacing w:after="0" w:line="240" w:lineRule="auto"/>
        <w:rPr>
          <w:rFonts w:eastAsia="Times New Roman" w:cstheme="minorHAnsi"/>
        </w:rPr>
      </w:pPr>
    </w:p>
    <w:p w14:paraId="0E9B9B0F" w14:textId="5F0F5313" w:rsidR="008422A0" w:rsidRPr="0080574A" w:rsidRDefault="008422A0" w:rsidP="008422A0">
      <w:pPr>
        <w:spacing w:after="0" w:line="240" w:lineRule="auto"/>
        <w:rPr>
          <w:rFonts w:eastAsia="Times New Roman" w:cstheme="minorHAnsi"/>
          <w:u w:val="single"/>
        </w:rPr>
      </w:pPr>
      <w:r w:rsidRPr="0080574A">
        <w:rPr>
          <w:rFonts w:eastAsia="Times New Roman" w:cstheme="minorHAnsi"/>
          <w:u w:val="single"/>
        </w:rPr>
        <w:t xml:space="preserve">Eligibility for </w:t>
      </w:r>
      <w:r w:rsidR="0080574A" w:rsidRPr="0080574A">
        <w:rPr>
          <w:rFonts w:eastAsia="Times New Roman" w:cstheme="minorHAnsi"/>
          <w:u w:val="single"/>
        </w:rPr>
        <w:t>Increase in Pay</w:t>
      </w:r>
    </w:p>
    <w:p w14:paraId="735E1021" w14:textId="7A9DAC62" w:rsidR="008422A0" w:rsidRDefault="008422A0" w:rsidP="008422A0">
      <w:pPr>
        <w:spacing w:after="0" w:line="240" w:lineRule="auto"/>
        <w:rPr>
          <w:rFonts w:eastAsia="Times New Roman" w:cstheme="minorHAnsi"/>
        </w:rPr>
      </w:pPr>
    </w:p>
    <w:p w14:paraId="3C76CE42" w14:textId="34D1BF7A" w:rsidR="008422A0" w:rsidRDefault="008422A0" w:rsidP="008422A0">
      <w:pPr>
        <w:spacing w:after="0" w:line="240" w:lineRule="auto"/>
        <w:rPr>
          <w:rFonts w:eastAsia="Times New Roman" w:cstheme="minorHAnsi"/>
          <w:i/>
        </w:rPr>
      </w:pPr>
      <w:r>
        <w:rPr>
          <w:rFonts w:eastAsia="Times New Roman" w:cstheme="minorHAnsi"/>
        </w:rPr>
        <w:t xml:space="preserve">Civil students are eligible for a pay raise after successfully completing the </w:t>
      </w:r>
      <w:bookmarkStart w:id="31" w:name="_Hlk109811153"/>
      <w:r w:rsidRPr="008422A0">
        <w:rPr>
          <w:rFonts w:eastAsia="Times New Roman" w:cstheme="minorHAnsi"/>
          <w:i/>
        </w:rPr>
        <w:t>preliminary examination</w:t>
      </w:r>
      <w:r>
        <w:rPr>
          <w:rFonts w:eastAsia="Times New Roman" w:cstheme="minorHAnsi"/>
        </w:rPr>
        <w:t xml:space="preserve"> AND the </w:t>
      </w:r>
      <w:r>
        <w:rPr>
          <w:rFonts w:eastAsia="Times New Roman" w:cstheme="minorHAnsi"/>
          <w:i/>
        </w:rPr>
        <w:t>research proposal.</w:t>
      </w:r>
      <w:bookmarkEnd w:id="31"/>
    </w:p>
    <w:p w14:paraId="16316D37" w14:textId="71C3D581" w:rsidR="008422A0" w:rsidRDefault="008422A0" w:rsidP="008422A0">
      <w:pPr>
        <w:spacing w:after="0" w:line="240" w:lineRule="auto"/>
        <w:rPr>
          <w:rFonts w:eastAsia="Times New Roman" w:cstheme="minorHAnsi"/>
          <w:i/>
        </w:rPr>
      </w:pPr>
    </w:p>
    <w:p w14:paraId="00E2AA3B" w14:textId="4EAE4164" w:rsidR="008422A0" w:rsidRPr="008422A0" w:rsidRDefault="008422A0" w:rsidP="008422A0">
      <w:pPr>
        <w:spacing w:after="0" w:line="240" w:lineRule="auto"/>
        <w:rPr>
          <w:rFonts w:eastAsia="Times New Roman" w:cstheme="minorHAnsi"/>
        </w:rPr>
      </w:pPr>
      <w:r>
        <w:rPr>
          <w:rFonts w:eastAsia="Times New Roman" w:cstheme="minorHAnsi"/>
        </w:rPr>
        <w:t xml:space="preserve">Nuclear students are eligible for a pay raise after successfully completing </w:t>
      </w:r>
      <w:r w:rsidRPr="008422A0">
        <w:rPr>
          <w:rFonts w:eastAsia="Times New Roman" w:cstheme="minorHAnsi"/>
          <w:i/>
        </w:rPr>
        <w:t>qualifying examination</w:t>
      </w:r>
      <w:r w:rsidR="008D7A4A">
        <w:rPr>
          <w:rFonts w:eastAsia="Times New Roman" w:cstheme="minorHAnsi"/>
          <w:i/>
        </w:rPr>
        <w:t>.</w:t>
      </w:r>
      <w:r>
        <w:rPr>
          <w:rFonts w:eastAsia="Times New Roman" w:cstheme="minorHAnsi"/>
        </w:rPr>
        <w:t xml:space="preserve"> </w:t>
      </w:r>
    </w:p>
    <w:p w14:paraId="30C9EB3B" w14:textId="77777777" w:rsidR="00C1338E" w:rsidRDefault="00C1338E" w:rsidP="008422A0">
      <w:pPr>
        <w:rPr>
          <w:rFonts w:cstheme="minorHAnsi"/>
          <w:color w:val="604878" w:themeColor="accent5"/>
        </w:rPr>
      </w:pPr>
      <w:r>
        <w:rPr>
          <w:rFonts w:cstheme="minorHAnsi"/>
          <w:color w:val="604878" w:themeColor="accent5"/>
        </w:rPr>
        <w:br w:type="page"/>
      </w:r>
    </w:p>
    <w:p w14:paraId="4D5212AB" w14:textId="004EDDCD" w:rsidR="00C1338E" w:rsidRPr="008422A0" w:rsidRDefault="00C1338E" w:rsidP="00577704">
      <w:pPr>
        <w:pStyle w:val="Heading4"/>
        <w:numPr>
          <w:ilvl w:val="0"/>
          <w:numId w:val="20"/>
        </w:numPr>
      </w:pPr>
      <w:r w:rsidRPr="008422A0">
        <w:rPr>
          <w:rStyle w:val="Heading4Char"/>
          <w:b/>
          <w:bCs/>
          <w:i/>
          <w:iCs/>
        </w:rPr>
        <w:lastRenderedPageBreak/>
        <w:t xml:space="preserve"> Dissertation Defense:</w:t>
      </w:r>
      <w:r w:rsidRPr="008422A0">
        <w:t xml:space="preserve"> </w:t>
      </w:r>
    </w:p>
    <w:p w14:paraId="60A31AF6" w14:textId="77777777" w:rsidR="00C1338E" w:rsidRPr="007A002F" w:rsidRDefault="00C1338E" w:rsidP="008422A0">
      <w:pPr>
        <w:shd w:val="clear" w:color="auto" w:fill="FFFFFF"/>
        <w:spacing w:before="180" w:after="180" w:line="240" w:lineRule="auto"/>
        <w:rPr>
          <w:rFonts w:eastAsia="Times New Roman" w:cstheme="minorHAnsi"/>
          <w:szCs w:val="26"/>
        </w:rPr>
      </w:pPr>
      <w:r w:rsidRPr="007A002F">
        <w:rPr>
          <w:rFonts w:eastAsia="Times New Roman" w:cstheme="minorHAnsi"/>
          <w:szCs w:val="26"/>
        </w:rPr>
        <w:t>The Document: The candidate must submit a dissertation embodying the results of the scientific or scholarly research</w:t>
      </w:r>
      <w:r>
        <w:rPr>
          <w:rFonts w:eastAsia="Times New Roman" w:cstheme="minorHAnsi"/>
          <w:szCs w:val="26"/>
        </w:rPr>
        <w:t>,</w:t>
      </w:r>
      <w:r w:rsidRPr="007A002F">
        <w:rPr>
          <w:rFonts w:eastAsia="Times New Roman" w:cstheme="minorHAnsi"/>
          <w:szCs w:val="26"/>
        </w:rPr>
        <w:t xml:space="preserve"> which gives evidence of originality and ability </w:t>
      </w:r>
      <w:r>
        <w:rPr>
          <w:rFonts w:eastAsia="Times New Roman" w:cstheme="minorHAnsi"/>
          <w:szCs w:val="26"/>
        </w:rPr>
        <w:t>to conduct</w:t>
      </w:r>
      <w:r w:rsidRPr="007A002F">
        <w:rPr>
          <w:rFonts w:eastAsia="Times New Roman" w:cstheme="minorHAnsi"/>
          <w:szCs w:val="26"/>
        </w:rPr>
        <w:t xml:space="preserve"> independent investigation</w:t>
      </w:r>
      <w:r>
        <w:rPr>
          <w:rFonts w:eastAsia="Times New Roman" w:cstheme="minorHAnsi"/>
          <w:szCs w:val="26"/>
        </w:rPr>
        <w:t>,</w:t>
      </w:r>
      <w:r w:rsidRPr="007A002F">
        <w:rPr>
          <w:rFonts w:eastAsia="Times New Roman" w:cstheme="minorHAnsi"/>
          <w:szCs w:val="26"/>
        </w:rPr>
        <w:t xml:space="preserve"> and is a contribution to knowledge. The dissertation must show a mastery of the relevant literature and be presented in acceptable style. The dissertation</w:t>
      </w:r>
      <w:r>
        <w:rPr>
          <w:rFonts w:eastAsia="Times New Roman" w:cstheme="minorHAnsi"/>
          <w:szCs w:val="26"/>
        </w:rPr>
        <w:t xml:space="preserve"> must receive approval</w:t>
      </w:r>
      <w:r w:rsidRPr="007A002F">
        <w:rPr>
          <w:rFonts w:eastAsia="Times New Roman" w:cstheme="minorHAnsi"/>
          <w:szCs w:val="26"/>
        </w:rPr>
        <w:t xml:space="preserve"> by the student's supervisory committee.</w:t>
      </w:r>
    </w:p>
    <w:p w14:paraId="6C4E3E55" w14:textId="77777777" w:rsidR="00C1338E" w:rsidRPr="0029175C" w:rsidRDefault="00C1338E" w:rsidP="008422A0">
      <w:pPr>
        <w:shd w:val="clear" w:color="auto" w:fill="FFFFFF"/>
        <w:spacing w:before="180" w:after="180" w:line="240" w:lineRule="auto"/>
        <w:rPr>
          <w:rFonts w:eastAsia="Times New Roman" w:cstheme="minorHAnsi"/>
          <w:szCs w:val="26"/>
        </w:rPr>
      </w:pPr>
      <w:r w:rsidRPr="0029175C">
        <w:rPr>
          <w:rFonts w:eastAsia="Times New Roman" w:cstheme="minorHAnsi"/>
          <w:szCs w:val="26"/>
        </w:rPr>
        <w:t>The Defense: A final oral examination must be passed before graduation. The examination must follow receipt of the dissertation by the supervisory committee. The committee schedules and announces a public oral examination at which the candidate must defend the dissertation. The final oral examination may be chaired by any member of the supervisory committee consistent with departmental policy.</w:t>
      </w:r>
    </w:p>
    <w:p w14:paraId="10BA4376" w14:textId="77777777" w:rsidR="00C1338E" w:rsidRDefault="00C1338E" w:rsidP="008422A0">
      <w:pPr>
        <w:shd w:val="clear" w:color="auto" w:fill="FFFFFF"/>
        <w:spacing w:before="180" w:after="180" w:line="240" w:lineRule="auto"/>
        <w:rPr>
          <w:rFonts w:eastAsia="Times New Roman" w:cstheme="minorHAnsi"/>
          <w:szCs w:val="26"/>
        </w:rPr>
      </w:pPr>
      <w:r w:rsidRPr="007A002F">
        <w:rPr>
          <w:rFonts w:eastAsia="Times New Roman" w:cstheme="minorHAnsi"/>
          <w:i/>
          <w:iCs/>
          <w:szCs w:val="26"/>
        </w:rPr>
        <w:t>Scheduling:</w:t>
      </w:r>
      <w:r w:rsidRPr="007A002F">
        <w:rPr>
          <w:rFonts w:eastAsia="Times New Roman" w:cstheme="minorHAnsi"/>
          <w:szCs w:val="26"/>
        </w:rPr>
        <w:t xml:space="preserve"> </w:t>
      </w:r>
      <w:r>
        <w:rPr>
          <w:rFonts w:eastAsia="Times New Roman" w:cstheme="minorHAnsi"/>
          <w:szCs w:val="26"/>
        </w:rPr>
        <w:t xml:space="preserve">For best planning, candidates should identify a rough timeline for the final defense one- to two-semesters in advance. (This is especially important for students studying on a Visa.) </w:t>
      </w:r>
      <w:r w:rsidRPr="007A002F">
        <w:rPr>
          <w:rFonts w:eastAsia="Times New Roman" w:cstheme="minorHAnsi"/>
          <w:szCs w:val="26"/>
        </w:rPr>
        <w:t xml:space="preserve">The </w:t>
      </w:r>
      <w:r>
        <w:rPr>
          <w:rFonts w:eastAsia="Times New Roman" w:cstheme="minorHAnsi"/>
          <w:szCs w:val="26"/>
        </w:rPr>
        <w:t>candidate</w:t>
      </w:r>
      <w:r w:rsidRPr="007A002F">
        <w:rPr>
          <w:rFonts w:eastAsia="Times New Roman" w:cstheme="minorHAnsi"/>
          <w:szCs w:val="26"/>
        </w:rPr>
        <w:t xml:space="preserve"> should consult early with committee members to </w:t>
      </w:r>
      <w:r>
        <w:rPr>
          <w:rFonts w:eastAsia="Times New Roman" w:cstheme="minorHAnsi"/>
          <w:szCs w:val="26"/>
        </w:rPr>
        <w:t xml:space="preserve">find out </w:t>
      </w:r>
      <w:r w:rsidRPr="007A002F">
        <w:rPr>
          <w:rFonts w:eastAsia="Times New Roman" w:cstheme="minorHAnsi"/>
          <w:szCs w:val="26"/>
        </w:rPr>
        <w:t>availability</w:t>
      </w:r>
      <w:r>
        <w:rPr>
          <w:rFonts w:eastAsia="Times New Roman" w:cstheme="minorHAnsi"/>
          <w:szCs w:val="26"/>
        </w:rPr>
        <w:t xml:space="preserve"> and scheduling constraints</w:t>
      </w:r>
      <w:r w:rsidRPr="007A002F">
        <w:rPr>
          <w:rFonts w:eastAsia="Times New Roman" w:cstheme="minorHAnsi"/>
          <w:szCs w:val="26"/>
        </w:rPr>
        <w:t xml:space="preserve"> </w:t>
      </w:r>
      <w:r>
        <w:rPr>
          <w:rFonts w:eastAsia="Times New Roman" w:cstheme="minorHAnsi"/>
          <w:szCs w:val="26"/>
        </w:rPr>
        <w:t>during</w:t>
      </w:r>
      <w:r w:rsidRPr="007A002F">
        <w:rPr>
          <w:rFonts w:eastAsia="Times New Roman" w:cstheme="minorHAnsi"/>
          <w:szCs w:val="26"/>
        </w:rPr>
        <w:t xml:space="preserve"> the </w:t>
      </w:r>
      <w:r>
        <w:rPr>
          <w:rFonts w:eastAsia="Times New Roman" w:cstheme="minorHAnsi"/>
          <w:szCs w:val="26"/>
        </w:rPr>
        <w:t xml:space="preserve">anticipated </w:t>
      </w:r>
      <w:r w:rsidRPr="007A002F">
        <w:rPr>
          <w:rFonts w:eastAsia="Times New Roman" w:cstheme="minorHAnsi"/>
          <w:szCs w:val="26"/>
        </w:rPr>
        <w:t>semester</w:t>
      </w:r>
      <w:r>
        <w:rPr>
          <w:rFonts w:eastAsia="Times New Roman" w:cstheme="minorHAnsi"/>
          <w:szCs w:val="26"/>
        </w:rPr>
        <w:t xml:space="preserve"> </w:t>
      </w:r>
      <w:r w:rsidRPr="007A002F">
        <w:rPr>
          <w:rFonts w:eastAsia="Times New Roman" w:cstheme="minorHAnsi"/>
          <w:szCs w:val="26"/>
        </w:rPr>
        <w:t>of the final defense</w:t>
      </w:r>
      <w:r>
        <w:rPr>
          <w:rFonts w:eastAsia="Times New Roman" w:cstheme="minorHAnsi"/>
          <w:szCs w:val="26"/>
        </w:rPr>
        <w:t xml:space="preserve">. Many students use a free Doodle poll to identify the date and time of the scheduled defense. Determine at this time if the defense will take place in-person, via videoconferencing or in-combination. Consult with the Graduate Advisor to reserve presentation space, and their time if needed to help facilitate the video conference defense. Please note, </w:t>
      </w:r>
      <w:r w:rsidRPr="007A002F">
        <w:rPr>
          <w:rFonts w:eastAsia="Times New Roman" w:cstheme="minorHAnsi"/>
          <w:szCs w:val="26"/>
        </w:rPr>
        <w:t xml:space="preserve">the dissertation </w:t>
      </w:r>
      <w:r>
        <w:rPr>
          <w:rFonts w:eastAsia="Times New Roman" w:cstheme="minorHAnsi"/>
          <w:szCs w:val="26"/>
        </w:rPr>
        <w:t xml:space="preserve">must be </w:t>
      </w:r>
      <w:r w:rsidRPr="007A002F">
        <w:rPr>
          <w:rFonts w:eastAsia="Times New Roman" w:cstheme="minorHAnsi"/>
          <w:szCs w:val="26"/>
        </w:rPr>
        <w:t>reviewed</w:t>
      </w:r>
      <w:r>
        <w:rPr>
          <w:rFonts w:eastAsia="Times New Roman" w:cstheme="minorHAnsi"/>
          <w:szCs w:val="26"/>
        </w:rPr>
        <w:t xml:space="preserve">, </w:t>
      </w:r>
      <w:r w:rsidRPr="007A002F">
        <w:rPr>
          <w:rFonts w:eastAsia="Times New Roman" w:cstheme="minorHAnsi"/>
          <w:szCs w:val="26"/>
        </w:rPr>
        <w:t>edited</w:t>
      </w:r>
      <w:r>
        <w:rPr>
          <w:rFonts w:eastAsia="Times New Roman" w:cstheme="minorHAnsi"/>
          <w:szCs w:val="26"/>
        </w:rPr>
        <w:t xml:space="preserve"> and approved</w:t>
      </w:r>
      <w:r w:rsidRPr="007A002F">
        <w:rPr>
          <w:rFonts w:eastAsia="Times New Roman" w:cstheme="minorHAnsi"/>
          <w:szCs w:val="26"/>
        </w:rPr>
        <w:t xml:space="preserve"> by the chairperson and the final draft</w:t>
      </w:r>
      <w:r>
        <w:rPr>
          <w:rFonts w:eastAsia="Times New Roman" w:cstheme="minorHAnsi"/>
          <w:szCs w:val="26"/>
        </w:rPr>
        <w:t xml:space="preserve"> of the dissertation </w:t>
      </w:r>
      <w:r w:rsidRPr="007A002F">
        <w:rPr>
          <w:rFonts w:eastAsia="Times New Roman" w:cstheme="minorHAnsi"/>
          <w:szCs w:val="26"/>
        </w:rPr>
        <w:t>provide</w:t>
      </w:r>
      <w:r>
        <w:rPr>
          <w:rFonts w:eastAsia="Times New Roman" w:cstheme="minorHAnsi"/>
          <w:szCs w:val="26"/>
        </w:rPr>
        <w:t>d to</w:t>
      </w:r>
      <w:r w:rsidRPr="007A002F">
        <w:rPr>
          <w:rFonts w:eastAsia="Times New Roman" w:cstheme="minorHAnsi"/>
          <w:szCs w:val="26"/>
        </w:rPr>
        <w:t xml:space="preserve"> the entire committee</w:t>
      </w:r>
      <w:r>
        <w:rPr>
          <w:rFonts w:eastAsia="Times New Roman" w:cstheme="minorHAnsi"/>
          <w:szCs w:val="26"/>
        </w:rPr>
        <w:t xml:space="preserve"> </w:t>
      </w:r>
      <w:r w:rsidRPr="007D1003">
        <w:rPr>
          <w:rFonts w:eastAsia="Times New Roman" w:cstheme="minorHAnsi"/>
          <w:szCs w:val="26"/>
          <w:u w:val="single"/>
        </w:rPr>
        <w:t>a minimum of three weeks prior to the scheduled defense</w:t>
      </w:r>
      <w:r w:rsidRPr="007A002F">
        <w:rPr>
          <w:rFonts w:eastAsia="Times New Roman" w:cstheme="minorHAnsi"/>
          <w:szCs w:val="26"/>
        </w:rPr>
        <w:t xml:space="preserve">. </w:t>
      </w:r>
    </w:p>
    <w:p w14:paraId="54BAADA7" w14:textId="77777777" w:rsidR="00C1338E" w:rsidRDefault="00C1338E" w:rsidP="008422A0">
      <w:pPr>
        <w:shd w:val="clear" w:color="auto" w:fill="FFFFFF"/>
        <w:spacing w:before="180" w:after="180" w:line="240" w:lineRule="auto"/>
        <w:rPr>
          <w:rFonts w:eastAsia="Times New Roman" w:cstheme="minorHAnsi"/>
          <w:szCs w:val="26"/>
        </w:rPr>
      </w:pPr>
      <w:r w:rsidRPr="007A002F">
        <w:rPr>
          <w:rFonts w:eastAsia="Times New Roman" w:cstheme="minorHAnsi"/>
          <w:i/>
          <w:iCs/>
          <w:szCs w:val="26"/>
        </w:rPr>
        <w:t>Procedure:</w:t>
      </w:r>
      <w:r>
        <w:rPr>
          <w:rFonts w:eastAsia="Times New Roman" w:cstheme="minorHAnsi"/>
          <w:i/>
          <w:iCs/>
          <w:szCs w:val="26"/>
        </w:rPr>
        <w:t xml:space="preserve"> </w:t>
      </w:r>
      <w:r>
        <w:rPr>
          <w:rFonts w:eastAsia="Times New Roman" w:cstheme="minorHAnsi"/>
          <w:szCs w:val="26"/>
        </w:rPr>
        <w:t xml:space="preserve"> As outlined above, the student must provide the approved dissertation manuscript to the full supervisory committee a minimum of three weeks prior to the scheduled defense. At this same time, the student should provide the committee members with the digital manuscript evaluation form. This document ensures the committee members read the dissertation prior to the defense, and include their comments for correction/ improvement. The students should also submit the digital defense announcement form, so that the event can be shared publicly. </w:t>
      </w:r>
    </w:p>
    <w:p w14:paraId="18A4CAD1" w14:textId="401E7F50" w:rsidR="00C1338E" w:rsidRPr="00674230" w:rsidRDefault="00C1338E" w:rsidP="008422A0">
      <w:pPr>
        <w:shd w:val="clear" w:color="auto" w:fill="FFFFFF"/>
        <w:spacing w:before="180" w:after="180" w:line="240" w:lineRule="auto"/>
        <w:rPr>
          <w:rFonts w:eastAsia="Times New Roman" w:cstheme="minorHAnsi"/>
          <w:szCs w:val="26"/>
        </w:rPr>
      </w:pPr>
      <w:r w:rsidRPr="00706E16">
        <w:rPr>
          <w:rFonts w:eastAsia="Times New Roman" w:cstheme="minorHAnsi"/>
          <w:szCs w:val="26"/>
        </w:rPr>
        <w:t xml:space="preserve">During the defense, the </w:t>
      </w:r>
      <w:r>
        <w:rPr>
          <w:rFonts w:eastAsia="Times New Roman" w:cstheme="minorHAnsi"/>
          <w:szCs w:val="26"/>
        </w:rPr>
        <w:t xml:space="preserve">committee chair </w:t>
      </w:r>
      <w:r w:rsidRPr="00706E16">
        <w:rPr>
          <w:rFonts w:eastAsia="Times New Roman" w:cstheme="minorHAnsi"/>
          <w:szCs w:val="26"/>
        </w:rPr>
        <w:t>shall introduce the candidate and outline the</w:t>
      </w:r>
      <w:r>
        <w:rPr>
          <w:rFonts w:eastAsia="Times New Roman" w:cstheme="minorHAnsi"/>
          <w:szCs w:val="26"/>
        </w:rPr>
        <w:t xml:space="preserve"> </w:t>
      </w:r>
      <w:r w:rsidRPr="00706E16">
        <w:rPr>
          <w:rFonts w:eastAsia="Times New Roman" w:cstheme="minorHAnsi"/>
          <w:szCs w:val="26"/>
        </w:rPr>
        <w:t xml:space="preserve">defense procedure. The candidate shall then present the doctoral research findings to the </w:t>
      </w:r>
      <w:r>
        <w:rPr>
          <w:rFonts w:eastAsia="Times New Roman" w:cstheme="minorHAnsi"/>
          <w:szCs w:val="26"/>
        </w:rPr>
        <w:t>committee</w:t>
      </w:r>
      <w:r w:rsidRPr="00706E16">
        <w:rPr>
          <w:rFonts w:eastAsia="Times New Roman" w:cstheme="minorHAnsi"/>
          <w:szCs w:val="26"/>
        </w:rPr>
        <w:t xml:space="preserve"> and</w:t>
      </w:r>
      <w:r>
        <w:rPr>
          <w:rFonts w:eastAsia="Times New Roman" w:cstheme="minorHAnsi"/>
          <w:szCs w:val="26"/>
        </w:rPr>
        <w:t xml:space="preserve"> </w:t>
      </w:r>
      <w:r w:rsidRPr="00706E16">
        <w:rPr>
          <w:rFonts w:eastAsia="Times New Roman" w:cstheme="minorHAnsi"/>
          <w:szCs w:val="26"/>
        </w:rPr>
        <w:t>public. After the presentation, questions will be invited from all present.</w:t>
      </w:r>
      <w:r>
        <w:rPr>
          <w:rFonts w:eastAsia="Times New Roman" w:cstheme="minorHAnsi"/>
          <w:szCs w:val="26"/>
        </w:rPr>
        <w:t xml:space="preserve"> When there are no further questions from the friends and family members present, the committee chair will </w:t>
      </w:r>
      <w:r w:rsidR="00441FE9">
        <w:rPr>
          <w:rFonts w:eastAsia="Times New Roman" w:cstheme="minorHAnsi"/>
          <w:szCs w:val="26"/>
        </w:rPr>
        <w:t>state that the public portion of the defense has concluded and those present who are not on the committee should go on their way/ sign off the Zoom call. When it is only the committee and the defending student present, questioning can resume</w:t>
      </w:r>
      <w:r>
        <w:rPr>
          <w:rFonts w:eastAsia="Times New Roman" w:cstheme="minorHAnsi"/>
          <w:szCs w:val="26"/>
        </w:rPr>
        <w:t xml:space="preserve"> </w:t>
      </w:r>
      <w:r w:rsidR="00441FE9">
        <w:rPr>
          <w:rFonts w:eastAsia="Times New Roman" w:cstheme="minorHAnsi"/>
          <w:szCs w:val="26"/>
        </w:rPr>
        <w:t xml:space="preserve">until all committee members have exhausted their questions. The supervisory committee then has a private discussion and determines one of the following. </w:t>
      </w:r>
    </w:p>
    <w:p w14:paraId="05058407" w14:textId="77777777" w:rsidR="00C1338E" w:rsidRPr="00BB1F0A" w:rsidRDefault="00C1338E" w:rsidP="008422A0">
      <w:pPr>
        <w:shd w:val="clear" w:color="auto" w:fill="FFFFFF"/>
        <w:spacing w:before="180" w:after="0" w:line="240" w:lineRule="auto"/>
        <w:rPr>
          <w:rFonts w:eastAsia="Times New Roman" w:cstheme="minorHAnsi"/>
          <w:szCs w:val="26"/>
        </w:rPr>
      </w:pPr>
      <w:r w:rsidRPr="007A002F">
        <w:rPr>
          <w:rFonts w:eastAsia="Times New Roman" w:cstheme="minorHAnsi"/>
          <w:i/>
          <w:iCs/>
          <w:szCs w:val="26"/>
        </w:rPr>
        <w:t xml:space="preserve">Results: </w:t>
      </w:r>
      <w:r w:rsidRPr="00BB1F0A">
        <w:rPr>
          <w:rFonts w:eastAsia="Times New Roman" w:cstheme="minorHAnsi"/>
          <w:szCs w:val="26"/>
        </w:rPr>
        <w:t>The Supervisory Committee may:</w:t>
      </w:r>
    </w:p>
    <w:p w14:paraId="3FA6BAB0" w14:textId="77777777" w:rsidR="00C1338E" w:rsidRPr="009C6024" w:rsidRDefault="00C1338E" w:rsidP="00E9560C">
      <w:pPr>
        <w:pStyle w:val="ListParagraph"/>
        <w:numPr>
          <w:ilvl w:val="0"/>
          <w:numId w:val="2"/>
        </w:numPr>
        <w:shd w:val="clear" w:color="auto" w:fill="FFFFFF"/>
        <w:spacing w:after="0" w:line="240" w:lineRule="auto"/>
        <w:rPr>
          <w:rFonts w:asciiTheme="minorHAnsi" w:eastAsia="Times New Roman" w:hAnsiTheme="minorHAnsi" w:cstheme="minorHAnsi"/>
          <w:sz w:val="22"/>
          <w:szCs w:val="28"/>
        </w:rPr>
      </w:pPr>
      <w:r w:rsidRPr="009C6024">
        <w:rPr>
          <w:rFonts w:asciiTheme="minorHAnsi" w:eastAsia="Times New Roman" w:hAnsiTheme="minorHAnsi" w:cstheme="minorHAnsi"/>
          <w:sz w:val="22"/>
          <w:szCs w:val="28"/>
        </w:rPr>
        <w:t>Accept the Dissertation as presented, thereby declaring that the candidate has successfully defended the doctoral research and declares the defense complete with minor corrections.</w:t>
      </w:r>
    </w:p>
    <w:p w14:paraId="7A54C9FA" w14:textId="77777777" w:rsidR="00C1338E" w:rsidRPr="009C6024" w:rsidRDefault="00C1338E" w:rsidP="00E9560C">
      <w:pPr>
        <w:pStyle w:val="ListParagraph"/>
        <w:numPr>
          <w:ilvl w:val="0"/>
          <w:numId w:val="2"/>
        </w:numPr>
        <w:shd w:val="clear" w:color="auto" w:fill="FFFFFF"/>
        <w:spacing w:after="0" w:line="240" w:lineRule="auto"/>
        <w:rPr>
          <w:rFonts w:asciiTheme="minorHAnsi" w:eastAsia="Times New Roman" w:hAnsiTheme="minorHAnsi" w:cstheme="minorHAnsi"/>
          <w:sz w:val="22"/>
          <w:szCs w:val="28"/>
        </w:rPr>
      </w:pPr>
      <w:r w:rsidRPr="009C6024">
        <w:rPr>
          <w:rFonts w:asciiTheme="minorHAnsi" w:eastAsia="Times New Roman" w:hAnsiTheme="minorHAnsi" w:cstheme="minorHAnsi"/>
          <w:sz w:val="22"/>
          <w:szCs w:val="28"/>
        </w:rPr>
        <w:t>Require modification of the Dissertation, giving conditional acceptance.</w:t>
      </w:r>
    </w:p>
    <w:p w14:paraId="21D56612" w14:textId="77777777" w:rsidR="00C1338E" w:rsidRPr="009C6024" w:rsidRDefault="00C1338E" w:rsidP="00E9560C">
      <w:pPr>
        <w:pStyle w:val="ListParagraph"/>
        <w:numPr>
          <w:ilvl w:val="0"/>
          <w:numId w:val="2"/>
        </w:numPr>
        <w:shd w:val="clear" w:color="auto" w:fill="FFFFFF"/>
        <w:spacing w:before="180" w:after="180" w:line="240" w:lineRule="auto"/>
        <w:rPr>
          <w:rFonts w:asciiTheme="minorHAnsi" w:eastAsia="Times New Roman" w:hAnsiTheme="minorHAnsi" w:cstheme="minorHAnsi"/>
          <w:color w:val="auto"/>
          <w:sz w:val="22"/>
        </w:rPr>
      </w:pPr>
      <w:r w:rsidRPr="009C6024">
        <w:rPr>
          <w:rFonts w:asciiTheme="minorHAnsi" w:eastAsia="Times New Roman" w:hAnsiTheme="minorHAnsi" w:cstheme="minorHAnsi"/>
          <w:sz w:val="22"/>
        </w:rPr>
        <w:t xml:space="preserve">Modification of the Dissertation, and a second defense. In the event a candidate fails a second defense, they shall be dismissed from candidacy. </w:t>
      </w:r>
    </w:p>
    <w:p w14:paraId="16C5AC30" w14:textId="6D06F195" w:rsidR="00A34E6A" w:rsidRDefault="00C1338E" w:rsidP="00441FE9">
      <w:pPr>
        <w:shd w:val="clear" w:color="auto" w:fill="FFFFFF"/>
        <w:spacing w:before="180" w:after="180" w:line="240" w:lineRule="auto"/>
        <w:rPr>
          <w:rFonts w:cstheme="minorHAnsi"/>
          <w:noProof/>
        </w:rPr>
      </w:pPr>
      <w:r w:rsidRPr="009C6024">
        <w:rPr>
          <w:rFonts w:eastAsia="Times New Roman" w:cstheme="minorHAnsi"/>
        </w:rPr>
        <w:t>The student will work with their Supervisory Committee to make the necessary changes, follow the Thesis Submission Procedure.</w:t>
      </w:r>
      <w:r w:rsidRPr="00CC7B83">
        <w:rPr>
          <w:rFonts w:cstheme="minorHAnsi"/>
          <w:noProof/>
        </w:rPr>
        <w:t xml:space="preserve"> </w:t>
      </w:r>
    </w:p>
    <w:p w14:paraId="27602389" w14:textId="4C082956" w:rsidR="00A34E6A" w:rsidRPr="00A34E6A" w:rsidRDefault="00A34E6A" w:rsidP="00A34E6A">
      <w:pPr>
        <w:jc w:val="center"/>
        <w:rPr>
          <w:rFonts w:cstheme="minorHAnsi"/>
          <w:b/>
          <w:noProof/>
        </w:rPr>
        <w:sectPr w:rsidR="00A34E6A" w:rsidRPr="00A34E6A" w:rsidSect="00A04FE1">
          <w:footerReference w:type="default" r:id="rId28"/>
          <w:pgSz w:w="12240" w:h="15840"/>
          <w:pgMar w:top="1440" w:right="1440" w:bottom="1440" w:left="1440" w:header="720" w:footer="720" w:gutter="0"/>
          <w:pgNumType w:start="0"/>
          <w:cols w:space="720"/>
          <w:titlePg/>
          <w:docGrid w:linePitch="299"/>
        </w:sectPr>
      </w:pPr>
      <w:r w:rsidRPr="00A34E6A">
        <w:rPr>
          <w:rFonts w:cstheme="minorHAnsi"/>
          <w:b/>
          <w:noProof/>
        </w:rPr>
        <w:t xml:space="preserve">Please use the document on the following pages as an aid in the final year, of study. </w:t>
      </w:r>
    </w:p>
    <w:tbl>
      <w:tblPr>
        <w:tblStyle w:val="TableGrid"/>
        <w:tblpPr w:leftFromText="180" w:rightFromText="180" w:vertAnchor="text" w:tblpY="1"/>
        <w:tblOverlap w:val="never"/>
        <w:tblW w:w="14385" w:type="dxa"/>
        <w:tblLayout w:type="fixed"/>
        <w:tblLook w:val="04A0" w:firstRow="1" w:lastRow="0" w:firstColumn="1" w:lastColumn="0" w:noHBand="0" w:noVBand="1"/>
      </w:tblPr>
      <w:tblGrid>
        <w:gridCol w:w="483"/>
        <w:gridCol w:w="3600"/>
        <w:gridCol w:w="247"/>
        <w:gridCol w:w="2862"/>
        <w:gridCol w:w="738"/>
        <w:gridCol w:w="263"/>
        <w:gridCol w:w="2592"/>
        <w:gridCol w:w="3600"/>
      </w:tblGrid>
      <w:tr w:rsidR="00A34E6A" w:rsidRPr="00E271D3" w14:paraId="400BA786" w14:textId="77777777" w:rsidTr="005A3931">
        <w:trPr>
          <w:trHeight w:val="576"/>
        </w:trPr>
        <w:tc>
          <w:tcPr>
            <w:tcW w:w="483" w:type="dxa"/>
            <w:shd w:val="clear" w:color="auto" w:fill="E3DED1" w:themeFill="background2"/>
          </w:tcPr>
          <w:p w14:paraId="2C9A7B5E" w14:textId="77777777" w:rsidR="00A34E6A" w:rsidRPr="00E271D3" w:rsidRDefault="00A34E6A" w:rsidP="005A3931">
            <w:pPr>
              <w:jc w:val="center"/>
            </w:pPr>
          </w:p>
        </w:tc>
        <w:tc>
          <w:tcPr>
            <w:tcW w:w="3600" w:type="dxa"/>
            <w:shd w:val="clear" w:color="auto" w:fill="E3DED1" w:themeFill="background2"/>
          </w:tcPr>
          <w:p w14:paraId="3D7B8ECE" w14:textId="77777777" w:rsidR="00A34E6A" w:rsidRPr="00E271D3" w:rsidRDefault="00A34E6A" w:rsidP="005A3931">
            <w:pPr>
              <w:jc w:val="center"/>
            </w:pPr>
            <w:r w:rsidRPr="00E271D3">
              <w:t>DEPARTMENT</w:t>
            </w:r>
          </w:p>
        </w:tc>
        <w:tc>
          <w:tcPr>
            <w:tcW w:w="247" w:type="dxa"/>
            <w:shd w:val="clear" w:color="auto" w:fill="E3DED1" w:themeFill="background2"/>
          </w:tcPr>
          <w:p w14:paraId="48223D84" w14:textId="77777777" w:rsidR="00A34E6A" w:rsidRPr="00E271D3" w:rsidRDefault="00A34E6A" w:rsidP="005A3931">
            <w:pPr>
              <w:jc w:val="center"/>
            </w:pPr>
          </w:p>
        </w:tc>
        <w:tc>
          <w:tcPr>
            <w:tcW w:w="3600" w:type="dxa"/>
            <w:gridSpan w:val="2"/>
            <w:shd w:val="clear" w:color="auto" w:fill="E3DED1" w:themeFill="background2"/>
          </w:tcPr>
          <w:p w14:paraId="649ED222" w14:textId="77777777" w:rsidR="00A34E6A" w:rsidRPr="00E271D3" w:rsidRDefault="00A34E6A" w:rsidP="005A3931">
            <w:pPr>
              <w:jc w:val="center"/>
            </w:pPr>
            <w:r w:rsidRPr="00E271D3">
              <w:t xml:space="preserve">THESIS OFFICE/ </w:t>
            </w:r>
          </w:p>
          <w:p w14:paraId="3BF052BF" w14:textId="77777777" w:rsidR="00A34E6A" w:rsidRPr="00E271D3" w:rsidRDefault="00A34E6A" w:rsidP="005A3931">
            <w:pPr>
              <w:jc w:val="center"/>
            </w:pPr>
            <w:r w:rsidRPr="00E271D3">
              <w:t>GRADUATE SCHOOL</w:t>
            </w:r>
          </w:p>
        </w:tc>
        <w:tc>
          <w:tcPr>
            <w:tcW w:w="263" w:type="dxa"/>
            <w:shd w:val="clear" w:color="auto" w:fill="E3DED1" w:themeFill="background2"/>
          </w:tcPr>
          <w:p w14:paraId="0DA32E8D" w14:textId="77777777" w:rsidR="00A34E6A" w:rsidRPr="00E271D3" w:rsidRDefault="00A34E6A" w:rsidP="005A3931">
            <w:pPr>
              <w:jc w:val="center"/>
            </w:pPr>
          </w:p>
        </w:tc>
        <w:tc>
          <w:tcPr>
            <w:tcW w:w="2592" w:type="dxa"/>
            <w:shd w:val="clear" w:color="auto" w:fill="E3DED1" w:themeFill="background2"/>
          </w:tcPr>
          <w:p w14:paraId="483D7D70" w14:textId="77777777" w:rsidR="00A34E6A" w:rsidRPr="00E271D3" w:rsidRDefault="00A34E6A" w:rsidP="005A3931">
            <w:pPr>
              <w:jc w:val="center"/>
            </w:pPr>
            <w:r w:rsidRPr="00E271D3">
              <w:t>ISSS</w:t>
            </w:r>
          </w:p>
          <w:p w14:paraId="7A01FD96" w14:textId="77777777" w:rsidR="00A34E6A" w:rsidRPr="00E271D3" w:rsidRDefault="00A34E6A" w:rsidP="005A3931">
            <w:pPr>
              <w:jc w:val="center"/>
              <w:rPr>
                <w:sz w:val="18"/>
              </w:rPr>
            </w:pPr>
            <w:r w:rsidRPr="00E271D3">
              <w:rPr>
                <w:sz w:val="18"/>
              </w:rPr>
              <w:t>If Applicable.</w:t>
            </w:r>
          </w:p>
        </w:tc>
        <w:tc>
          <w:tcPr>
            <w:tcW w:w="3600" w:type="dxa"/>
            <w:shd w:val="clear" w:color="auto" w:fill="E3DED1" w:themeFill="background2"/>
            <w:vAlign w:val="center"/>
          </w:tcPr>
          <w:p w14:paraId="396A63C5" w14:textId="77777777" w:rsidR="00A34E6A" w:rsidRPr="00E271D3" w:rsidRDefault="00A34E6A" w:rsidP="005A3931">
            <w:pPr>
              <w:jc w:val="center"/>
            </w:pPr>
            <w:r w:rsidRPr="00E271D3">
              <w:t>IMPORTANT DATES</w:t>
            </w:r>
          </w:p>
          <w:p w14:paraId="41825535" w14:textId="77777777" w:rsidR="00A34E6A" w:rsidRPr="00E271D3" w:rsidRDefault="00A34E6A" w:rsidP="005A3931">
            <w:pPr>
              <w:jc w:val="center"/>
            </w:pPr>
          </w:p>
        </w:tc>
      </w:tr>
      <w:tr w:rsidR="00A34E6A" w:rsidRPr="00E271D3" w14:paraId="086264FD" w14:textId="77777777" w:rsidTr="005A3931">
        <w:trPr>
          <w:cantSplit/>
          <w:trHeight w:val="3600"/>
        </w:trPr>
        <w:tc>
          <w:tcPr>
            <w:tcW w:w="483" w:type="dxa"/>
            <w:textDirection w:val="btLr"/>
          </w:tcPr>
          <w:p w14:paraId="1A268E48" w14:textId="77777777" w:rsidR="00A34E6A" w:rsidRPr="00E271D3" w:rsidRDefault="00A34E6A" w:rsidP="005A3931">
            <w:pPr>
              <w:ind w:left="360" w:right="113"/>
              <w:contextualSpacing/>
              <w:jc w:val="center"/>
            </w:pPr>
            <w:r w:rsidRPr="00E271D3">
              <w:t>BEFORE THE DEFENSE</w:t>
            </w:r>
          </w:p>
        </w:tc>
        <w:tc>
          <w:tcPr>
            <w:tcW w:w="3600" w:type="dxa"/>
          </w:tcPr>
          <w:p w14:paraId="542D2863" w14:textId="77777777" w:rsidR="00A34E6A" w:rsidRPr="00E271D3" w:rsidRDefault="00A34E6A" w:rsidP="00577704">
            <w:pPr>
              <w:numPr>
                <w:ilvl w:val="0"/>
                <w:numId w:val="22"/>
              </w:numPr>
              <w:contextualSpacing/>
            </w:pPr>
            <w:r w:rsidRPr="00E271D3">
              <w:t>Three-weeks before the defense send the Thesis/ Dissertation to the committee with the Manuscript Evaluation.</w:t>
            </w:r>
          </w:p>
          <w:p w14:paraId="63733BB3" w14:textId="77777777" w:rsidR="00A34E6A" w:rsidRPr="00E271D3" w:rsidRDefault="00A34E6A" w:rsidP="00577704">
            <w:pPr>
              <w:numPr>
                <w:ilvl w:val="0"/>
                <w:numId w:val="22"/>
              </w:numPr>
              <w:contextualSpacing/>
            </w:pPr>
            <w:r w:rsidRPr="00E271D3">
              <w:t>Complete the Defense Announcement.</w:t>
            </w:r>
          </w:p>
          <w:p w14:paraId="56C624C8" w14:textId="77777777" w:rsidR="00A34E6A" w:rsidRPr="00E271D3" w:rsidRDefault="00A34E6A" w:rsidP="00577704">
            <w:pPr>
              <w:numPr>
                <w:ilvl w:val="0"/>
                <w:numId w:val="22"/>
              </w:numPr>
              <w:contextualSpacing/>
            </w:pPr>
            <w:r w:rsidRPr="00E271D3">
              <w:t xml:space="preserve">Prompt committee members to complete the manuscript evaluation. </w:t>
            </w:r>
          </w:p>
          <w:p w14:paraId="0A7DF5EF" w14:textId="77777777" w:rsidR="00A34E6A" w:rsidRPr="00E271D3" w:rsidRDefault="00A34E6A" w:rsidP="00577704">
            <w:pPr>
              <w:numPr>
                <w:ilvl w:val="0"/>
                <w:numId w:val="22"/>
              </w:numPr>
              <w:ind w:right="600"/>
              <w:contextualSpacing/>
            </w:pPr>
            <w:r w:rsidRPr="00E271D3">
              <w:t>Consider one</w:t>
            </w:r>
            <w:r>
              <w:t>-</w:t>
            </w:r>
            <w:r w:rsidRPr="00E271D3">
              <w:t>on</w:t>
            </w:r>
            <w:r>
              <w:t>-</w:t>
            </w:r>
            <w:r w:rsidRPr="00E271D3">
              <w:t xml:space="preserve">one meetings with committee members </w:t>
            </w:r>
            <w:r>
              <w:t xml:space="preserve">to prepare. </w:t>
            </w:r>
            <w:r w:rsidRPr="00E271D3">
              <w:t xml:space="preserve"> </w:t>
            </w:r>
          </w:p>
        </w:tc>
        <w:tc>
          <w:tcPr>
            <w:tcW w:w="247" w:type="dxa"/>
            <w:vAlign w:val="center"/>
          </w:tcPr>
          <w:p w14:paraId="1D508D2B" w14:textId="77777777" w:rsidR="00A34E6A" w:rsidRPr="00E271D3" w:rsidRDefault="00A34E6A" w:rsidP="005A3931">
            <w:pPr>
              <w:jc w:val="center"/>
            </w:pPr>
          </w:p>
        </w:tc>
        <w:tc>
          <w:tcPr>
            <w:tcW w:w="3600" w:type="dxa"/>
            <w:gridSpan w:val="2"/>
          </w:tcPr>
          <w:p w14:paraId="36447F11" w14:textId="77777777" w:rsidR="00A34E6A" w:rsidRPr="00E271D3" w:rsidRDefault="00A34E6A" w:rsidP="00577704">
            <w:pPr>
              <w:numPr>
                <w:ilvl w:val="0"/>
                <w:numId w:val="21"/>
              </w:numPr>
              <w:contextualSpacing/>
            </w:pPr>
            <w:r w:rsidRPr="00E271D3">
              <w:t xml:space="preserve">Apply for </w:t>
            </w:r>
            <w:hyperlink r:id="rId29" w:history="1">
              <w:r w:rsidRPr="00E271D3">
                <w:rPr>
                  <w:color w:val="6B9F25" w:themeColor="hyperlink"/>
                  <w:u w:val="single"/>
                </w:rPr>
                <w:t>Graduation in CIS</w:t>
              </w:r>
            </w:hyperlink>
            <w:r w:rsidRPr="00E271D3">
              <w:t xml:space="preserve"> or </w:t>
            </w:r>
            <w:hyperlink r:id="rId30" w:history="1">
              <w:r w:rsidRPr="00E271D3">
                <w:rPr>
                  <w:color w:val="6B9F25" w:themeColor="hyperlink"/>
                  <w:u w:val="single"/>
                </w:rPr>
                <w:t>Late/ Re-Application Form</w:t>
              </w:r>
            </w:hyperlink>
            <w:r w:rsidRPr="00E271D3">
              <w:t>.</w:t>
            </w:r>
          </w:p>
          <w:p w14:paraId="7CCB7DD9" w14:textId="77777777" w:rsidR="00A34E6A" w:rsidRPr="00E271D3" w:rsidRDefault="00A34E6A" w:rsidP="00577704">
            <w:pPr>
              <w:numPr>
                <w:ilvl w:val="0"/>
                <w:numId w:val="21"/>
              </w:numPr>
              <w:contextualSpacing/>
            </w:pPr>
            <w:r w:rsidRPr="00E271D3">
              <w:t xml:space="preserve">Use the </w:t>
            </w:r>
            <w:hyperlink r:id="rId31" w:history="1">
              <w:r w:rsidRPr="00E271D3">
                <w:rPr>
                  <w:color w:val="6B9F25" w:themeColor="hyperlink"/>
                  <w:u w:val="single"/>
                </w:rPr>
                <w:t>templates</w:t>
              </w:r>
            </w:hyperlink>
            <w:r w:rsidRPr="00E271D3">
              <w:t xml:space="preserve"> provided. </w:t>
            </w:r>
          </w:p>
          <w:p w14:paraId="25A7E365" w14:textId="77777777" w:rsidR="00A34E6A" w:rsidRPr="00E271D3" w:rsidRDefault="00A34E6A" w:rsidP="00577704">
            <w:pPr>
              <w:numPr>
                <w:ilvl w:val="0"/>
                <w:numId w:val="21"/>
              </w:numPr>
              <w:contextualSpacing/>
            </w:pPr>
            <w:r w:rsidRPr="00E271D3">
              <w:t>Schedule a one-on-one meeting with a Thesis Office editor.</w:t>
            </w:r>
          </w:p>
          <w:p w14:paraId="34CB7362" w14:textId="77777777" w:rsidR="00A34E6A" w:rsidRPr="00E271D3" w:rsidRDefault="00A34E6A" w:rsidP="00577704">
            <w:pPr>
              <w:numPr>
                <w:ilvl w:val="0"/>
                <w:numId w:val="21"/>
              </w:numPr>
              <w:contextualSpacing/>
            </w:pPr>
            <w:r w:rsidRPr="00E271D3">
              <w:t xml:space="preserve">Discuss specifics if there accepted, but not yet published papers. </w:t>
            </w:r>
          </w:p>
          <w:p w14:paraId="7C163A55" w14:textId="77777777" w:rsidR="00A34E6A" w:rsidRPr="00E271D3" w:rsidRDefault="00A34E6A" w:rsidP="00577704">
            <w:pPr>
              <w:numPr>
                <w:ilvl w:val="0"/>
                <w:numId w:val="21"/>
              </w:numPr>
              <w:contextualSpacing/>
            </w:pPr>
            <w:r w:rsidRPr="00E271D3">
              <w:t xml:space="preserve">Submit </w:t>
            </w:r>
            <w:hyperlink r:id="rId32" w:anchor="coauthored" w:history="1">
              <w:r w:rsidRPr="00E271D3">
                <w:rPr>
                  <w:color w:val="6B9F25" w:themeColor="hyperlink"/>
                  <w:u w:val="single"/>
                </w:rPr>
                <w:t>co-author information.</w:t>
              </w:r>
            </w:hyperlink>
          </w:p>
          <w:p w14:paraId="7BC8D6DF" w14:textId="77777777" w:rsidR="00A34E6A" w:rsidRPr="00E271D3" w:rsidRDefault="00A34E6A" w:rsidP="00577704">
            <w:pPr>
              <w:numPr>
                <w:ilvl w:val="0"/>
                <w:numId w:val="21"/>
              </w:numPr>
              <w:contextualSpacing/>
            </w:pPr>
            <w:r w:rsidRPr="00E271D3">
              <w:t xml:space="preserve">Submit </w:t>
            </w:r>
            <w:hyperlink r:id="rId33" w:anchor="copyright" w:history="1">
              <w:r w:rsidRPr="00E271D3">
                <w:rPr>
                  <w:color w:val="6B9F25" w:themeColor="hyperlink"/>
                  <w:u w:val="single"/>
                </w:rPr>
                <w:t>proof of copyright permission.</w:t>
              </w:r>
            </w:hyperlink>
            <w:r w:rsidRPr="00E271D3">
              <w:t xml:space="preserve"> </w:t>
            </w:r>
          </w:p>
        </w:tc>
        <w:tc>
          <w:tcPr>
            <w:tcW w:w="263" w:type="dxa"/>
            <w:vAlign w:val="center"/>
          </w:tcPr>
          <w:p w14:paraId="62E81CED" w14:textId="77777777" w:rsidR="00A34E6A" w:rsidRPr="00E271D3" w:rsidRDefault="00A34E6A" w:rsidP="005A3931">
            <w:pPr>
              <w:jc w:val="center"/>
            </w:pPr>
          </w:p>
        </w:tc>
        <w:tc>
          <w:tcPr>
            <w:tcW w:w="2592" w:type="dxa"/>
          </w:tcPr>
          <w:p w14:paraId="127A8DDD" w14:textId="77777777" w:rsidR="00A34E6A" w:rsidRPr="00E271D3" w:rsidRDefault="0059707B" w:rsidP="00577704">
            <w:pPr>
              <w:numPr>
                <w:ilvl w:val="0"/>
                <w:numId w:val="21"/>
              </w:numPr>
              <w:contextualSpacing/>
            </w:pPr>
            <w:hyperlink r:id="rId34" w:history="1">
              <w:r w:rsidR="00A34E6A" w:rsidRPr="00E271D3">
                <w:rPr>
                  <w:color w:val="6B9F25" w:themeColor="hyperlink"/>
                  <w:u w:val="single"/>
                </w:rPr>
                <w:t>Apply for OPT.</w:t>
              </w:r>
            </w:hyperlink>
            <w:r w:rsidR="00A34E6A" w:rsidRPr="00E271D3">
              <w:t xml:space="preserve"> </w:t>
            </w:r>
          </w:p>
        </w:tc>
        <w:tc>
          <w:tcPr>
            <w:tcW w:w="3600" w:type="dxa"/>
          </w:tcPr>
          <w:p w14:paraId="02A10A77" w14:textId="77777777" w:rsidR="00A34E6A" w:rsidRPr="00E271D3" w:rsidRDefault="0059707B" w:rsidP="005A3931">
            <w:hyperlink r:id="rId35" w:history="1">
              <w:r w:rsidR="00A34E6A" w:rsidRPr="00E271D3">
                <w:rPr>
                  <w:color w:val="6B9F25" w:themeColor="hyperlink"/>
                  <w:u w:val="single"/>
                </w:rPr>
                <w:t>Apply for Graduation</w:t>
              </w:r>
            </w:hyperlink>
            <w:r w:rsidR="00A34E6A" w:rsidRPr="00E271D3">
              <w:t xml:space="preserve"> through CIS: </w:t>
            </w:r>
          </w:p>
          <w:p w14:paraId="771B2D07" w14:textId="77777777" w:rsidR="00A34E6A" w:rsidRPr="00E271D3" w:rsidRDefault="00A34E6A" w:rsidP="005A3931">
            <w:pPr>
              <w:ind w:left="360"/>
              <w:contextualSpacing/>
            </w:pPr>
          </w:p>
          <w:p w14:paraId="689B4F6B" w14:textId="77777777" w:rsidR="00A34E6A" w:rsidRPr="00E271D3" w:rsidRDefault="00A34E6A" w:rsidP="005A3931">
            <w:r w:rsidRPr="00E271D3">
              <w:t>Date: ____________________</w:t>
            </w:r>
          </w:p>
          <w:p w14:paraId="29429F9A" w14:textId="77777777" w:rsidR="00A34E6A" w:rsidRPr="00E271D3" w:rsidRDefault="00A34E6A" w:rsidP="005A3931"/>
          <w:p w14:paraId="7BF1A7B7" w14:textId="77777777" w:rsidR="00A34E6A" w:rsidRPr="00E271D3" w:rsidRDefault="00A34E6A" w:rsidP="005A3931">
            <w:pPr>
              <w:jc w:val="center"/>
            </w:pPr>
          </w:p>
          <w:p w14:paraId="00BC1058" w14:textId="77777777" w:rsidR="00A34E6A" w:rsidRPr="00E271D3" w:rsidRDefault="00A34E6A" w:rsidP="005A3931">
            <w:pPr>
              <w:jc w:val="center"/>
            </w:pPr>
          </w:p>
          <w:p w14:paraId="49CBB2FF" w14:textId="77777777" w:rsidR="00A34E6A" w:rsidRPr="00E271D3" w:rsidRDefault="00A34E6A" w:rsidP="005A3931">
            <w:pPr>
              <w:jc w:val="center"/>
            </w:pPr>
            <w:r w:rsidRPr="00E271D3">
              <w:t>Thesis Office:</w:t>
            </w:r>
          </w:p>
          <w:p w14:paraId="269EAEDD" w14:textId="77777777" w:rsidR="00A34E6A" w:rsidRPr="00E271D3" w:rsidRDefault="00A34E6A" w:rsidP="005A3931">
            <w:pPr>
              <w:jc w:val="center"/>
            </w:pPr>
            <w:r w:rsidRPr="00E271D3">
              <w:t>Target Dates for Submission</w:t>
            </w:r>
          </w:p>
          <w:p w14:paraId="30A72B81" w14:textId="77777777" w:rsidR="00A34E6A" w:rsidRPr="00E271D3" w:rsidRDefault="00A34E6A" w:rsidP="005A3931">
            <w:pPr>
              <w:jc w:val="center"/>
              <w:rPr>
                <w:sz w:val="16"/>
              </w:rPr>
            </w:pPr>
            <w:r w:rsidRPr="00E271D3">
              <w:rPr>
                <w:sz w:val="16"/>
              </w:rPr>
              <w:t>THE LAST DATE TO SUBMIT, AND REMAIN IN CONSIDERATION FOR GRADUATION THAT TERM</w:t>
            </w:r>
          </w:p>
          <w:p w14:paraId="183CB7D3" w14:textId="77777777" w:rsidR="00A34E6A" w:rsidRPr="00E271D3" w:rsidRDefault="00A34E6A" w:rsidP="005A3931">
            <w:pPr>
              <w:jc w:val="center"/>
            </w:pPr>
          </w:p>
          <w:p w14:paraId="6C64E9D3" w14:textId="77777777" w:rsidR="00A34E6A" w:rsidRPr="00E271D3" w:rsidRDefault="00A34E6A" w:rsidP="005A3931">
            <w:pPr>
              <w:spacing w:line="360" w:lineRule="auto"/>
            </w:pPr>
            <w:r w:rsidRPr="00E271D3">
              <w:t>Preliminary Review: ____________</w:t>
            </w:r>
          </w:p>
          <w:p w14:paraId="766B2B20" w14:textId="77777777" w:rsidR="00A34E6A" w:rsidRPr="00E271D3" w:rsidRDefault="00A34E6A" w:rsidP="005A3931">
            <w:pPr>
              <w:spacing w:line="360" w:lineRule="auto"/>
            </w:pPr>
          </w:p>
        </w:tc>
      </w:tr>
      <w:tr w:rsidR="00A34E6A" w:rsidRPr="00E271D3" w14:paraId="34738333" w14:textId="77777777" w:rsidTr="005A3931">
        <w:trPr>
          <w:cantSplit/>
          <w:trHeight w:val="1152"/>
        </w:trPr>
        <w:tc>
          <w:tcPr>
            <w:tcW w:w="483" w:type="dxa"/>
            <w:textDirection w:val="btLr"/>
          </w:tcPr>
          <w:p w14:paraId="41C8E2DA" w14:textId="77777777" w:rsidR="00A34E6A" w:rsidRPr="00E271D3" w:rsidRDefault="00A34E6A" w:rsidP="005A3931">
            <w:pPr>
              <w:ind w:left="360" w:right="113"/>
              <w:contextualSpacing/>
              <w:jc w:val="center"/>
            </w:pPr>
          </w:p>
        </w:tc>
        <w:tc>
          <w:tcPr>
            <w:tcW w:w="13902" w:type="dxa"/>
            <w:gridSpan w:val="7"/>
          </w:tcPr>
          <w:p w14:paraId="52B38DBA" w14:textId="77777777" w:rsidR="00A34E6A" w:rsidRPr="00E271D3" w:rsidRDefault="00A34E6A" w:rsidP="005A3931">
            <w:r w:rsidRPr="00E271D3">
              <w:t xml:space="preserve">Notes: </w:t>
            </w:r>
          </w:p>
          <w:p w14:paraId="4D50EBD1" w14:textId="77777777" w:rsidR="00A34E6A" w:rsidRPr="00E271D3" w:rsidRDefault="00A34E6A" w:rsidP="005A3931"/>
        </w:tc>
      </w:tr>
      <w:tr w:rsidR="00A34E6A" w:rsidRPr="00E271D3" w14:paraId="16588596" w14:textId="77777777" w:rsidTr="005A3931">
        <w:trPr>
          <w:trHeight w:val="576"/>
        </w:trPr>
        <w:tc>
          <w:tcPr>
            <w:tcW w:w="483" w:type="dxa"/>
            <w:tcBorders>
              <w:bottom w:val="single" w:sz="4" w:space="0" w:color="auto"/>
            </w:tcBorders>
            <w:shd w:val="clear" w:color="auto" w:fill="E3DED1" w:themeFill="background2"/>
          </w:tcPr>
          <w:p w14:paraId="4E7CFFF0" w14:textId="77777777" w:rsidR="00A34E6A" w:rsidRPr="00E271D3" w:rsidRDefault="00A34E6A" w:rsidP="005A3931">
            <w:pPr>
              <w:jc w:val="center"/>
            </w:pPr>
          </w:p>
        </w:tc>
        <w:tc>
          <w:tcPr>
            <w:tcW w:w="3600" w:type="dxa"/>
            <w:tcBorders>
              <w:bottom w:val="single" w:sz="4" w:space="0" w:color="auto"/>
            </w:tcBorders>
            <w:shd w:val="clear" w:color="auto" w:fill="E3DED1" w:themeFill="background2"/>
          </w:tcPr>
          <w:p w14:paraId="2C736DCF" w14:textId="77777777" w:rsidR="00A34E6A" w:rsidRPr="00E271D3" w:rsidRDefault="00A34E6A" w:rsidP="005A3931">
            <w:pPr>
              <w:jc w:val="center"/>
            </w:pPr>
            <w:r w:rsidRPr="00E271D3">
              <w:t>DEPARTMENT</w:t>
            </w:r>
          </w:p>
        </w:tc>
        <w:tc>
          <w:tcPr>
            <w:tcW w:w="247" w:type="dxa"/>
            <w:tcBorders>
              <w:bottom w:val="single" w:sz="4" w:space="0" w:color="auto"/>
            </w:tcBorders>
            <w:shd w:val="clear" w:color="auto" w:fill="E3DED1" w:themeFill="background2"/>
          </w:tcPr>
          <w:p w14:paraId="63486CF2" w14:textId="77777777" w:rsidR="00A34E6A" w:rsidRPr="00E271D3" w:rsidRDefault="00A34E6A" w:rsidP="005A3931">
            <w:pPr>
              <w:jc w:val="center"/>
            </w:pPr>
          </w:p>
        </w:tc>
        <w:tc>
          <w:tcPr>
            <w:tcW w:w="3600" w:type="dxa"/>
            <w:gridSpan w:val="2"/>
            <w:tcBorders>
              <w:bottom w:val="single" w:sz="4" w:space="0" w:color="auto"/>
            </w:tcBorders>
            <w:shd w:val="clear" w:color="auto" w:fill="E3DED1" w:themeFill="background2"/>
          </w:tcPr>
          <w:p w14:paraId="6C887C71" w14:textId="77777777" w:rsidR="00A34E6A" w:rsidRPr="00E271D3" w:rsidRDefault="00A34E6A" w:rsidP="005A3931">
            <w:pPr>
              <w:jc w:val="center"/>
            </w:pPr>
            <w:r w:rsidRPr="00E271D3">
              <w:t>THESIS OFFICE/</w:t>
            </w:r>
          </w:p>
          <w:p w14:paraId="4B1AF6E8" w14:textId="77777777" w:rsidR="00A34E6A" w:rsidRPr="00E271D3" w:rsidRDefault="00A34E6A" w:rsidP="005A3931">
            <w:pPr>
              <w:jc w:val="center"/>
            </w:pPr>
            <w:r w:rsidRPr="00E271D3">
              <w:t>GRADUATE SCHOOL</w:t>
            </w:r>
          </w:p>
        </w:tc>
        <w:tc>
          <w:tcPr>
            <w:tcW w:w="263" w:type="dxa"/>
            <w:tcBorders>
              <w:bottom w:val="single" w:sz="4" w:space="0" w:color="auto"/>
            </w:tcBorders>
            <w:shd w:val="clear" w:color="auto" w:fill="E3DED1" w:themeFill="background2"/>
          </w:tcPr>
          <w:p w14:paraId="647F05DC" w14:textId="77777777" w:rsidR="00A34E6A" w:rsidRPr="00E271D3" w:rsidRDefault="00A34E6A" w:rsidP="005A3931">
            <w:pPr>
              <w:jc w:val="center"/>
            </w:pPr>
          </w:p>
        </w:tc>
        <w:tc>
          <w:tcPr>
            <w:tcW w:w="2592" w:type="dxa"/>
            <w:tcBorders>
              <w:bottom w:val="single" w:sz="4" w:space="0" w:color="auto"/>
            </w:tcBorders>
            <w:shd w:val="clear" w:color="auto" w:fill="E3DED1" w:themeFill="background2"/>
          </w:tcPr>
          <w:p w14:paraId="7810B21E" w14:textId="77777777" w:rsidR="00A34E6A" w:rsidRPr="00E271D3" w:rsidRDefault="00A34E6A" w:rsidP="005A3931">
            <w:pPr>
              <w:jc w:val="center"/>
            </w:pPr>
            <w:r w:rsidRPr="00E271D3">
              <w:t>ISSS</w:t>
            </w:r>
          </w:p>
          <w:p w14:paraId="338E2A00" w14:textId="77777777" w:rsidR="00A34E6A" w:rsidRPr="00E271D3" w:rsidRDefault="00A34E6A" w:rsidP="005A3931">
            <w:pPr>
              <w:jc w:val="center"/>
            </w:pPr>
            <w:r w:rsidRPr="00E271D3">
              <w:rPr>
                <w:sz w:val="18"/>
              </w:rPr>
              <w:t>If Applicable.</w:t>
            </w:r>
          </w:p>
        </w:tc>
        <w:tc>
          <w:tcPr>
            <w:tcW w:w="3600" w:type="dxa"/>
            <w:tcBorders>
              <w:bottom w:val="single" w:sz="4" w:space="0" w:color="auto"/>
            </w:tcBorders>
            <w:shd w:val="clear" w:color="auto" w:fill="E3DED1" w:themeFill="background2"/>
          </w:tcPr>
          <w:p w14:paraId="6FEE1AA3" w14:textId="77777777" w:rsidR="00A34E6A" w:rsidRPr="00E271D3" w:rsidRDefault="00A34E6A" w:rsidP="005A3931">
            <w:pPr>
              <w:jc w:val="center"/>
            </w:pPr>
            <w:r w:rsidRPr="00E271D3">
              <w:t>IMPORTANT DATES</w:t>
            </w:r>
          </w:p>
          <w:p w14:paraId="1C80DAD9" w14:textId="77777777" w:rsidR="00A34E6A" w:rsidRPr="00E271D3" w:rsidRDefault="00A34E6A" w:rsidP="005A3931">
            <w:pPr>
              <w:jc w:val="center"/>
            </w:pPr>
          </w:p>
        </w:tc>
      </w:tr>
      <w:tr w:rsidR="00A34E6A" w:rsidRPr="00E271D3" w14:paraId="19366F29" w14:textId="77777777" w:rsidTr="005A3931">
        <w:trPr>
          <w:cantSplit/>
          <w:trHeight w:val="3600"/>
        </w:trPr>
        <w:tc>
          <w:tcPr>
            <w:tcW w:w="483" w:type="dxa"/>
            <w:tcBorders>
              <w:bottom w:val="single" w:sz="4" w:space="0" w:color="auto"/>
            </w:tcBorders>
            <w:textDirection w:val="btLr"/>
          </w:tcPr>
          <w:p w14:paraId="5D097B4C" w14:textId="77777777" w:rsidR="00A34E6A" w:rsidRPr="00E271D3" w:rsidRDefault="00A34E6A" w:rsidP="005A3931">
            <w:pPr>
              <w:ind w:left="720" w:right="113"/>
              <w:contextualSpacing/>
            </w:pPr>
            <w:r w:rsidRPr="00E271D3">
              <w:t>FOLLOWING THE DEFENSE</w:t>
            </w:r>
          </w:p>
        </w:tc>
        <w:tc>
          <w:tcPr>
            <w:tcW w:w="3600" w:type="dxa"/>
            <w:tcBorders>
              <w:bottom w:val="single" w:sz="4" w:space="0" w:color="auto"/>
            </w:tcBorders>
          </w:tcPr>
          <w:p w14:paraId="4FCBE81A" w14:textId="77777777" w:rsidR="00A34E6A" w:rsidRPr="00E271D3" w:rsidRDefault="00A34E6A" w:rsidP="00577704">
            <w:pPr>
              <w:numPr>
                <w:ilvl w:val="0"/>
                <w:numId w:val="23"/>
              </w:numPr>
              <w:contextualSpacing/>
            </w:pPr>
            <w:r w:rsidRPr="00E271D3">
              <w:t xml:space="preserve">Committee signs off digitally documenting outcome of defense via Adobe. </w:t>
            </w:r>
          </w:p>
          <w:p w14:paraId="5C9410F3" w14:textId="77777777" w:rsidR="00A34E6A" w:rsidRPr="00E271D3" w:rsidRDefault="00A34E6A" w:rsidP="00577704">
            <w:pPr>
              <w:numPr>
                <w:ilvl w:val="0"/>
                <w:numId w:val="23"/>
              </w:numPr>
              <w:contextualSpacing/>
            </w:pPr>
            <w:r w:rsidRPr="00E271D3">
              <w:t xml:space="preserve">Make edits to manuscript per committee’s suggestions. </w:t>
            </w:r>
          </w:p>
          <w:p w14:paraId="375B1C82" w14:textId="77777777" w:rsidR="00A34E6A" w:rsidRPr="00E271D3" w:rsidRDefault="00A34E6A" w:rsidP="00577704">
            <w:pPr>
              <w:numPr>
                <w:ilvl w:val="0"/>
                <w:numId w:val="23"/>
              </w:numPr>
              <w:contextualSpacing/>
            </w:pPr>
            <w:r w:rsidRPr="00E271D3">
              <w:t xml:space="preserve">Once complete, email PDF document to Graduate Advisor. </w:t>
            </w:r>
          </w:p>
          <w:p w14:paraId="3D618616" w14:textId="77777777" w:rsidR="00A34E6A" w:rsidRPr="00E271D3" w:rsidRDefault="00A34E6A" w:rsidP="00577704">
            <w:pPr>
              <w:numPr>
                <w:ilvl w:val="0"/>
                <w:numId w:val="24"/>
              </w:numPr>
              <w:contextualSpacing/>
            </w:pPr>
            <w:r w:rsidRPr="00E271D3">
              <w:t xml:space="preserve">Advisor shares document with Dept Chair (via </w:t>
            </w:r>
            <w:proofErr w:type="spellStart"/>
            <w:r w:rsidRPr="00E271D3">
              <w:t>UBox</w:t>
            </w:r>
            <w:proofErr w:type="spellEnd"/>
            <w:r w:rsidRPr="00E271D3">
              <w:t xml:space="preserve">). </w:t>
            </w:r>
          </w:p>
          <w:p w14:paraId="6161D22E" w14:textId="77777777" w:rsidR="00A34E6A" w:rsidRPr="00E271D3" w:rsidRDefault="00A34E6A" w:rsidP="00577704">
            <w:pPr>
              <w:numPr>
                <w:ilvl w:val="0"/>
                <w:numId w:val="24"/>
              </w:numPr>
              <w:contextualSpacing/>
            </w:pPr>
            <w:r w:rsidRPr="00E271D3">
              <w:t>Advisor provides the committee member’s UNIDs</w:t>
            </w:r>
          </w:p>
        </w:tc>
        <w:tc>
          <w:tcPr>
            <w:tcW w:w="247" w:type="dxa"/>
            <w:tcBorders>
              <w:bottom w:val="single" w:sz="4" w:space="0" w:color="auto"/>
            </w:tcBorders>
          </w:tcPr>
          <w:p w14:paraId="00C926E6" w14:textId="77777777" w:rsidR="00A34E6A" w:rsidRPr="00E271D3" w:rsidRDefault="00A34E6A" w:rsidP="005A3931"/>
        </w:tc>
        <w:tc>
          <w:tcPr>
            <w:tcW w:w="3600" w:type="dxa"/>
            <w:gridSpan w:val="2"/>
            <w:tcBorders>
              <w:bottom w:val="single" w:sz="4" w:space="0" w:color="auto"/>
            </w:tcBorders>
          </w:tcPr>
          <w:p w14:paraId="3FE60685" w14:textId="77777777" w:rsidR="00A34E6A" w:rsidRPr="00E271D3" w:rsidRDefault="00A34E6A" w:rsidP="00577704">
            <w:pPr>
              <w:numPr>
                <w:ilvl w:val="0"/>
                <w:numId w:val="23"/>
              </w:numPr>
              <w:contextualSpacing/>
              <w:rPr>
                <w:b/>
              </w:rPr>
            </w:pPr>
            <w:r w:rsidRPr="00E271D3">
              <w:t>Submit to the Thesis Office following current procedures.</w:t>
            </w:r>
          </w:p>
          <w:p w14:paraId="7694E24C" w14:textId="77777777" w:rsidR="00A34E6A" w:rsidRPr="00E271D3" w:rsidRDefault="00A34E6A" w:rsidP="00577704">
            <w:pPr>
              <w:numPr>
                <w:ilvl w:val="0"/>
                <w:numId w:val="23"/>
              </w:numPr>
              <w:contextualSpacing/>
            </w:pPr>
            <w:r w:rsidRPr="00E271D3">
              <w:t>Diligently check emails following submission.</w:t>
            </w:r>
          </w:p>
          <w:p w14:paraId="48BA7BF0" w14:textId="77777777" w:rsidR="00A34E6A" w:rsidRPr="00E271D3" w:rsidRDefault="00A34E6A" w:rsidP="00577704">
            <w:pPr>
              <w:numPr>
                <w:ilvl w:val="0"/>
                <w:numId w:val="23"/>
              </w:numPr>
              <w:contextualSpacing/>
            </w:pPr>
            <w:r w:rsidRPr="00E271D3">
              <w:t>Following Thesis Office approval submit to ProQuest.</w:t>
            </w:r>
          </w:p>
          <w:p w14:paraId="3531899E" w14:textId="77777777" w:rsidR="00A34E6A" w:rsidRPr="00E271D3" w:rsidRDefault="00A34E6A" w:rsidP="00577704">
            <w:pPr>
              <w:numPr>
                <w:ilvl w:val="0"/>
                <w:numId w:val="23"/>
              </w:numPr>
              <w:contextualSpacing/>
            </w:pPr>
            <w:r w:rsidRPr="00E271D3">
              <w:t>Need a verification for employment</w:t>
            </w:r>
            <w:r>
              <w:t xml:space="preserve">? Inform the Graduate Advisor. </w:t>
            </w:r>
          </w:p>
        </w:tc>
        <w:tc>
          <w:tcPr>
            <w:tcW w:w="263" w:type="dxa"/>
            <w:tcBorders>
              <w:bottom w:val="single" w:sz="4" w:space="0" w:color="auto"/>
            </w:tcBorders>
          </w:tcPr>
          <w:p w14:paraId="48794DA9" w14:textId="77777777" w:rsidR="00A34E6A" w:rsidRPr="00E271D3" w:rsidRDefault="00A34E6A" w:rsidP="005A3931"/>
        </w:tc>
        <w:tc>
          <w:tcPr>
            <w:tcW w:w="2592" w:type="dxa"/>
            <w:tcBorders>
              <w:bottom w:val="single" w:sz="4" w:space="0" w:color="auto"/>
            </w:tcBorders>
          </w:tcPr>
          <w:p w14:paraId="70A52F5F" w14:textId="77777777" w:rsidR="00A34E6A" w:rsidRPr="00E271D3" w:rsidRDefault="00A34E6A" w:rsidP="00577704">
            <w:pPr>
              <w:numPr>
                <w:ilvl w:val="0"/>
                <w:numId w:val="23"/>
              </w:numPr>
              <w:contextualSpacing/>
            </w:pPr>
            <w:r w:rsidRPr="00E271D3">
              <w:t xml:space="preserve">Inform Graduate Advisor of Program End Date. </w:t>
            </w:r>
          </w:p>
          <w:p w14:paraId="0C174DB2" w14:textId="77777777" w:rsidR="00A34E6A" w:rsidRPr="00E271D3" w:rsidRDefault="00A34E6A" w:rsidP="005A3931"/>
        </w:tc>
        <w:tc>
          <w:tcPr>
            <w:tcW w:w="3600" w:type="dxa"/>
            <w:tcBorders>
              <w:bottom w:val="single" w:sz="4" w:space="0" w:color="auto"/>
            </w:tcBorders>
          </w:tcPr>
          <w:p w14:paraId="750C54A4" w14:textId="77777777" w:rsidR="00A34E6A" w:rsidRPr="00E271D3" w:rsidRDefault="00A34E6A" w:rsidP="005A3931">
            <w:pPr>
              <w:jc w:val="center"/>
            </w:pPr>
            <w:r w:rsidRPr="00E271D3">
              <w:t>Thesis Office:</w:t>
            </w:r>
          </w:p>
          <w:p w14:paraId="75181382" w14:textId="77777777" w:rsidR="00A34E6A" w:rsidRPr="00E271D3" w:rsidRDefault="00A34E6A" w:rsidP="005A3931">
            <w:pPr>
              <w:jc w:val="center"/>
            </w:pPr>
            <w:r w:rsidRPr="00E271D3">
              <w:t>Target Dates for Submission</w:t>
            </w:r>
          </w:p>
          <w:p w14:paraId="37B14CDA" w14:textId="77777777" w:rsidR="00A34E6A" w:rsidRPr="00E271D3" w:rsidRDefault="00A34E6A" w:rsidP="005A3931">
            <w:pPr>
              <w:jc w:val="center"/>
              <w:rPr>
                <w:sz w:val="16"/>
              </w:rPr>
            </w:pPr>
            <w:r w:rsidRPr="00E271D3">
              <w:rPr>
                <w:sz w:val="16"/>
              </w:rPr>
              <w:t>THE LAST DATE TO SUBMIT, AND REMAIN IN CONSIDERATION FOR GRADUATION THAT TERM</w:t>
            </w:r>
          </w:p>
          <w:p w14:paraId="27DE0CF5" w14:textId="77777777" w:rsidR="00A34E6A" w:rsidRPr="00E271D3" w:rsidRDefault="00A34E6A" w:rsidP="005A3931">
            <w:pPr>
              <w:jc w:val="center"/>
            </w:pPr>
          </w:p>
          <w:p w14:paraId="0CA3CA9B" w14:textId="77777777" w:rsidR="00A34E6A" w:rsidRPr="00E271D3" w:rsidRDefault="00A34E6A" w:rsidP="005A3931"/>
          <w:p w14:paraId="02A0473F" w14:textId="77777777" w:rsidR="00A34E6A" w:rsidRPr="00E271D3" w:rsidRDefault="00A34E6A" w:rsidP="005A3931">
            <w:pPr>
              <w:spacing w:line="480" w:lineRule="auto"/>
            </w:pPr>
            <w:r w:rsidRPr="00E271D3">
              <w:t>Final Submission:   ______________</w:t>
            </w:r>
          </w:p>
          <w:p w14:paraId="59D9F26F" w14:textId="77777777" w:rsidR="00A34E6A" w:rsidRPr="00E271D3" w:rsidRDefault="00A34E6A" w:rsidP="005A3931">
            <w:pPr>
              <w:spacing w:line="480" w:lineRule="auto"/>
            </w:pPr>
            <w:r w:rsidRPr="00E271D3">
              <w:t>ProQuest Upload:   _____________</w:t>
            </w:r>
          </w:p>
        </w:tc>
      </w:tr>
      <w:tr w:rsidR="00A34E6A" w:rsidRPr="00E271D3" w14:paraId="7301BF83" w14:textId="77777777" w:rsidTr="005A3931">
        <w:trPr>
          <w:cantSplit/>
          <w:trHeight w:val="1152"/>
        </w:trPr>
        <w:tc>
          <w:tcPr>
            <w:tcW w:w="483" w:type="dxa"/>
            <w:tcBorders>
              <w:bottom w:val="single" w:sz="4" w:space="0" w:color="auto"/>
            </w:tcBorders>
            <w:textDirection w:val="btLr"/>
          </w:tcPr>
          <w:p w14:paraId="5853326A" w14:textId="77777777" w:rsidR="00A34E6A" w:rsidRPr="00E271D3" w:rsidRDefault="00A34E6A" w:rsidP="005A3931">
            <w:pPr>
              <w:ind w:left="720" w:right="113"/>
              <w:contextualSpacing/>
            </w:pPr>
          </w:p>
        </w:tc>
        <w:tc>
          <w:tcPr>
            <w:tcW w:w="13902" w:type="dxa"/>
            <w:gridSpan w:val="7"/>
            <w:tcBorders>
              <w:bottom w:val="single" w:sz="4" w:space="0" w:color="auto"/>
            </w:tcBorders>
          </w:tcPr>
          <w:p w14:paraId="0AC1E108" w14:textId="77777777" w:rsidR="00A34E6A" w:rsidRPr="00E271D3" w:rsidRDefault="00A34E6A" w:rsidP="005A3931">
            <w:r w:rsidRPr="00E271D3">
              <w:t>Notes:</w:t>
            </w:r>
          </w:p>
          <w:p w14:paraId="4AE29F30" w14:textId="77777777" w:rsidR="00A34E6A" w:rsidRPr="00E271D3" w:rsidRDefault="00A34E6A" w:rsidP="005A3931">
            <w:pPr>
              <w:jc w:val="center"/>
            </w:pPr>
          </w:p>
        </w:tc>
      </w:tr>
      <w:tr w:rsidR="00A34E6A" w:rsidRPr="00E271D3" w14:paraId="4D2BE2E9" w14:textId="77777777" w:rsidTr="005A3931">
        <w:trPr>
          <w:cantSplit/>
          <w:trHeight w:val="9980"/>
        </w:trPr>
        <w:tc>
          <w:tcPr>
            <w:tcW w:w="7192" w:type="dxa"/>
            <w:gridSpan w:val="4"/>
            <w:tcBorders>
              <w:bottom w:val="single" w:sz="4" w:space="0" w:color="auto"/>
            </w:tcBorders>
            <w:textDirection w:val="btLr"/>
          </w:tcPr>
          <w:p w14:paraId="251D04F2" w14:textId="77777777" w:rsidR="00A34E6A" w:rsidRPr="00E271D3" w:rsidRDefault="00A34E6A" w:rsidP="005A3931">
            <w:pPr>
              <w:ind w:left="720" w:right="113"/>
              <w:contextualSpacing/>
            </w:pPr>
            <w:r w:rsidRPr="00E271D3">
              <w:rPr>
                <w:noProof/>
              </w:rPr>
              <w:lastRenderedPageBreak/>
              <w:drawing>
                <wp:anchor distT="0" distB="0" distL="114300" distR="114300" simplePos="0" relativeHeight="251662336" behindDoc="0" locked="0" layoutInCell="1" allowOverlap="1" wp14:anchorId="27ACF5DD" wp14:editId="3160E45F">
                  <wp:simplePos x="0" y="0"/>
                  <wp:positionH relativeFrom="margin">
                    <wp:posOffset>-826770</wp:posOffset>
                  </wp:positionH>
                  <wp:positionV relativeFrom="margin">
                    <wp:posOffset>800100</wp:posOffset>
                  </wp:positionV>
                  <wp:extent cx="6126480" cy="4538980"/>
                  <wp:effectExtent l="0" t="635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2463"/>
                          <a:stretch/>
                        </pic:blipFill>
                        <pic:spPr bwMode="auto">
                          <a:xfrm rot="16200000">
                            <a:off x="0" y="0"/>
                            <a:ext cx="6126480" cy="4538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93" w:type="dxa"/>
            <w:gridSpan w:val="4"/>
            <w:tcBorders>
              <w:bottom w:val="single" w:sz="4" w:space="0" w:color="auto"/>
            </w:tcBorders>
          </w:tcPr>
          <w:p w14:paraId="6553713B" w14:textId="77777777" w:rsidR="00A34E6A" w:rsidRPr="00E271D3" w:rsidRDefault="00A34E6A" w:rsidP="005A3931">
            <w:r w:rsidRPr="00E271D3">
              <w:rPr>
                <w:noProof/>
              </w:rPr>
              <w:drawing>
                <wp:anchor distT="0" distB="0" distL="114300" distR="114300" simplePos="0" relativeHeight="251663360" behindDoc="1" locked="0" layoutInCell="1" allowOverlap="1" wp14:anchorId="6D25D61E" wp14:editId="5F943349">
                  <wp:simplePos x="0" y="0"/>
                  <wp:positionH relativeFrom="column">
                    <wp:posOffset>-941705</wp:posOffset>
                  </wp:positionH>
                  <wp:positionV relativeFrom="paragraph">
                    <wp:posOffset>880110</wp:posOffset>
                  </wp:positionV>
                  <wp:extent cx="6111240" cy="4351020"/>
                  <wp:effectExtent l="3810" t="0" r="7620" b="7620"/>
                  <wp:wrapTight wrapText="bothSides">
                    <wp:wrapPolygon edited="0">
                      <wp:start x="21587" y="-19"/>
                      <wp:lineTo x="40" y="-19"/>
                      <wp:lineTo x="40" y="21543"/>
                      <wp:lineTo x="21587" y="21543"/>
                      <wp:lineTo x="21587" y="-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rot="16200000">
                            <a:off x="0" y="0"/>
                            <a:ext cx="6111240" cy="4351020"/>
                          </a:xfrm>
                          <a:prstGeom prst="rect">
                            <a:avLst/>
                          </a:prstGeom>
                        </pic:spPr>
                      </pic:pic>
                    </a:graphicData>
                  </a:graphic>
                  <wp14:sizeRelH relativeFrom="page">
                    <wp14:pctWidth>0</wp14:pctWidth>
                  </wp14:sizeRelH>
                  <wp14:sizeRelV relativeFrom="page">
                    <wp14:pctHeight>0</wp14:pctHeight>
                  </wp14:sizeRelV>
                </wp:anchor>
              </w:drawing>
            </w:r>
          </w:p>
        </w:tc>
      </w:tr>
    </w:tbl>
    <w:p w14:paraId="4EBB922A" w14:textId="77777777" w:rsidR="00110717" w:rsidRDefault="00110717" w:rsidP="006F01C3">
      <w:pPr>
        <w:pStyle w:val="Heading1"/>
        <w:rPr>
          <w:noProof/>
        </w:rPr>
        <w:sectPr w:rsidR="00110717" w:rsidSect="007C7ECD">
          <w:footerReference w:type="default" r:id="rId38"/>
          <w:pgSz w:w="15840" w:h="12240" w:orient="landscape"/>
          <w:pgMar w:top="720" w:right="720" w:bottom="720" w:left="720" w:header="720" w:footer="720" w:gutter="0"/>
          <w:cols w:space="720"/>
          <w:titlePg/>
          <w:docGrid w:linePitch="299"/>
        </w:sectPr>
      </w:pPr>
    </w:p>
    <w:p w14:paraId="336F836F" w14:textId="1D548694" w:rsidR="00C1338E" w:rsidRDefault="00C1338E" w:rsidP="006F01C3">
      <w:pPr>
        <w:pStyle w:val="Heading1"/>
        <w:rPr>
          <w:noProof/>
        </w:rPr>
      </w:pPr>
      <w:bookmarkStart w:id="32" w:name="_Toc111296795"/>
      <w:r>
        <w:rPr>
          <w:noProof/>
        </w:rPr>
        <w:lastRenderedPageBreak/>
        <w:t>Appendices</w:t>
      </w:r>
      <w:bookmarkEnd w:id="32"/>
    </w:p>
    <w:p w14:paraId="0391D02C" w14:textId="2C46E935" w:rsidR="006C66A4" w:rsidRDefault="006C66A4" w:rsidP="00577704">
      <w:pPr>
        <w:pStyle w:val="Heading2"/>
        <w:numPr>
          <w:ilvl w:val="0"/>
          <w:numId w:val="33"/>
        </w:numPr>
        <w:rPr>
          <w:noProof/>
        </w:rPr>
      </w:pPr>
      <w:bookmarkStart w:id="33" w:name="_Toc111296796"/>
      <w:r>
        <w:rPr>
          <w:noProof/>
        </w:rPr>
        <w:t>What happens in the event the supervisory committee chair leaves the U of U?</w:t>
      </w:r>
      <w:bookmarkEnd w:id="33"/>
    </w:p>
    <w:p w14:paraId="74641B36" w14:textId="2780455E" w:rsidR="006447AB" w:rsidRDefault="00441FE9" w:rsidP="00B96879">
      <w:pPr>
        <w:ind w:left="360"/>
        <w:rPr>
          <w:rFonts w:ascii="Calibri" w:hAnsi="Calibri" w:cs="Calibri"/>
          <w:color w:val="201F1E"/>
          <w:shd w:val="clear" w:color="auto" w:fill="FFFFFF"/>
        </w:rPr>
      </w:pPr>
      <w:r>
        <w:rPr>
          <w:rFonts w:ascii="Calibri" w:hAnsi="Calibri" w:cs="Calibri"/>
          <w:color w:val="201F1E"/>
          <w:shd w:val="clear" w:color="auto" w:fill="FFFFFF"/>
        </w:rPr>
        <w:t>F</w:t>
      </w:r>
      <w:r w:rsidR="006C66A4">
        <w:rPr>
          <w:rFonts w:ascii="Calibri" w:hAnsi="Calibri" w:cs="Calibri"/>
          <w:color w:val="201F1E"/>
          <w:shd w:val="clear" w:color="auto" w:fill="FFFFFF"/>
        </w:rPr>
        <w:t>or students that are going </w:t>
      </w:r>
      <w:r w:rsidR="006C66A4">
        <w:rPr>
          <w:rStyle w:val="marklhizaml9e"/>
          <w:rFonts w:ascii="Calibri" w:hAnsi="Calibri" w:cs="Calibri"/>
          <w:color w:val="201F1E"/>
          <w:bdr w:val="none" w:sz="0" w:space="0" w:color="auto" w:frame="1"/>
          <w:shd w:val="clear" w:color="auto" w:fill="FFFFFF"/>
        </w:rPr>
        <w:t>to</w:t>
      </w:r>
      <w:r w:rsidR="006C66A4">
        <w:rPr>
          <w:rFonts w:ascii="Calibri" w:hAnsi="Calibri" w:cs="Calibri"/>
          <w:color w:val="201F1E"/>
          <w:shd w:val="clear" w:color="auto" w:fill="FFFFFF"/>
        </w:rPr>
        <w:t> graduate within a year of a faculty departure they can stay on as the main advisor without an appointment. This is only if a student will get done in a year.</w:t>
      </w:r>
      <w:r w:rsidR="00B96879">
        <w:rPr>
          <w:rFonts w:ascii="Calibri" w:hAnsi="Calibri" w:cs="Calibri"/>
          <w:color w:val="201F1E"/>
          <w:shd w:val="clear" w:color="auto" w:fill="FFFFFF"/>
        </w:rPr>
        <w:t xml:space="preserve"> If it will take more than one year’s time from the faculty departure, the student should amend the supervisory committee.</w:t>
      </w:r>
    </w:p>
    <w:p w14:paraId="523842C1" w14:textId="7FC1117C" w:rsidR="006447AB" w:rsidRPr="006447AB" w:rsidRDefault="00C71A24" w:rsidP="00577704">
      <w:pPr>
        <w:pStyle w:val="Heading2"/>
        <w:numPr>
          <w:ilvl w:val="0"/>
          <w:numId w:val="33"/>
        </w:numPr>
        <w:rPr>
          <w:shd w:val="clear" w:color="auto" w:fill="FFFFFF"/>
        </w:rPr>
      </w:pPr>
      <w:bookmarkStart w:id="34" w:name="_Toc111296797"/>
      <w:r>
        <w:rPr>
          <w:shd w:val="clear" w:color="auto" w:fill="FFFFFF"/>
        </w:rPr>
        <w:t xml:space="preserve">*NEW* </w:t>
      </w:r>
      <w:bookmarkEnd w:id="34"/>
      <w:r>
        <w:rPr>
          <w:shd w:val="clear" w:color="auto" w:fill="FFFFFF"/>
        </w:rPr>
        <w:t>Parental Leave Policy for Graduate Students</w:t>
      </w:r>
      <w:r w:rsidR="006447AB" w:rsidRPr="006447AB">
        <w:rPr>
          <w:rFonts w:ascii="Calibri" w:hAnsi="Calibri" w:cs="Calibri"/>
          <w:color w:val="201F1E"/>
          <w:shd w:val="clear" w:color="auto" w:fill="FFFFFF"/>
        </w:rPr>
        <w:t xml:space="preserve"> </w:t>
      </w:r>
    </w:p>
    <w:p w14:paraId="211BA172" w14:textId="08FE8156" w:rsidR="00C71A24" w:rsidRDefault="00C71A24" w:rsidP="00C71A24">
      <w:pPr>
        <w:ind w:left="360"/>
        <w:rPr>
          <w:rFonts w:cstheme="minorHAnsi"/>
          <w:shd w:val="clear" w:color="auto" w:fill="FFFFFF"/>
        </w:rPr>
      </w:pPr>
      <w:r w:rsidRPr="00C71A24">
        <w:rPr>
          <w:rFonts w:cstheme="minorHAnsi"/>
          <w:shd w:val="clear" w:color="auto" w:fill="FFFFFF"/>
        </w:rPr>
        <w:t xml:space="preserve">As of 07/01/2022, the University has adopted a graduate student Parental leave policy benefiting all eligible University of Utah graduate students.  The full Policy 6-409 Graduate Student Parental Leave can be found at </w:t>
      </w:r>
      <w:hyperlink r:id="rId39" w:history="1">
        <w:r w:rsidRPr="003479A7">
          <w:rPr>
            <w:rStyle w:val="Hyperlink"/>
            <w:rFonts w:cstheme="minorHAnsi"/>
            <w:shd w:val="clear" w:color="auto" w:fill="FFFFFF"/>
          </w:rPr>
          <w:t>https://regulations.utah.edu/academics/6-409.php</w:t>
        </w:r>
      </w:hyperlink>
      <w:r w:rsidRPr="00C71A24">
        <w:rPr>
          <w:rFonts w:cstheme="minorHAnsi"/>
          <w:shd w:val="clear" w:color="auto" w:fill="FFFFFF"/>
        </w:rPr>
        <w:t>.</w:t>
      </w:r>
    </w:p>
    <w:p w14:paraId="26B481CE" w14:textId="36E59666" w:rsidR="00C71A24" w:rsidRDefault="00C71A24" w:rsidP="00C71A24">
      <w:pPr>
        <w:ind w:left="360"/>
        <w:rPr>
          <w:rFonts w:cstheme="minorHAnsi"/>
          <w:shd w:val="clear" w:color="auto" w:fill="FFFFFF"/>
        </w:rPr>
      </w:pPr>
      <w:r>
        <w:rPr>
          <w:rFonts w:cstheme="minorHAnsi"/>
          <w:shd w:val="clear" w:color="auto" w:fill="FFFFFF"/>
        </w:rPr>
        <w:t xml:space="preserve">Further Information from the Graduate School is </w:t>
      </w:r>
      <w:hyperlink r:id="rId40" w:history="1">
        <w:r w:rsidRPr="00C71A24">
          <w:rPr>
            <w:rStyle w:val="Hyperlink"/>
            <w:rFonts w:cstheme="minorHAnsi"/>
            <w:shd w:val="clear" w:color="auto" w:fill="FFFFFF"/>
          </w:rPr>
          <w:t>Found Here</w:t>
        </w:r>
      </w:hyperlink>
      <w:r>
        <w:rPr>
          <w:rFonts w:cstheme="minorHAnsi"/>
          <w:shd w:val="clear" w:color="auto" w:fill="FFFFFF"/>
        </w:rPr>
        <w:t xml:space="preserve">. </w:t>
      </w:r>
    </w:p>
    <w:p w14:paraId="24B04049" w14:textId="77777777" w:rsidR="00C71A24" w:rsidRPr="00C71A24" w:rsidRDefault="00C71A24" w:rsidP="00C71A24">
      <w:pPr>
        <w:ind w:left="360"/>
        <w:rPr>
          <w:rFonts w:cstheme="minorHAnsi"/>
          <w:u w:val="single"/>
          <w:shd w:val="clear" w:color="auto" w:fill="FFFFFF"/>
        </w:rPr>
      </w:pPr>
      <w:r w:rsidRPr="00C71A24">
        <w:rPr>
          <w:rFonts w:cstheme="minorHAnsi"/>
          <w:u w:val="single"/>
          <w:shd w:val="clear" w:color="auto" w:fill="FFFFFF"/>
        </w:rPr>
        <w:t>Highlights of Graduate Student Parental Leave</w:t>
      </w:r>
    </w:p>
    <w:p w14:paraId="189F081D"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A Graduate Student is eligible for a Parental Leave of Absence if the Graduate Student has been matriculated in a Graduate Degree Program for at least one semester and is otherwise in Good Standing within their degree program at the time the Parental Leave of Absence is taken</w:t>
      </w:r>
    </w:p>
    <w:p w14:paraId="280700FA"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A Graduate Student who intends to take a Parental Leave of Absence shall notify the Graduate Student's advisor or program director at least 90-days before the anticipated birth or as soon as reasonably possible before adoption or foster placement for which the Graduate Student intends to take a Parental Leave of Absence.  This allows the department and student to plan for the student's absence and ensure a seamless transfer of responsibilities.</w:t>
      </w:r>
    </w:p>
    <w:p w14:paraId="2FBD3264"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The Parental Leave of Absence is unpaid unless the Graduate Student is supported by a University Tuition Benefit Program eligible fellowship, teaching assistantship, graduate assistantship, or other research assistantship that the University administers.</w:t>
      </w:r>
    </w:p>
    <w:p w14:paraId="0842E951"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A Graduate Student eligible for paid Parental Leave of Absence may take a single Parental Leave of Absence for each birth, adoption, or foster placement and is eligible to take up to a maximum of two paid total Parental Leaves of Absence during the duration of their Graduate Degree Program.  Alternatively, the eligible Graduate Student may choose to take a single unpaid Parental Leave of Absence for each birth, adoption, or foster placement, in lieu of, or in excess of, the above provided paid Parental Leaves of Absence.  A Graduate Student not eligible for paid Parental Leave of Absence may take a single Parental Leave of Absence for each birth, adoption, or foster placement, without limits on the number of births, adoptions, or foster placements, during the duration of their Graduate Degree Program.</w:t>
      </w:r>
    </w:p>
    <w:p w14:paraId="09FD8ABE"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An eligible Graduate Student may take a Parental Leave of Absence from a Graduate Degree Program for up to eight (8) consecutive weeks following a child's birth, adoption, or foster placement.</w:t>
      </w:r>
    </w:p>
    <w:p w14:paraId="5EC044FB" w14:textId="77777777" w:rsidR="00C71A24" w:rsidRPr="00C71A24" w:rsidRDefault="00C71A24" w:rsidP="00C71A24">
      <w:pPr>
        <w:pStyle w:val="ListParagraph"/>
        <w:numPr>
          <w:ilvl w:val="0"/>
          <w:numId w:val="50"/>
        </w:numPr>
        <w:rPr>
          <w:rFonts w:cstheme="minorHAnsi"/>
          <w:shd w:val="clear" w:color="auto" w:fill="FFFFFF"/>
        </w:rPr>
      </w:pPr>
      <w:r w:rsidRPr="00C71A24">
        <w:rPr>
          <w:rFonts w:cstheme="minorHAnsi"/>
          <w:shd w:val="clear" w:color="auto" w:fill="FFFFFF"/>
        </w:rPr>
        <w:t xml:space="preserve">The Graduate Student and the Graduate Student's advisor or program director shall discuss coursework completion, rearrangement of teaching and/or research duties, and timelines for academic matters that will be affected by the Parental Leave of Absence and create a jointly signed </w:t>
      </w:r>
      <w:r w:rsidRPr="00C71A24">
        <w:rPr>
          <w:rFonts w:cstheme="minorHAnsi"/>
          <w:shd w:val="clear" w:color="auto" w:fill="FFFFFF"/>
        </w:rPr>
        <w:lastRenderedPageBreak/>
        <w:t>agreement that describes how the Graduate Student will complete these requirements following the Parental Leave of Absence.  The Graduate Student shall submit the written agreement to the Graduate School as part of the Graduate Student's application for a Parental Leave of Absence.</w:t>
      </w:r>
    </w:p>
    <w:p w14:paraId="7E1D450A" w14:textId="11234699" w:rsidR="00C71A24" w:rsidRPr="00C71A24" w:rsidRDefault="00C71A24" w:rsidP="00C71A24">
      <w:pPr>
        <w:pStyle w:val="ListParagraph"/>
        <w:numPr>
          <w:ilvl w:val="0"/>
          <w:numId w:val="50"/>
        </w:numPr>
        <w:rPr>
          <w:rFonts w:asciiTheme="minorHAnsi" w:hAnsiTheme="minorHAnsi" w:cstheme="minorHAnsi"/>
          <w:sz w:val="22"/>
          <w:shd w:val="clear" w:color="auto" w:fill="FFFFFF"/>
        </w:rPr>
      </w:pPr>
      <w:r w:rsidRPr="00C71A24">
        <w:rPr>
          <w:rFonts w:cstheme="minorHAnsi"/>
          <w:shd w:val="clear" w:color="auto" w:fill="FFFFFF"/>
        </w:rPr>
        <w:t>The Graduate School will forward any Graduate Student Parental Leave requests to HR Absence Management Team for FMLA consideration.</w:t>
      </w:r>
    </w:p>
    <w:p w14:paraId="6ADA221F" w14:textId="4BED99BE" w:rsidR="007B5A3F" w:rsidRPr="007B5A3F" w:rsidRDefault="007B5A3F" w:rsidP="00415A1F">
      <w:pPr>
        <w:pStyle w:val="Heading2"/>
        <w:numPr>
          <w:ilvl w:val="0"/>
          <w:numId w:val="33"/>
        </w:numPr>
      </w:pPr>
      <w:bookmarkStart w:id="35" w:name="_Toc111296798"/>
      <w:r w:rsidRPr="007B5A3F">
        <w:t>Time to Completion</w:t>
      </w:r>
      <w:bookmarkEnd w:id="35"/>
    </w:p>
    <w:p w14:paraId="4D5BEF0E" w14:textId="77777777" w:rsidR="007B5A3F" w:rsidRPr="00415A1F" w:rsidRDefault="007B5A3F" w:rsidP="007B5A3F">
      <w:pPr>
        <w:rPr>
          <w:rFonts w:cstheme="minorHAnsi"/>
          <w:szCs w:val="20"/>
        </w:rPr>
      </w:pPr>
      <w:r w:rsidRPr="00415A1F">
        <w:rPr>
          <w:rFonts w:cstheme="minorHAnsi"/>
          <w:szCs w:val="20"/>
        </w:rPr>
        <w:t>Once admitted to the program, students must complete all degree requirements and have their degree post in the following time limits:</w:t>
      </w:r>
    </w:p>
    <w:p w14:paraId="5AEEC639" w14:textId="77777777" w:rsidR="007B5A3F" w:rsidRPr="00415A1F" w:rsidRDefault="007B5A3F" w:rsidP="007B5A3F">
      <w:pPr>
        <w:numPr>
          <w:ilvl w:val="0"/>
          <w:numId w:val="44"/>
        </w:numPr>
        <w:rPr>
          <w:rFonts w:cstheme="minorHAnsi"/>
          <w:szCs w:val="20"/>
        </w:rPr>
      </w:pPr>
      <w:r w:rsidRPr="00415A1F">
        <w:rPr>
          <w:rFonts w:cstheme="minorHAnsi"/>
          <w:szCs w:val="20"/>
        </w:rPr>
        <w:t>Master’s degree must be completed and posted within four consecutive years from the time of admission.</w:t>
      </w:r>
    </w:p>
    <w:p w14:paraId="15376641" w14:textId="77777777" w:rsidR="007B5A3F" w:rsidRPr="00415A1F" w:rsidRDefault="007B5A3F" w:rsidP="007B5A3F">
      <w:pPr>
        <w:numPr>
          <w:ilvl w:val="0"/>
          <w:numId w:val="44"/>
        </w:numPr>
        <w:rPr>
          <w:rFonts w:cstheme="minorHAnsi"/>
          <w:szCs w:val="20"/>
        </w:rPr>
      </w:pPr>
      <w:r w:rsidRPr="00415A1F">
        <w:rPr>
          <w:rFonts w:cstheme="minorHAnsi"/>
          <w:szCs w:val="20"/>
        </w:rPr>
        <w:t>Ph.D. degree must be completed and posted within six consecutive years from the time of admission.</w:t>
      </w:r>
    </w:p>
    <w:p w14:paraId="095A9486" w14:textId="77777777" w:rsidR="007B5A3F" w:rsidRPr="00415A1F" w:rsidRDefault="007B5A3F" w:rsidP="007B5A3F">
      <w:pPr>
        <w:rPr>
          <w:rFonts w:cstheme="minorHAnsi"/>
          <w:szCs w:val="20"/>
        </w:rPr>
      </w:pPr>
      <w:r w:rsidRPr="00415A1F">
        <w:rPr>
          <w:rFonts w:cstheme="minorHAnsi"/>
          <w:szCs w:val="20"/>
        </w:rPr>
        <w:t xml:space="preserve">A student must complete within the allotted time period. If not, a petition must be submitted to the Dean of Graduate </w:t>
      </w:r>
    </w:p>
    <w:p w14:paraId="7300820A" w14:textId="77777777" w:rsidR="007B5A3F" w:rsidRPr="00415A1F" w:rsidRDefault="007B5A3F" w:rsidP="007B5A3F">
      <w:pPr>
        <w:rPr>
          <w:rFonts w:cstheme="minorHAnsi"/>
          <w:szCs w:val="20"/>
        </w:rPr>
      </w:pPr>
      <w:r w:rsidRPr="00415A1F">
        <w:rPr>
          <w:rFonts w:cstheme="minorHAnsi"/>
          <w:szCs w:val="20"/>
        </w:rPr>
        <w:t>School with a timeline and recommendation for continuation by the student, supervisory committee, and Department Chair. If a petition is declined, the student will be discontinued from the program. Students whose studies have been interrupted for long periods of time may petition for an extension of time and may be required to complete additional courses, examinations, or demonstrate they are current in their field.</w:t>
      </w:r>
    </w:p>
    <w:p w14:paraId="75899DA9" w14:textId="0E60CEC4" w:rsidR="007B5A3F" w:rsidRPr="007B5A3F" w:rsidRDefault="007B5A3F" w:rsidP="00415A1F">
      <w:pPr>
        <w:pStyle w:val="Heading2"/>
        <w:numPr>
          <w:ilvl w:val="0"/>
          <w:numId w:val="33"/>
        </w:numPr>
      </w:pPr>
      <w:bookmarkStart w:id="36" w:name="_Toc111296799"/>
      <w:r w:rsidRPr="007B5A3F">
        <w:t>International Students</w:t>
      </w:r>
      <w:bookmarkEnd w:id="36"/>
    </w:p>
    <w:p w14:paraId="3B72491E" w14:textId="77777777" w:rsidR="007B5A3F" w:rsidRPr="00415A1F" w:rsidRDefault="007B5A3F" w:rsidP="007B5A3F">
      <w:pPr>
        <w:rPr>
          <w:rFonts w:cstheme="minorHAnsi"/>
          <w:szCs w:val="20"/>
        </w:rPr>
      </w:pPr>
      <w:r w:rsidRPr="00415A1F">
        <w:rPr>
          <w:rFonts w:cstheme="minorHAnsi"/>
          <w:szCs w:val="20"/>
        </w:rPr>
        <w:t xml:space="preserve">International students are responsible for maintaining their international status from time of admission through graduation. International Student and Scholar Services should be consulted regularly through the student career. </w:t>
      </w:r>
    </w:p>
    <w:p w14:paraId="2A6BCCF5" w14:textId="77777777" w:rsidR="007B5A3F" w:rsidRPr="00415A1F" w:rsidRDefault="007B5A3F" w:rsidP="007B5A3F">
      <w:pPr>
        <w:rPr>
          <w:rFonts w:cstheme="minorHAnsi"/>
          <w:szCs w:val="20"/>
        </w:rPr>
      </w:pPr>
      <w:r w:rsidRPr="00415A1F">
        <w:rPr>
          <w:rFonts w:cstheme="minorHAnsi"/>
          <w:szCs w:val="20"/>
        </w:rPr>
        <w:t>Graduate School policy requires all graduate students who are non-native speakers of North American English to be cleared by the International Teaching Assistant (ITA) Program prior to employment as a Graduate Teaching Assistant (GTA). The department recommends all international students attend this training regardless of funding.</w:t>
      </w:r>
    </w:p>
    <w:p w14:paraId="04A28A4E" w14:textId="77777777" w:rsidR="007B5A3F" w:rsidRPr="00415A1F" w:rsidRDefault="007B5A3F" w:rsidP="007B5A3F">
      <w:pPr>
        <w:rPr>
          <w:rFonts w:cstheme="minorHAnsi"/>
          <w:szCs w:val="20"/>
        </w:rPr>
      </w:pPr>
      <w:r w:rsidRPr="00415A1F">
        <w:rPr>
          <w:rFonts w:cstheme="minorHAnsi"/>
          <w:szCs w:val="20"/>
        </w:rPr>
        <w:t>All graduate students are expected to have or develop a proficiency in both written and oral English. Any student lacking English proficiency as evidenced by speech, written reports, and/or oral presentations may be required to take additional English or speech coursework. Language courses do not count toward degree coursework requirements.</w:t>
      </w:r>
    </w:p>
    <w:p w14:paraId="6AA087C2" w14:textId="73AD3B09" w:rsidR="007B5A3F" w:rsidRPr="007B5A3F" w:rsidRDefault="007B5A3F" w:rsidP="00415A1F">
      <w:pPr>
        <w:pStyle w:val="Heading2"/>
        <w:numPr>
          <w:ilvl w:val="0"/>
          <w:numId w:val="33"/>
        </w:numPr>
      </w:pPr>
      <w:bookmarkStart w:id="37" w:name="_Toc111296800"/>
      <w:r w:rsidRPr="007B5A3F">
        <w:t>F</w:t>
      </w:r>
      <w:r w:rsidR="00C75D4A" w:rsidRPr="007B5A3F">
        <w:t>ERPA</w:t>
      </w:r>
      <w:r w:rsidRPr="007B5A3F">
        <w:t xml:space="preserve"> &amp; </w:t>
      </w:r>
      <w:proofErr w:type="spellStart"/>
      <w:r w:rsidRPr="007B5A3F">
        <w:t>Umail</w:t>
      </w:r>
      <w:bookmarkEnd w:id="37"/>
      <w:proofErr w:type="spellEnd"/>
    </w:p>
    <w:p w14:paraId="2B850AE0" w14:textId="77777777" w:rsidR="007B5A3F" w:rsidRPr="00415A1F" w:rsidRDefault="007B5A3F" w:rsidP="007B5A3F">
      <w:pPr>
        <w:rPr>
          <w:rFonts w:cstheme="minorHAnsi"/>
          <w:szCs w:val="20"/>
        </w:rPr>
      </w:pPr>
      <w:r w:rsidRPr="00415A1F">
        <w:rPr>
          <w:rFonts w:cstheme="minorHAnsi"/>
          <w:szCs w:val="20"/>
        </w:rPr>
        <w:t xml:space="preserve">The Family Educational Rights and Privacy Act (FERPA) requires faculty, staff, and graduate teaching assistants to only communicate about a student’s education history and plans with the student. If the student needs assistance from a family member, complete the FERPA release contract in the CIS system. </w:t>
      </w:r>
      <w:r w:rsidRPr="00415A1F">
        <w:rPr>
          <w:rFonts w:cstheme="minorHAnsi"/>
          <w:szCs w:val="20"/>
        </w:rPr>
        <w:lastRenderedPageBreak/>
        <w:t xml:space="preserve">Official university business is conducted through the </w:t>
      </w:r>
      <w:proofErr w:type="spellStart"/>
      <w:r w:rsidRPr="00415A1F">
        <w:rPr>
          <w:rFonts w:cstheme="minorHAnsi"/>
          <w:szCs w:val="20"/>
        </w:rPr>
        <w:t>Umail</w:t>
      </w:r>
      <w:proofErr w:type="spellEnd"/>
      <w:r w:rsidRPr="00415A1F">
        <w:rPr>
          <w:rFonts w:cstheme="minorHAnsi"/>
          <w:szCs w:val="20"/>
        </w:rPr>
        <w:t xml:space="preserve"> system and students need to use that email for all university correspondence.</w:t>
      </w:r>
    </w:p>
    <w:p w14:paraId="29FEEE58" w14:textId="693C66E9" w:rsidR="007B5A3F" w:rsidRPr="007B5A3F" w:rsidRDefault="007B5A3F" w:rsidP="00415A1F">
      <w:pPr>
        <w:pStyle w:val="Heading2"/>
        <w:numPr>
          <w:ilvl w:val="0"/>
          <w:numId w:val="33"/>
        </w:numPr>
      </w:pPr>
      <w:bookmarkStart w:id="38" w:name="_Toc111296801"/>
      <w:r w:rsidRPr="007B5A3F">
        <w:t>Grades &amp; Probation Policy</w:t>
      </w:r>
      <w:bookmarkEnd w:id="38"/>
    </w:p>
    <w:p w14:paraId="340A7DF0" w14:textId="77777777" w:rsidR="007B5A3F" w:rsidRPr="00415A1F" w:rsidRDefault="007B5A3F" w:rsidP="007B5A3F">
      <w:pPr>
        <w:rPr>
          <w:rFonts w:cstheme="minorHAnsi"/>
          <w:szCs w:val="20"/>
        </w:rPr>
      </w:pPr>
      <w:r w:rsidRPr="00415A1F">
        <w:rPr>
          <w:rFonts w:cstheme="minorHAnsi"/>
          <w:szCs w:val="20"/>
        </w:rPr>
        <w:t>Candidates for all graduate degrees are required to maintain a 3.0 or higher GPA to graduate and make continuous forward progress towards their degree. Only one course (maximum of 4 credit hours) with a minimum grade of ‘C+’ or ‘C’ may be accepted for credit toward a graduate degree. Failure to do so will result in the student being placed on probation. Funded students with a GPA below 3.0 are ineligible to receive Tuition Benefit.</w:t>
      </w:r>
    </w:p>
    <w:p w14:paraId="118E1D1B" w14:textId="77777777" w:rsidR="007B5A3F" w:rsidRPr="00415A1F" w:rsidRDefault="007B5A3F" w:rsidP="007B5A3F">
      <w:pPr>
        <w:rPr>
          <w:rFonts w:cstheme="minorHAnsi"/>
          <w:szCs w:val="20"/>
        </w:rPr>
      </w:pPr>
      <w:r w:rsidRPr="00415A1F">
        <w:rPr>
          <w:rFonts w:cstheme="minorHAnsi"/>
          <w:szCs w:val="20"/>
        </w:rPr>
        <w:t>If a graduate student is on probation, the student must meet with the department academic advisor and submit a Probation Form signed by their Committee Chairperson. If a student is unable to bring up the GPA at the end of the second semester on probation, they may be terminated from the program.</w:t>
      </w:r>
    </w:p>
    <w:p w14:paraId="13FF6223" w14:textId="77777777" w:rsidR="007B5A3F" w:rsidRPr="00415A1F" w:rsidRDefault="007B5A3F" w:rsidP="007B5A3F">
      <w:pPr>
        <w:rPr>
          <w:rFonts w:cstheme="minorHAnsi"/>
          <w:szCs w:val="20"/>
        </w:rPr>
      </w:pPr>
      <w:r w:rsidRPr="00415A1F">
        <w:rPr>
          <w:rFonts w:cstheme="minorHAnsi"/>
          <w:szCs w:val="20"/>
        </w:rPr>
        <w:t>Only research credits (CVEEN 6970 or CVEEN 7970) can be taken as Credit/No-Credit (CR/NC). If the student is not showing satisfactory progress for their research, a grade of No Credit (NC) will be given.</w:t>
      </w:r>
    </w:p>
    <w:p w14:paraId="47649D93" w14:textId="1F04726C" w:rsidR="007B5A3F" w:rsidRPr="007B5A3F" w:rsidRDefault="007B5A3F" w:rsidP="00415A1F">
      <w:pPr>
        <w:pStyle w:val="Heading2"/>
        <w:numPr>
          <w:ilvl w:val="0"/>
          <w:numId w:val="33"/>
        </w:numPr>
      </w:pPr>
      <w:bookmarkStart w:id="39" w:name="_Toc111296802"/>
      <w:r w:rsidRPr="007B5A3F">
        <w:t>Registration</w:t>
      </w:r>
      <w:bookmarkEnd w:id="39"/>
    </w:p>
    <w:p w14:paraId="79FDE777" w14:textId="77777777" w:rsidR="007B5A3F" w:rsidRPr="00415A1F" w:rsidRDefault="007B5A3F" w:rsidP="007B5A3F">
      <w:pPr>
        <w:rPr>
          <w:rFonts w:cstheme="minorHAnsi"/>
          <w:szCs w:val="20"/>
        </w:rPr>
      </w:pPr>
      <w:r w:rsidRPr="00415A1F">
        <w:rPr>
          <w:rFonts w:cstheme="minorHAnsi"/>
          <w:szCs w:val="20"/>
        </w:rPr>
        <w:t>Graduate School requires graduate students to be registered from the time of admission through completion of all requirements for the degree they are seeking, unless granted an official Leave of Absence (domestic students only) or Vacation Semester (international students only). This policy does not include summer registration for domestic students. If a student does not comply with the university or department continuous enrollment policy, their record will be discontinued and will need to reapply for admission.</w:t>
      </w:r>
    </w:p>
    <w:p w14:paraId="1CA5C2FC" w14:textId="77777777" w:rsidR="007B5A3F" w:rsidRPr="00415A1F" w:rsidRDefault="007B5A3F" w:rsidP="007B5A3F">
      <w:pPr>
        <w:rPr>
          <w:rFonts w:cstheme="minorHAnsi"/>
          <w:szCs w:val="20"/>
        </w:rPr>
      </w:pPr>
      <w:r w:rsidRPr="00415A1F">
        <w:rPr>
          <w:rFonts w:cstheme="minorHAnsi"/>
          <w:szCs w:val="20"/>
        </w:rPr>
        <w:t xml:space="preserve">The department requires all Graduate Research Assistants (GRA) working 20 hours per week in summer semester to register for 3 credits of research (CVEEN 6970 or 7970) if they are tuition benefit eligible. </w:t>
      </w:r>
      <w:r w:rsidRPr="00415A1F">
        <w:rPr>
          <w:rFonts w:cstheme="minorHAnsi"/>
          <w:b/>
          <w:szCs w:val="20"/>
        </w:rPr>
        <w:t>Students must be registered the semester of any exams or defense.</w:t>
      </w:r>
    </w:p>
    <w:p w14:paraId="1E35EFAD" w14:textId="0F932E09" w:rsidR="007B5A3F" w:rsidRPr="007B5A3F" w:rsidRDefault="007B5A3F" w:rsidP="00415A1F">
      <w:pPr>
        <w:pStyle w:val="Heading2"/>
        <w:numPr>
          <w:ilvl w:val="0"/>
          <w:numId w:val="33"/>
        </w:numPr>
      </w:pPr>
      <w:bookmarkStart w:id="40" w:name="_Toc111296803"/>
      <w:r w:rsidRPr="007B5A3F">
        <w:t>Leave of Absence and Vacation Semesters</w:t>
      </w:r>
      <w:bookmarkEnd w:id="40"/>
    </w:p>
    <w:p w14:paraId="1638872F" w14:textId="77777777" w:rsidR="007B5A3F" w:rsidRPr="00415A1F" w:rsidRDefault="007B5A3F" w:rsidP="007B5A3F">
      <w:pPr>
        <w:rPr>
          <w:rFonts w:cstheme="minorHAnsi"/>
          <w:szCs w:val="20"/>
        </w:rPr>
      </w:pPr>
      <w:r w:rsidRPr="00415A1F">
        <w:rPr>
          <w:rFonts w:cstheme="minorHAnsi"/>
          <w:b/>
          <w:szCs w:val="20"/>
        </w:rPr>
        <w:t>Domestic students</w:t>
      </w:r>
      <w:r w:rsidRPr="00415A1F">
        <w:rPr>
          <w:rFonts w:cstheme="minorHAnsi"/>
          <w:szCs w:val="20"/>
        </w:rPr>
        <w:t xml:space="preserve"> who want to take a leave of absence for fall or spring semester must complete a Request for Leave of Absence form and have it approved by the faculty advisor two weeks prior to the start of the leave semester. Summer registration is not required unless a student is being paid as a Graduate Research Assistant (GRA) and tuition benefit eligible.</w:t>
      </w:r>
    </w:p>
    <w:p w14:paraId="11A6C68E" w14:textId="77777777" w:rsidR="007B5A3F" w:rsidRPr="00415A1F" w:rsidRDefault="007B5A3F" w:rsidP="007B5A3F">
      <w:pPr>
        <w:rPr>
          <w:rFonts w:cstheme="minorHAnsi"/>
          <w:szCs w:val="20"/>
        </w:rPr>
      </w:pPr>
      <w:r w:rsidRPr="00415A1F">
        <w:rPr>
          <w:rFonts w:cstheme="minorHAnsi"/>
          <w:b/>
          <w:szCs w:val="20"/>
        </w:rPr>
        <w:t>International students</w:t>
      </w:r>
      <w:r w:rsidRPr="00415A1F">
        <w:rPr>
          <w:rFonts w:cstheme="minorHAnsi"/>
          <w:szCs w:val="20"/>
        </w:rPr>
        <w:t xml:space="preserve"> are required to continuously enroll full-time in fall, spring and summer. The International Student and Scholar Services should be consulted regarding a Vacation Semester and all INS regulations and questions.</w:t>
      </w:r>
    </w:p>
    <w:p w14:paraId="461BFD11" w14:textId="7C20793C" w:rsidR="007B5A3F" w:rsidRPr="007B5A3F" w:rsidRDefault="007B5A3F" w:rsidP="00415A1F">
      <w:pPr>
        <w:pStyle w:val="Heading2"/>
        <w:numPr>
          <w:ilvl w:val="0"/>
          <w:numId w:val="33"/>
        </w:numPr>
      </w:pPr>
      <w:bookmarkStart w:id="41" w:name="_Toc111296804"/>
      <w:r w:rsidRPr="007B5A3F">
        <w:t>Independent Study</w:t>
      </w:r>
      <w:bookmarkEnd w:id="41"/>
    </w:p>
    <w:p w14:paraId="3AC859F4" w14:textId="77777777" w:rsidR="007B5A3F" w:rsidRPr="00415A1F" w:rsidRDefault="007B5A3F" w:rsidP="007B5A3F">
      <w:pPr>
        <w:rPr>
          <w:rFonts w:cstheme="minorHAnsi"/>
          <w:szCs w:val="20"/>
        </w:rPr>
      </w:pPr>
      <w:r w:rsidRPr="00415A1F">
        <w:rPr>
          <w:rFonts w:cstheme="minorHAnsi"/>
          <w:szCs w:val="20"/>
        </w:rPr>
        <w:t>A maximum of 3 credit hours of Independent Study (6930 or 7930) can be taken if approved by petition to the Graduate Committee. Independent Study credits should be overseen by a faculty other than the student’s supervisory committee chair and approved by petition prior to registering.</w:t>
      </w:r>
    </w:p>
    <w:p w14:paraId="3C1B27CA" w14:textId="72D78D80" w:rsidR="000E77B1" w:rsidRDefault="00415A1F" w:rsidP="008D7A4A">
      <w:pPr>
        <w:pStyle w:val="Heading2"/>
        <w:numPr>
          <w:ilvl w:val="0"/>
          <w:numId w:val="33"/>
        </w:numPr>
        <w:ind w:left="-90"/>
        <w:rPr>
          <w:noProof/>
        </w:rPr>
      </w:pPr>
      <w:r>
        <w:rPr>
          <w:shd w:val="clear" w:color="auto" w:fill="FFFFFF"/>
        </w:rPr>
        <w:lastRenderedPageBreak/>
        <w:t xml:space="preserve"> </w:t>
      </w:r>
      <w:bookmarkStart w:id="42" w:name="_Toc111296805"/>
      <w:r>
        <w:rPr>
          <w:shd w:val="clear" w:color="auto" w:fill="FFFFFF"/>
        </w:rPr>
        <w:t>A</w:t>
      </w:r>
      <w:r w:rsidR="000E77B1" w:rsidRPr="00A04FE1">
        <w:rPr>
          <w:noProof/>
        </w:rPr>
        <w:t>cademic Calendar</w:t>
      </w:r>
      <w:bookmarkEnd w:id="42"/>
    </w:p>
    <w:p w14:paraId="78D24785" w14:textId="2841BD18" w:rsidR="000E77B1" w:rsidRDefault="000E77B1" w:rsidP="000E77B1">
      <w:r>
        <w:t xml:space="preserve">(Found at: </w:t>
      </w:r>
      <w:hyperlink r:id="rId41" w:history="1">
        <w:r w:rsidRPr="006A4896">
          <w:rPr>
            <w:rStyle w:val="Hyperlink"/>
          </w:rPr>
          <w:t>https://registrar.utah.edu/academic-calendars/archive/index.php</w:t>
        </w:r>
      </w:hyperlink>
      <w:r>
        <w:t xml:space="preserve">) </w:t>
      </w:r>
    </w:p>
    <w:p w14:paraId="3D4B3E6A" w14:textId="77777777" w:rsidR="007B5A3F" w:rsidRDefault="000E77B1">
      <w:r>
        <w:t xml:space="preserve">See on the following page. </w:t>
      </w:r>
    </w:p>
    <w:p w14:paraId="3FE240D6" w14:textId="525C62E8" w:rsidR="008D7A4A" w:rsidRDefault="008D7A4A">
      <w:pPr>
        <w:sectPr w:rsidR="008D7A4A" w:rsidSect="007B5A3F">
          <w:pgSz w:w="12240" w:h="15840"/>
          <w:pgMar w:top="1440" w:right="1440" w:bottom="1440" w:left="1440" w:header="720" w:footer="720" w:gutter="0"/>
          <w:cols w:space="720"/>
          <w:titlePg/>
          <w:docGrid w:linePitch="299"/>
        </w:sectPr>
      </w:pPr>
    </w:p>
    <w:p w14:paraId="78B78C5E" w14:textId="7451378E" w:rsidR="00110717" w:rsidRDefault="008D7A4A">
      <w:pPr>
        <w:rPr>
          <w:rFonts w:asciiTheme="majorHAnsi" w:eastAsiaTheme="majorEastAsia" w:hAnsiTheme="majorHAnsi" w:cstheme="majorBidi"/>
          <w:b/>
          <w:bCs/>
          <w:smallCaps/>
          <w:noProof/>
          <w:sz w:val="28"/>
          <w:szCs w:val="28"/>
        </w:rPr>
      </w:pPr>
      <w:r>
        <w:rPr>
          <w:rStyle w:val="Heading2Char"/>
          <w:b w:val="0"/>
          <w:bCs w:val="0"/>
          <w:smallCaps w:val="0"/>
          <w:noProof/>
        </w:rPr>
        <w:lastRenderedPageBreak/>
        <w:drawing>
          <wp:inline distT="0" distB="0" distL="0" distR="0" wp14:anchorId="6ACD2F9B" wp14:editId="40957B11">
            <wp:extent cx="6888824" cy="86487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06651" cy="8671081"/>
                    </a:xfrm>
                    <a:prstGeom prst="rect">
                      <a:avLst/>
                    </a:prstGeom>
                    <a:noFill/>
                  </pic:spPr>
                </pic:pic>
              </a:graphicData>
            </a:graphic>
          </wp:inline>
        </w:drawing>
      </w:r>
    </w:p>
    <w:p w14:paraId="187F9631" w14:textId="1374C8D9" w:rsidR="007B5A3F" w:rsidRDefault="007B5A3F" w:rsidP="00577704">
      <w:pPr>
        <w:pStyle w:val="Heading2"/>
        <w:numPr>
          <w:ilvl w:val="0"/>
          <w:numId w:val="33"/>
        </w:numPr>
        <w:rPr>
          <w:rStyle w:val="Heading2Char"/>
          <w:b/>
          <w:bCs/>
          <w:smallCaps/>
        </w:rPr>
        <w:sectPr w:rsidR="007B5A3F" w:rsidSect="007B5A3F">
          <w:type w:val="continuous"/>
          <w:pgSz w:w="12240" w:h="15840"/>
          <w:pgMar w:top="720" w:right="720" w:bottom="720" w:left="720" w:header="720" w:footer="720" w:gutter="0"/>
          <w:cols w:space="720"/>
          <w:titlePg/>
          <w:docGrid w:linePitch="299"/>
        </w:sectPr>
      </w:pPr>
    </w:p>
    <w:p w14:paraId="2113AD7C" w14:textId="6CA45C22" w:rsidR="007C7ECD" w:rsidRPr="006519E4" w:rsidRDefault="00415A1F" w:rsidP="00577704">
      <w:pPr>
        <w:pStyle w:val="Heading2"/>
        <w:numPr>
          <w:ilvl w:val="0"/>
          <w:numId w:val="33"/>
        </w:numPr>
        <w:rPr>
          <w:rStyle w:val="Heading2Char"/>
          <w:b/>
          <w:bCs/>
          <w:smallCaps/>
        </w:rPr>
      </w:pPr>
      <w:r>
        <w:rPr>
          <w:rStyle w:val="Heading2Char"/>
          <w:b/>
          <w:bCs/>
          <w:smallCaps/>
        </w:rPr>
        <w:lastRenderedPageBreak/>
        <w:t xml:space="preserve"> </w:t>
      </w:r>
      <w:bookmarkStart w:id="43" w:name="_Toc111296806"/>
      <w:r w:rsidR="000A0348" w:rsidRPr="006519E4">
        <w:rPr>
          <w:rStyle w:val="Heading2Char"/>
          <w:b/>
          <w:bCs/>
          <w:smallCaps/>
        </w:rPr>
        <w:t>Coursework Requirements by Discipline</w:t>
      </w:r>
      <w:bookmarkEnd w:id="43"/>
    </w:p>
    <w:p w14:paraId="296B8093" w14:textId="7F5BEB3E" w:rsidR="007E6470" w:rsidRDefault="007E6470" w:rsidP="00B7480C">
      <w:pPr>
        <w:pStyle w:val="Heading3"/>
      </w:pPr>
      <w:bookmarkStart w:id="44" w:name="_Toc111296807"/>
      <w:r w:rsidRPr="007E6470">
        <w:t>Water &amp; Environmental</w:t>
      </w:r>
      <w:bookmarkEnd w:id="44"/>
    </w:p>
    <w:tbl>
      <w:tblPr>
        <w:tblStyle w:val="TableGrid"/>
        <w:tblW w:w="9843" w:type="dxa"/>
        <w:tblLayout w:type="fixed"/>
        <w:tblLook w:val="01E0" w:firstRow="1" w:lastRow="1" w:firstColumn="1" w:lastColumn="1" w:noHBand="0" w:noVBand="0"/>
      </w:tblPr>
      <w:tblGrid>
        <w:gridCol w:w="1974"/>
        <w:gridCol w:w="4896"/>
        <w:gridCol w:w="723"/>
        <w:gridCol w:w="20"/>
        <w:gridCol w:w="743"/>
        <w:gridCol w:w="743"/>
        <w:gridCol w:w="744"/>
      </w:tblGrid>
      <w:tr w:rsidR="007B5A3F" w:rsidRPr="00E73FA2" w14:paraId="026392AA" w14:textId="77777777" w:rsidTr="007B5A3F">
        <w:trPr>
          <w:cantSplit/>
          <w:trHeight w:val="1385"/>
        </w:trPr>
        <w:tc>
          <w:tcPr>
            <w:tcW w:w="6870" w:type="dxa"/>
            <w:gridSpan w:val="2"/>
          </w:tcPr>
          <w:p w14:paraId="47680609" w14:textId="65735818" w:rsidR="007B5A3F" w:rsidRPr="00E73FA2" w:rsidRDefault="007B5A3F" w:rsidP="00E73FA2">
            <w:r w:rsidRPr="00E73FA2">
              <w:rPr>
                <w:rFonts w:cstheme="minorHAnsi"/>
                <w:color w:val="111111"/>
                <w:spacing w:val="-2"/>
                <w:w w:val="95"/>
              </w:rPr>
              <w:t>Core</w:t>
            </w:r>
            <w:r w:rsidRPr="00E73FA2">
              <w:rPr>
                <w:rFonts w:cstheme="minorHAnsi"/>
                <w:color w:val="111111"/>
                <w:spacing w:val="-7"/>
                <w:w w:val="95"/>
              </w:rPr>
              <w:t xml:space="preserve"> </w:t>
            </w:r>
            <w:r w:rsidRPr="00E73FA2">
              <w:rPr>
                <w:rFonts w:cstheme="minorHAnsi"/>
                <w:color w:val="111111"/>
                <w:spacing w:val="-2"/>
              </w:rPr>
              <w:t>Courses</w:t>
            </w:r>
          </w:p>
        </w:tc>
        <w:tc>
          <w:tcPr>
            <w:tcW w:w="743" w:type="dxa"/>
            <w:gridSpan w:val="2"/>
            <w:textDirection w:val="btLr"/>
          </w:tcPr>
          <w:p w14:paraId="7CBC6FCB" w14:textId="05D7B51E" w:rsidR="007B5A3F" w:rsidRPr="00E73FA2" w:rsidRDefault="007B5A3F" w:rsidP="007B5A3F">
            <w:pPr>
              <w:ind w:left="113" w:right="113"/>
            </w:pPr>
            <w:r w:rsidRPr="00E73FA2">
              <w:rPr>
                <w:rFonts w:cstheme="minorHAnsi"/>
              </w:rPr>
              <w:t xml:space="preserve">Even </w:t>
            </w:r>
            <w:r w:rsidRPr="00E73FA2">
              <w:rPr>
                <w:rFonts w:cstheme="minorHAnsi"/>
                <w:b/>
              </w:rPr>
              <w:t>Spring</w:t>
            </w:r>
          </w:p>
        </w:tc>
        <w:tc>
          <w:tcPr>
            <w:tcW w:w="743" w:type="dxa"/>
            <w:textDirection w:val="btLr"/>
          </w:tcPr>
          <w:p w14:paraId="6419A77E" w14:textId="0EC42C11" w:rsidR="007B5A3F" w:rsidRPr="00E73FA2" w:rsidRDefault="007B5A3F" w:rsidP="007B5A3F">
            <w:pPr>
              <w:ind w:left="113" w:right="113"/>
              <w:rPr>
                <w:b/>
              </w:rPr>
            </w:pPr>
            <w:r w:rsidRPr="00E73FA2">
              <w:rPr>
                <w:rFonts w:cstheme="minorHAnsi"/>
              </w:rPr>
              <w:t xml:space="preserve">Even </w:t>
            </w:r>
            <w:r w:rsidRPr="00E73FA2">
              <w:rPr>
                <w:rFonts w:cstheme="minorHAnsi"/>
                <w:b/>
              </w:rPr>
              <w:t>Fall</w:t>
            </w:r>
          </w:p>
        </w:tc>
        <w:tc>
          <w:tcPr>
            <w:tcW w:w="743" w:type="dxa"/>
            <w:textDirection w:val="btLr"/>
          </w:tcPr>
          <w:p w14:paraId="473B8A94" w14:textId="34CBA0A3" w:rsidR="007B5A3F" w:rsidRPr="00E73FA2" w:rsidRDefault="007B5A3F" w:rsidP="007B5A3F">
            <w:pPr>
              <w:ind w:left="113" w:right="113"/>
            </w:pPr>
            <w:r w:rsidRPr="00E73FA2">
              <w:rPr>
                <w:rFonts w:cstheme="minorHAnsi"/>
              </w:rPr>
              <w:t xml:space="preserve">Odd </w:t>
            </w:r>
            <w:r w:rsidRPr="00E73FA2">
              <w:rPr>
                <w:rFonts w:cstheme="minorHAnsi"/>
                <w:b/>
              </w:rPr>
              <w:t>Spring</w:t>
            </w:r>
          </w:p>
        </w:tc>
        <w:tc>
          <w:tcPr>
            <w:tcW w:w="744" w:type="dxa"/>
            <w:textDirection w:val="btLr"/>
          </w:tcPr>
          <w:p w14:paraId="524028A1" w14:textId="0463FD9A" w:rsidR="007B5A3F" w:rsidRPr="00E73FA2" w:rsidRDefault="007B5A3F" w:rsidP="007B5A3F">
            <w:pPr>
              <w:ind w:left="113" w:right="113"/>
              <w:rPr>
                <w:b/>
              </w:rPr>
            </w:pPr>
            <w:r w:rsidRPr="00E73FA2">
              <w:rPr>
                <w:rFonts w:cstheme="minorHAnsi"/>
              </w:rPr>
              <w:t xml:space="preserve">Odd </w:t>
            </w:r>
            <w:r w:rsidRPr="00E73FA2">
              <w:rPr>
                <w:rFonts w:cstheme="minorHAnsi"/>
                <w:b/>
              </w:rPr>
              <w:t>Fall</w:t>
            </w:r>
          </w:p>
        </w:tc>
      </w:tr>
      <w:tr w:rsidR="007B5A3F" w:rsidRPr="00E73FA2" w14:paraId="69164588" w14:textId="77777777" w:rsidTr="007B5A3F">
        <w:trPr>
          <w:trHeight w:val="202"/>
        </w:trPr>
        <w:tc>
          <w:tcPr>
            <w:tcW w:w="1974" w:type="dxa"/>
          </w:tcPr>
          <w:p w14:paraId="3411E9CF" w14:textId="5272C034" w:rsidR="007B5A3F" w:rsidRPr="00E73FA2" w:rsidRDefault="007B5A3F" w:rsidP="007B5A3F">
            <w:pPr>
              <w:rPr>
                <w:w w:val="90"/>
              </w:rPr>
            </w:pPr>
            <w:r w:rsidRPr="00E73FA2">
              <w:rPr>
                <w:w w:val="90"/>
              </w:rPr>
              <w:t>CVEEN</w:t>
            </w:r>
            <w:r w:rsidRPr="00E73FA2">
              <w:rPr>
                <w:spacing w:val="8"/>
              </w:rPr>
              <w:t xml:space="preserve"> </w:t>
            </w:r>
            <w:r w:rsidRPr="00E73FA2">
              <w:rPr>
                <w:spacing w:val="-4"/>
              </w:rPr>
              <w:t>5410</w:t>
            </w:r>
          </w:p>
        </w:tc>
        <w:tc>
          <w:tcPr>
            <w:tcW w:w="4896" w:type="dxa"/>
          </w:tcPr>
          <w:p w14:paraId="2E438623" w14:textId="17446A6D" w:rsidR="007B5A3F" w:rsidRPr="00E73FA2" w:rsidRDefault="007B5A3F" w:rsidP="007B5A3F">
            <w:pPr>
              <w:rPr>
                <w:w w:val="105"/>
              </w:rPr>
            </w:pPr>
            <w:r w:rsidRPr="00E73FA2">
              <w:rPr>
                <w:w w:val="105"/>
              </w:rPr>
              <w:t>Engineering</w:t>
            </w:r>
            <w:r w:rsidRPr="00E73FA2">
              <w:rPr>
                <w:spacing w:val="-3"/>
                <w:w w:val="105"/>
              </w:rPr>
              <w:t xml:space="preserve"> </w:t>
            </w:r>
            <w:r w:rsidRPr="00E73FA2">
              <w:rPr>
                <w:spacing w:val="-2"/>
                <w:w w:val="105"/>
              </w:rPr>
              <w:t>Hydrology</w:t>
            </w:r>
          </w:p>
        </w:tc>
        <w:tc>
          <w:tcPr>
            <w:tcW w:w="743" w:type="dxa"/>
            <w:gridSpan w:val="2"/>
          </w:tcPr>
          <w:p w14:paraId="6F7DC1AE" w14:textId="77777777" w:rsidR="007B5A3F" w:rsidRPr="00E73FA2" w:rsidRDefault="007B5A3F" w:rsidP="007B5A3F"/>
        </w:tc>
        <w:tc>
          <w:tcPr>
            <w:tcW w:w="743" w:type="dxa"/>
          </w:tcPr>
          <w:p w14:paraId="467C2FAA" w14:textId="36B3A1C7" w:rsidR="007B5A3F" w:rsidRPr="00E73FA2" w:rsidRDefault="007B5A3F" w:rsidP="007B5A3F">
            <w:pPr>
              <w:rPr>
                <w:b/>
                <w:w w:val="83"/>
              </w:rPr>
            </w:pPr>
            <w:r w:rsidRPr="00E73FA2">
              <w:rPr>
                <w:b/>
                <w:w w:val="83"/>
              </w:rPr>
              <w:t>X</w:t>
            </w:r>
          </w:p>
        </w:tc>
        <w:tc>
          <w:tcPr>
            <w:tcW w:w="743" w:type="dxa"/>
          </w:tcPr>
          <w:p w14:paraId="253D658D" w14:textId="77777777" w:rsidR="007B5A3F" w:rsidRPr="00E73FA2" w:rsidRDefault="007B5A3F" w:rsidP="007B5A3F"/>
        </w:tc>
        <w:tc>
          <w:tcPr>
            <w:tcW w:w="744" w:type="dxa"/>
          </w:tcPr>
          <w:p w14:paraId="3F6D8F11" w14:textId="24522264" w:rsidR="007B5A3F" w:rsidRPr="00E73FA2" w:rsidRDefault="007B5A3F" w:rsidP="007B5A3F">
            <w:pPr>
              <w:rPr>
                <w:b/>
                <w:w w:val="83"/>
              </w:rPr>
            </w:pPr>
            <w:r w:rsidRPr="00E73FA2">
              <w:rPr>
                <w:b/>
                <w:w w:val="83"/>
              </w:rPr>
              <w:t>X</w:t>
            </w:r>
          </w:p>
        </w:tc>
      </w:tr>
      <w:tr w:rsidR="007B5A3F" w:rsidRPr="00E73FA2" w14:paraId="40D9A218" w14:textId="77777777" w:rsidTr="007B5A3F">
        <w:trPr>
          <w:trHeight w:val="202"/>
        </w:trPr>
        <w:tc>
          <w:tcPr>
            <w:tcW w:w="1974" w:type="dxa"/>
            <w:hideMark/>
          </w:tcPr>
          <w:p w14:paraId="40FE45FF" w14:textId="77777777" w:rsidR="007B5A3F" w:rsidRPr="00E73FA2" w:rsidRDefault="007B5A3F" w:rsidP="007B5A3F">
            <w:r w:rsidRPr="00E73FA2">
              <w:rPr>
                <w:w w:val="90"/>
              </w:rPr>
              <w:t>CVEEN</w:t>
            </w:r>
            <w:r w:rsidRPr="00E73FA2">
              <w:rPr>
                <w:spacing w:val="8"/>
              </w:rPr>
              <w:t xml:space="preserve"> </w:t>
            </w:r>
            <w:r w:rsidRPr="00E73FA2">
              <w:rPr>
                <w:spacing w:val="-4"/>
              </w:rPr>
              <w:t>5420</w:t>
            </w:r>
          </w:p>
        </w:tc>
        <w:tc>
          <w:tcPr>
            <w:tcW w:w="4896" w:type="dxa"/>
            <w:hideMark/>
          </w:tcPr>
          <w:p w14:paraId="75D010FE" w14:textId="77777777" w:rsidR="007B5A3F" w:rsidRPr="00E73FA2" w:rsidRDefault="007B5A3F" w:rsidP="007B5A3F">
            <w:r w:rsidRPr="00E73FA2">
              <w:rPr>
                <w:color w:val="010101"/>
                <w:w w:val="105"/>
              </w:rPr>
              <w:t>Open</w:t>
            </w:r>
            <w:r w:rsidRPr="00E73FA2">
              <w:rPr>
                <w:color w:val="010101"/>
                <w:spacing w:val="-12"/>
                <w:w w:val="105"/>
              </w:rPr>
              <w:t xml:space="preserve"> </w:t>
            </w:r>
            <w:r w:rsidRPr="00E73FA2">
              <w:rPr>
                <w:w w:val="105"/>
              </w:rPr>
              <w:t>Channel</w:t>
            </w:r>
            <w:r w:rsidRPr="00E73FA2">
              <w:rPr>
                <w:spacing w:val="-2"/>
                <w:w w:val="105"/>
              </w:rPr>
              <w:t xml:space="preserve"> </w:t>
            </w:r>
            <w:r w:rsidRPr="00E73FA2">
              <w:rPr>
                <w:spacing w:val="-4"/>
                <w:w w:val="105"/>
              </w:rPr>
              <w:t>Flow</w:t>
            </w:r>
          </w:p>
        </w:tc>
        <w:tc>
          <w:tcPr>
            <w:tcW w:w="743" w:type="dxa"/>
            <w:gridSpan w:val="2"/>
            <w:hideMark/>
          </w:tcPr>
          <w:p w14:paraId="4A28CA72" w14:textId="77777777" w:rsidR="007B5A3F" w:rsidRPr="00E73FA2" w:rsidRDefault="007B5A3F" w:rsidP="007B5A3F">
            <w:pPr>
              <w:rPr>
                <w:b/>
              </w:rPr>
            </w:pPr>
            <w:r w:rsidRPr="00E73FA2">
              <w:rPr>
                <w:b/>
                <w:w w:val="83"/>
              </w:rPr>
              <w:t>X</w:t>
            </w:r>
          </w:p>
        </w:tc>
        <w:tc>
          <w:tcPr>
            <w:tcW w:w="743" w:type="dxa"/>
          </w:tcPr>
          <w:p w14:paraId="19EB6017" w14:textId="77777777" w:rsidR="007B5A3F" w:rsidRPr="00E73FA2" w:rsidRDefault="007B5A3F" w:rsidP="007B5A3F"/>
        </w:tc>
        <w:tc>
          <w:tcPr>
            <w:tcW w:w="743" w:type="dxa"/>
            <w:hideMark/>
          </w:tcPr>
          <w:p w14:paraId="75D222AD" w14:textId="77777777" w:rsidR="007B5A3F" w:rsidRPr="00E73FA2" w:rsidRDefault="007B5A3F" w:rsidP="007B5A3F">
            <w:pPr>
              <w:rPr>
                <w:b/>
              </w:rPr>
            </w:pPr>
            <w:r w:rsidRPr="00E73FA2">
              <w:rPr>
                <w:b/>
                <w:w w:val="79"/>
              </w:rPr>
              <w:t>X</w:t>
            </w:r>
          </w:p>
        </w:tc>
        <w:tc>
          <w:tcPr>
            <w:tcW w:w="744" w:type="dxa"/>
          </w:tcPr>
          <w:p w14:paraId="19893C43" w14:textId="77777777" w:rsidR="007B5A3F" w:rsidRPr="00E73FA2" w:rsidRDefault="007B5A3F" w:rsidP="007B5A3F"/>
        </w:tc>
      </w:tr>
      <w:tr w:rsidR="007B5A3F" w:rsidRPr="00E73FA2" w14:paraId="3547AD28" w14:textId="77777777" w:rsidTr="007B5A3F">
        <w:trPr>
          <w:trHeight w:val="202"/>
        </w:trPr>
        <w:tc>
          <w:tcPr>
            <w:tcW w:w="1974" w:type="dxa"/>
            <w:hideMark/>
          </w:tcPr>
          <w:p w14:paraId="782C3EB1" w14:textId="77777777" w:rsidR="007B5A3F" w:rsidRPr="00E73FA2" w:rsidRDefault="007B5A3F" w:rsidP="007B5A3F">
            <w:r w:rsidRPr="00E73FA2">
              <w:rPr>
                <w:w w:val="90"/>
              </w:rPr>
              <w:t>CVEEN</w:t>
            </w:r>
            <w:r w:rsidRPr="00E73FA2">
              <w:rPr>
                <w:spacing w:val="8"/>
              </w:rPr>
              <w:t xml:space="preserve"> </w:t>
            </w:r>
            <w:r w:rsidRPr="00E73FA2">
              <w:rPr>
                <w:spacing w:val="-4"/>
              </w:rPr>
              <w:t>6430</w:t>
            </w:r>
          </w:p>
        </w:tc>
        <w:tc>
          <w:tcPr>
            <w:tcW w:w="4896" w:type="dxa"/>
            <w:hideMark/>
          </w:tcPr>
          <w:p w14:paraId="546E138C" w14:textId="77777777" w:rsidR="007B5A3F" w:rsidRPr="00E73FA2" w:rsidRDefault="007B5A3F" w:rsidP="007B5A3F">
            <w:r w:rsidRPr="00E73FA2">
              <w:rPr>
                <w:w w:val="105"/>
              </w:rPr>
              <w:t>Stormwater</w:t>
            </w:r>
            <w:r w:rsidRPr="00E73FA2">
              <w:rPr>
                <w:spacing w:val="56"/>
                <w:w w:val="105"/>
              </w:rPr>
              <w:t xml:space="preserve"> </w:t>
            </w:r>
            <w:r w:rsidRPr="00E73FA2">
              <w:rPr>
                <w:w w:val="105"/>
              </w:rPr>
              <w:t>Management</w:t>
            </w:r>
            <w:r w:rsidRPr="00E73FA2">
              <w:rPr>
                <w:spacing w:val="44"/>
                <w:w w:val="105"/>
              </w:rPr>
              <w:t xml:space="preserve"> </w:t>
            </w:r>
            <w:r w:rsidRPr="00E73FA2">
              <w:rPr>
                <w:w w:val="105"/>
              </w:rPr>
              <w:t>and</w:t>
            </w:r>
            <w:r w:rsidRPr="00E73FA2">
              <w:rPr>
                <w:spacing w:val="17"/>
                <w:w w:val="105"/>
              </w:rPr>
              <w:t xml:space="preserve"> </w:t>
            </w:r>
            <w:r w:rsidRPr="00E73FA2">
              <w:rPr>
                <w:spacing w:val="-2"/>
                <w:w w:val="105"/>
              </w:rPr>
              <w:t>Design</w:t>
            </w:r>
          </w:p>
        </w:tc>
        <w:tc>
          <w:tcPr>
            <w:tcW w:w="743" w:type="dxa"/>
            <w:gridSpan w:val="2"/>
          </w:tcPr>
          <w:p w14:paraId="1DF0B675" w14:textId="77777777" w:rsidR="007B5A3F" w:rsidRPr="00E73FA2" w:rsidRDefault="007B5A3F" w:rsidP="007B5A3F"/>
        </w:tc>
        <w:tc>
          <w:tcPr>
            <w:tcW w:w="743" w:type="dxa"/>
          </w:tcPr>
          <w:p w14:paraId="36945CC1" w14:textId="77777777" w:rsidR="007B5A3F" w:rsidRPr="00E73FA2" w:rsidRDefault="007B5A3F" w:rsidP="007B5A3F"/>
        </w:tc>
        <w:tc>
          <w:tcPr>
            <w:tcW w:w="743" w:type="dxa"/>
          </w:tcPr>
          <w:p w14:paraId="74B71F11" w14:textId="77777777" w:rsidR="007B5A3F" w:rsidRPr="00E73FA2" w:rsidRDefault="007B5A3F" w:rsidP="007B5A3F"/>
        </w:tc>
        <w:tc>
          <w:tcPr>
            <w:tcW w:w="744" w:type="dxa"/>
            <w:hideMark/>
          </w:tcPr>
          <w:p w14:paraId="302FCFE7" w14:textId="77777777" w:rsidR="007B5A3F" w:rsidRPr="00E73FA2" w:rsidRDefault="007B5A3F" w:rsidP="007B5A3F">
            <w:pPr>
              <w:rPr>
                <w:b/>
              </w:rPr>
            </w:pPr>
            <w:r w:rsidRPr="00E73FA2">
              <w:rPr>
                <w:b/>
                <w:w w:val="83"/>
              </w:rPr>
              <w:t>X</w:t>
            </w:r>
          </w:p>
        </w:tc>
      </w:tr>
      <w:tr w:rsidR="007B5A3F" w:rsidRPr="00E73FA2" w14:paraId="2B78AADC" w14:textId="77777777" w:rsidTr="007B5A3F">
        <w:trPr>
          <w:trHeight w:val="202"/>
        </w:trPr>
        <w:tc>
          <w:tcPr>
            <w:tcW w:w="1974" w:type="dxa"/>
            <w:hideMark/>
          </w:tcPr>
          <w:p w14:paraId="19CAA203" w14:textId="77777777" w:rsidR="007B5A3F" w:rsidRPr="00E73FA2" w:rsidRDefault="007B5A3F" w:rsidP="007B5A3F">
            <w:r w:rsidRPr="00E73FA2">
              <w:rPr>
                <w:w w:val="90"/>
              </w:rPr>
              <w:t>CVEEN</w:t>
            </w:r>
            <w:r w:rsidRPr="00E73FA2">
              <w:rPr>
                <w:spacing w:val="8"/>
              </w:rPr>
              <w:t xml:space="preserve"> </w:t>
            </w:r>
            <w:r w:rsidRPr="00E73FA2">
              <w:rPr>
                <w:spacing w:val="-4"/>
              </w:rPr>
              <w:t>6440</w:t>
            </w:r>
          </w:p>
        </w:tc>
        <w:tc>
          <w:tcPr>
            <w:tcW w:w="4896" w:type="dxa"/>
            <w:hideMark/>
          </w:tcPr>
          <w:p w14:paraId="0DB615B3" w14:textId="3E91E329" w:rsidR="007B5A3F" w:rsidRPr="00E73FA2" w:rsidRDefault="007B5A3F" w:rsidP="007B5A3F">
            <w:r w:rsidRPr="00E73FA2">
              <w:rPr>
                <w:w w:val="110"/>
              </w:rPr>
              <w:t>Water Distribution Systems Design</w:t>
            </w:r>
          </w:p>
        </w:tc>
        <w:tc>
          <w:tcPr>
            <w:tcW w:w="743" w:type="dxa"/>
            <w:gridSpan w:val="2"/>
          </w:tcPr>
          <w:p w14:paraId="1D6B27E1" w14:textId="77777777" w:rsidR="007B5A3F" w:rsidRPr="00E73FA2" w:rsidRDefault="007B5A3F" w:rsidP="007B5A3F"/>
        </w:tc>
        <w:tc>
          <w:tcPr>
            <w:tcW w:w="743" w:type="dxa"/>
          </w:tcPr>
          <w:p w14:paraId="32E5B0E4" w14:textId="77777777" w:rsidR="007B5A3F" w:rsidRPr="00E73FA2" w:rsidRDefault="007B5A3F" w:rsidP="007B5A3F"/>
        </w:tc>
        <w:tc>
          <w:tcPr>
            <w:tcW w:w="743" w:type="dxa"/>
            <w:hideMark/>
          </w:tcPr>
          <w:p w14:paraId="30BFDF9D" w14:textId="77777777" w:rsidR="007B5A3F" w:rsidRPr="00E73FA2" w:rsidRDefault="007B5A3F" w:rsidP="007B5A3F">
            <w:pPr>
              <w:rPr>
                <w:b/>
              </w:rPr>
            </w:pPr>
            <w:r w:rsidRPr="00E73FA2">
              <w:rPr>
                <w:b/>
                <w:w w:val="79"/>
              </w:rPr>
              <w:t>X</w:t>
            </w:r>
          </w:p>
        </w:tc>
        <w:tc>
          <w:tcPr>
            <w:tcW w:w="744" w:type="dxa"/>
          </w:tcPr>
          <w:p w14:paraId="4BF25A22" w14:textId="77777777" w:rsidR="007B5A3F" w:rsidRPr="00E73FA2" w:rsidRDefault="007B5A3F" w:rsidP="007B5A3F"/>
        </w:tc>
      </w:tr>
      <w:tr w:rsidR="007B5A3F" w:rsidRPr="00E73FA2" w14:paraId="2F73E295" w14:textId="77777777" w:rsidTr="007B5A3F">
        <w:trPr>
          <w:trHeight w:val="202"/>
        </w:trPr>
        <w:tc>
          <w:tcPr>
            <w:tcW w:w="1974" w:type="dxa"/>
            <w:hideMark/>
          </w:tcPr>
          <w:p w14:paraId="4F3F91F6" w14:textId="77777777" w:rsidR="007B5A3F" w:rsidRPr="00E73FA2" w:rsidRDefault="007B5A3F" w:rsidP="007B5A3F">
            <w:r w:rsidRPr="00E73FA2">
              <w:rPr>
                <w:w w:val="90"/>
              </w:rPr>
              <w:t>CVEEN</w:t>
            </w:r>
            <w:r w:rsidRPr="00E73FA2">
              <w:rPr>
                <w:spacing w:val="8"/>
              </w:rPr>
              <w:t xml:space="preserve"> </w:t>
            </w:r>
            <w:r w:rsidRPr="00E73FA2">
              <w:rPr>
                <w:spacing w:val="-4"/>
              </w:rPr>
              <w:t>6470</w:t>
            </w:r>
          </w:p>
        </w:tc>
        <w:tc>
          <w:tcPr>
            <w:tcW w:w="4896" w:type="dxa"/>
            <w:hideMark/>
          </w:tcPr>
          <w:p w14:paraId="54CF749D" w14:textId="77777777" w:rsidR="007B5A3F" w:rsidRPr="00E73FA2" w:rsidRDefault="007B5A3F" w:rsidP="007B5A3F">
            <w:r w:rsidRPr="00E73FA2">
              <w:rPr>
                <w:w w:val="110"/>
              </w:rPr>
              <w:t>Surface</w:t>
            </w:r>
            <w:r w:rsidRPr="00E73FA2">
              <w:rPr>
                <w:spacing w:val="-15"/>
                <w:w w:val="110"/>
              </w:rPr>
              <w:t xml:space="preserve"> </w:t>
            </w:r>
            <w:r w:rsidRPr="00E73FA2">
              <w:rPr>
                <w:w w:val="110"/>
              </w:rPr>
              <w:t>Water</w:t>
            </w:r>
            <w:r w:rsidRPr="00E73FA2">
              <w:rPr>
                <w:spacing w:val="-13"/>
                <w:w w:val="110"/>
              </w:rPr>
              <w:t xml:space="preserve"> </w:t>
            </w:r>
            <w:r w:rsidRPr="00E73FA2">
              <w:rPr>
                <w:w w:val="110"/>
              </w:rPr>
              <w:t>Quality</w:t>
            </w:r>
            <w:r w:rsidRPr="00E73FA2">
              <w:rPr>
                <w:spacing w:val="-14"/>
                <w:w w:val="110"/>
              </w:rPr>
              <w:t xml:space="preserve"> </w:t>
            </w:r>
            <w:r w:rsidRPr="00E73FA2">
              <w:rPr>
                <w:color w:val="010101"/>
                <w:w w:val="110"/>
              </w:rPr>
              <w:t>Prediction</w:t>
            </w:r>
            <w:r w:rsidRPr="00E73FA2">
              <w:rPr>
                <w:color w:val="010101"/>
                <w:spacing w:val="-13"/>
                <w:w w:val="110"/>
              </w:rPr>
              <w:t xml:space="preserve"> </w:t>
            </w:r>
            <w:r w:rsidRPr="00E73FA2">
              <w:rPr>
                <w:w w:val="110"/>
              </w:rPr>
              <w:t>and</w:t>
            </w:r>
            <w:r w:rsidRPr="00E73FA2">
              <w:rPr>
                <w:spacing w:val="-14"/>
                <w:w w:val="110"/>
              </w:rPr>
              <w:t xml:space="preserve"> </w:t>
            </w:r>
            <w:r w:rsidRPr="00E73FA2">
              <w:rPr>
                <w:spacing w:val="-2"/>
                <w:w w:val="110"/>
              </w:rPr>
              <w:t>Assessment</w:t>
            </w:r>
          </w:p>
        </w:tc>
        <w:tc>
          <w:tcPr>
            <w:tcW w:w="743" w:type="dxa"/>
            <w:gridSpan w:val="2"/>
          </w:tcPr>
          <w:p w14:paraId="35B99A9B" w14:textId="77777777" w:rsidR="007B5A3F" w:rsidRPr="00E73FA2" w:rsidRDefault="007B5A3F" w:rsidP="007B5A3F"/>
        </w:tc>
        <w:tc>
          <w:tcPr>
            <w:tcW w:w="743" w:type="dxa"/>
            <w:hideMark/>
          </w:tcPr>
          <w:p w14:paraId="2C6CF18B" w14:textId="77777777" w:rsidR="007B5A3F" w:rsidRPr="00E73FA2" w:rsidRDefault="007B5A3F" w:rsidP="007B5A3F">
            <w:pPr>
              <w:rPr>
                <w:b/>
              </w:rPr>
            </w:pPr>
            <w:r w:rsidRPr="00E73FA2">
              <w:rPr>
                <w:b/>
                <w:w w:val="83"/>
              </w:rPr>
              <w:t>X</w:t>
            </w:r>
          </w:p>
        </w:tc>
        <w:tc>
          <w:tcPr>
            <w:tcW w:w="743" w:type="dxa"/>
          </w:tcPr>
          <w:p w14:paraId="6A7B350A" w14:textId="77777777" w:rsidR="007B5A3F" w:rsidRPr="00E73FA2" w:rsidRDefault="007B5A3F" w:rsidP="007B5A3F"/>
        </w:tc>
        <w:tc>
          <w:tcPr>
            <w:tcW w:w="744" w:type="dxa"/>
          </w:tcPr>
          <w:p w14:paraId="13AEAEC8" w14:textId="77777777" w:rsidR="007B5A3F" w:rsidRPr="00E73FA2" w:rsidRDefault="007B5A3F" w:rsidP="007B5A3F"/>
        </w:tc>
      </w:tr>
      <w:tr w:rsidR="007B5A3F" w:rsidRPr="00E73FA2" w14:paraId="469845CF" w14:textId="77777777" w:rsidTr="007B5A3F">
        <w:trPr>
          <w:trHeight w:val="202"/>
        </w:trPr>
        <w:tc>
          <w:tcPr>
            <w:tcW w:w="1974" w:type="dxa"/>
            <w:hideMark/>
          </w:tcPr>
          <w:p w14:paraId="0BC84340" w14:textId="77777777" w:rsidR="007B5A3F" w:rsidRPr="00E73FA2" w:rsidRDefault="007B5A3F" w:rsidP="007B5A3F">
            <w:r w:rsidRPr="00E73FA2">
              <w:rPr>
                <w:w w:val="90"/>
              </w:rPr>
              <w:t>CVEEN</w:t>
            </w:r>
            <w:r w:rsidRPr="00E73FA2">
              <w:rPr>
                <w:spacing w:val="8"/>
              </w:rPr>
              <w:t xml:space="preserve"> </w:t>
            </w:r>
            <w:r w:rsidRPr="00E73FA2">
              <w:rPr>
                <w:spacing w:val="-4"/>
              </w:rPr>
              <w:t>6480</w:t>
            </w:r>
          </w:p>
        </w:tc>
        <w:tc>
          <w:tcPr>
            <w:tcW w:w="4896" w:type="dxa"/>
            <w:hideMark/>
          </w:tcPr>
          <w:p w14:paraId="1CC8AEEA" w14:textId="77777777" w:rsidR="007B5A3F" w:rsidRPr="00E73FA2" w:rsidRDefault="007B5A3F" w:rsidP="007B5A3F">
            <w:r w:rsidRPr="00E73FA2">
              <w:rPr>
                <w:w w:val="105"/>
              </w:rPr>
              <w:t>Water</w:t>
            </w:r>
            <w:r w:rsidRPr="00E73FA2">
              <w:rPr>
                <w:spacing w:val="3"/>
                <w:w w:val="105"/>
              </w:rPr>
              <w:t xml:space="preserve"> </w:t>
            </w:r>
            <w:r w:rsidRPr="00E73FA2">
              <w:rPr>
                <w:w w:val="105"/>
              </w:rPr>
              <w:t>Resources</w:t>
            </w:r>
            <w:r w:rsidRPr="00E73FA2">
              <w:rPr>
                <w:spacing w:val="7"/>
                <w:w w:val="105"/>
              </w:rPr>
              <w:t xml:space="preserve"> </w:t>
            </w:r>
            <w:r w:rsidRPr="00E73FA2">
              <w:rPr>
                <w:color w:val="010101"/>
                <w:w w:val="105"/>
              </w:rPr>
              <w:t>Planning</w:t>
            </w:r>
            <w:r w:rsidRPr="00E73FA2">
              <w:rPr>
                <w:color w:val="010101"/>
                <w:spacing w:val="-12"/>
                <w:w w:val="105"/>
              </w:rPr>
              <w:t xml:space="preserve"> </w:t>
            </w:r>
            <w:r w:rsidRPr="00E73FA2">
              <w:rPr>
                <w:w w:val="105"/>
              </w:rPr>
              <w:t>and</w:t>
            </w:r>
            <w:r w:rsidRPr="00E73FA2">
              <w:rPr>
                <w:spacing w:val="-7"/>
                <w:w w:val="105"/>
              </w:rPr>
              <w:t xml:space="preserve"> </w:t>
            </w:r>
            <w:r w:rsidRPr="00E73FA2">
              <w:rPr>
                <w:spacing w:val="-2"/>
                <w:w w:val="105"/>
              </w:rPr>
              <w:t>Management</w:t>
            </w:r>
          </w:p>
        </w:tc>
        <w:tc>
          <w:tcPr>
            <w:tcW w:w="743" w:type="dxa"/>
            <w:gridSpan w:val="2"/>
          </w:tcPr>
          <w:p w14:paraId="59EB177B" w14:textId="77777777" w:rsidR="007B5A3F" w:rsidRPr="00E73FA2" w:rsidRDefault="007B5A3F" w:rsidP="007B5A3F"/>
        </w:tc>
        <w:tc>
          <w:tcPr>
            <w:tcW w:w="743" w:type="dxa"/>
          </w:tcPr>
          <w:p w14:paraId="2AF0A6AC" w14:textId="77777777" w:rsidR="007B5A3F" w:rsidRPr="00E73FA2" w:rsidRDefault="007B5A3F" w:rsidP="007B5A3F"/>
        </w:tc>
        <w:tc>
          <w:tcPr>
            <w:tcW w:w="743" w:type="dxa"/>
            <w:hideMark/>
          </w:tcPr>
          <w:p w14:paraId="6D36D7EB" w14:textId="77777777" w:rsidR="007B5A3F" w:rsidRPr="00E73FA2" w:rsidRDefault="007B5A3F" w:rsidP="007B5A3F">
            <w:pPr>
              <w:rPr>
                <w:b/>
              </w:rPr>
            </w:pPr>
            <w:r w:rsidRPr="00E73FA2">
              <w:rPr>
                <w:b/>
                <w:w w:val="79"/>
              </w:rPr>
              <w:t>X</w:t>
            </w:r>
          </w:p>
        </w:tc>
        <w:tc>
          <w:tcPr>
            <w:tcW w:w="744" w:type="dxa"/>
          </w:tcPr>
          <w:p w14:paraId="6C063E7E" w14:textId="77777777" w:rsidR="007B5A3F" w:rsidRPr="00E73FA2" w:rsidRDefault="007B5A3F" w:rsidP="007B5A3F"/>
        </w:tc>
      </w:tr>
      <w:tr w:rsidR="007B5A3F" w:rsidRPr="00E73FA2" w14:paraId="7AAF9621" w14:textId="77777777" w:rsidTr="007B5A3F">
        <w:trPr>
          <w:trHeight w:val="202"/>
        </w:trPr>
        <w:tc>
          <w:tcPr>
            <w:tcW w:w="1974" w:type="dxa"/>
            <w:hideMark/>
          </w:tcPr>
          <w:p w14:paraId="5ABAEE8A" w14:textId="77777777" w:rsidR="007B5A3F" w:rsidRPr="00E73FA2" w:rsidRDefault="007B5A3F" w:rsidP="007B5A3F">
            <w:r w:rsidRPr="00E73FA2">
              <w:rPr>
                <w:w w:val="90"/>
              </w:rPr>
              <w:t>CVEEN</w:t>
            </w:r>
            <w:r w:rsidRPr="00E73FA2">
              <w:rPr>
                <w:spacing w:val="8"/>
              </w:rPr>
              <w:t xml:space="preserve"> </w:t>
            </w:r>
            <w:r w:rsidRPr="00E73FA2">
              <w:rPr>
                <w:spacing w:val="-4"/>
              </w:rPr>
              <w:t>6600</w:t>
            </w:r>
          </w:p>
        </w:tc>
        <w:tc>
          <w:tcPr>
            <w:tcW w:w="4896" w:type="dxa"/>
            <w:hideMark/>
          </w:tcPr>
          <w:p w14:paraId="505E03E4" w14:textId="77777777" w:rsidR="007B5A3F" w:rsidRPr="00E73FA2" w:rsidRDefault="007B5A3F" w:rsidP="007B5A3F">
            <w:r w:rsidRPr="00E73FA2">
              <w:rPr>
                <w:w w:val="105"/>
              </w:rPr>
              <w:t>Hazardous</w:t>
            </w:r>
            <w:r w:rsidRPr="00E73FA2">
              <w:rPr>
                <w:spacing w:val="2"/>
                <w:w w:val="105"/>
              </w:rPr>
              <w:t xml:space="preserve"> </w:t>
            </w:r>
            <w:r w:rsidRPr="00E73FA2">
              <w:rPr>
                <w:w w:val="105"/>
              </w:rPr>
              <w:t>and</w:t>
            </w:r>
            <w:r w:rsidRPr="00E73FA2">
              <w:rPr>
                <w:spacing w:val="-5"/>
                <w:w w:val="105"/>
              </w:rPr>
              <w:t xml:space="preserve"> </w:t>
            </w:r>
            <w:r w:rsidRPr="00E73FA2">
              <w:rPr>
                <w:w w:val="105"/>
              </w:rPr>
              <w:t>Radioactive</w:t>
            </w:r>
            <w:r w:rsidRPr="00E73FA2">
              <w:rPr>
                <w:spacing w:val="2"/>
                <w:w w:val="105"/>
              </w:rPr>
              <w:t xml:space="preserve"> </w:t>
            </w:r>
            <w:r w:rsidRPr="00E73FA2">
              <w:rPr>
                <w:w w:val="105"/>
              </w:rPr>
              <w:t>Waste</w:t>
            </w:r>
            <w:r w:rsidRPr="00E73FA2">
              <w:rPr>
                <w:spacing w:val="-1"/>
                <w:w w:val="105"/>
              </w:rPr>
              <w:t xml:space="preserve"> </w:t>
            </w:r>
            <w:r w:rsidRPr="00E73FA2">
              <w:rPr>
                <w:spacing w:val="-2"/>
                <w:w w:val="105"/>
              </w:rPr>
              <w:t>Management</w:t>
            </w:r>
          </w:p>
        </w:tc>
        <w:tc>
          <w:tcPr>
            <w:tcW w:w="743" w:type="dxa"/>
            <w:gridSpan w:val="2"/>
            <w:hideMark/>
          </w:tcPr>
          <w:p w14:paraId="41C820EA" w14:textId="77777777" w:rsidR="007B5A3F" w:rsidRPr="00E73FA2" w:rsidRDefault="007B5A3F" w:rsidP="007B5A3F">
            <w:pPr>
              <w:rPr>
                <w:b/>
              </w:rPr>
            </w:pPr>
            <w:r w:rsidRPr="00E73FA2">
              <w:rPr>
                <w:b/>
                <w:w w:val="83"/>
              </w:rPr>
              <w:t>X</w:t>
            </w:r>
          </w:p>
        </w:tc>
        <w:tc>
          <w:tcPr>
            <w:tcW w:w="743" w:type="dxa"/>
          </w:tcPr>
          <w:p w14:paraId="35A377BE" w14:textId="77777777" w:rsidR="007B5A3F" w:rsidRPr="00E73FA2" w:rsidRDefault="007B5A3F" w:rsidP="007B5A3F"/>
        </w:tc>
        <w:tc>
          <w:tcPr>
            <w:tcW w:w="743" w:type="dxa"/>
          </w:tcPr>
          <w:p w14:paraId="5B35797B" w14:textId="77777777" w:rsidR="007B5A3F" w:rsidRPr="00E73FA2" w:rsidRDefault="007B5A3F" w:rsidP="007B5A3F"/>
        </w:tc>
        <w:tc>
          <w:tcPr>
            <w:tcW w:w="744" w:type="dxa"/>
          </w:tcPr>
          <w:p w14:paraId="2D824C23" w14:textId="77777777" w:rsidR="007B5A3F" w:rsidRPr="00E73FA2" w:rsidRDefault="007B5A3F" w:rsidP="007B5A3F"/>
        </w:tc>
      </w:tr>
      <w:tr w:rsidR="007B5A3F" w:rsidRPr="00E73FA2" w14:paraId="23CE30C2" w14:textId="77777777" w:rsidTr="007B5A3F">
        <w:trPr>
          <w:trHeight w:val="202"/>
        </w:trPr>
        <w:tc>
          <w:tcPr>
            <w:tcW w:w="1974" w:type="dxa"/>
            <w:hideMark/>
          </w:tcPr>
          <w:p w14:paraId="3D1F71C4" w14:textId="77777777" w:rsidR="007B5A3F" w:rsidRPr="00E73FA2" w:rsidRDefault="007B5A3F" w:rsidP="007B5A3F">
            <w:r w:rsidRPr="00E73FA2">
              <w:rPr>
                <w:w w:val="90"/>
              </w:rPr>
              <w:t>CVEEN</w:t>
            </w:r>
            <w:r w:rsidRPr="00E73FA2">
              <w:rPr>
                <w:spacing w:val="8"/>
              </w:rPr>
              <w:t xml:space="preserve"> </w:t>
            </w:r>
            <w:r w:rsidRPr="00E73FA2">
              <w:rPr>
                <w:spacing w:val="-4"/>
              </w:rPr>
              <w:t>6605</w:t>
            </w:r>
          </w:p>
        </w:tc>
        <w:tc>
          <w:tcPr>
            <w:tcW w:w="4896" w:type="dxa"/>
            <w:hideMark/>
          </w:tcPr>
          <w:p w14:paraId="7A5C36C1" w14:textId="77777777" w:rsidR="007B5A3F" w:rsidRPr="00E73FA2" w:rsidRDefault="007B5A3F" w:rsidP="007B5A3F">
            <w:r w:rsidRPr="00E73FA2">
              <w:rPr>
                <w:w w:val="110"/>
              </w:rPr>
              <w:t>Water</w:t>
            </w:r>
            <w:r w:rsidRPr="00E73FA2">
              <w:rPr>
                <w:spacing w:val="-11"/>
                <w:w w:val="110"/>
              </w:rPr>
              <w:t xml:space="preserve"> </w:t>
            </w:r>
            <w:r w:rsidRPr="00E73FA2">
              <w:rPr>
                <w:w w:val="110"/>
              </w:rPr>
              <w:t>and</w:t>
            </w:r>
            <w:r w:rsidRPr="00E73FA2">
              <w:rPr>
                <w:spacing w:val="-14"/>
                <w:w w:val="110"/>
              </w:rPr>
              <w:t xml:space="preserve"> </w:t>
            </w:r>
            <w:r w:rsidRPr="00E73FA2">
              <w:rPr>
                <w:w w:val="110"/>
              </w:rPr>
              <w:t>Wastewater</w:t>
            </w:r>
            <w:r w:rsidRPr="00E73FA2">
              <w:rPr>
                <w:spacing w:val="-4"/>
                <w:w w:val="110"/>
              </w:rPr>
              <w:t xml:space="preserve"> </w:t>
            </w:r>
            <w:r w:rsidRPr="00E73FA2">
              <w:rPr>
                <w:w w:val="110"/>
              </w:rPr>
              <w:t>Treatment</w:t>
            </w:r>
            <w:r w:rsidRPr="00E73FA2">
              <w:rPr>
                <w:spacing w:val="-1"/>
                <w:w w:val="110"/>
              </w:rPr>
              <w:t xml:space="preserve"> </w:t>
            </w:r>
            <w:r w:rsidRPr="00E73FA2">
              <w:rPr>
                <w:spacing w:val="-2"/>
                <w:w w:val="110"/>
              </w:rPr>
              <w:t>Design</w:t>
            </w:r>
          </w:p>
        </w:tc>
        <w:tc>
          <w:tcPr>
            <w:tcW w:w="743" w:type="dxa"/>
            <w:gridSpan w:val="2"/>
          </w:tcPr>
          <w:p w14:paraId="3EAD800D" w14:textId="77777777" w:rsidR="007B5A3F" w:rsidRPr="00E73FA2" w:rsidRDefault="007B5A3F" w:rsidP="007B5A3F"/>
        </w:tc>
        <w:tc>
          <w:tcPr>
            <w:tcW w:w="743" w:type="dxa"/>
            <w:hideMark/>
          </w:tcPr>
          <w:p w14:paraId="211648F8" w14:textId="77777777" w:rsidR="007B5A3F" w:rsidRPr="00E73FA2" w:rsidRDefault="007B5A3F" w:rsidP="007B5A3F">
            <w:pPr>
              <w:rPr>
                <w:b/>
              </w:rPr>
            </w:pPr>
            <w:r w:rsidRPr="00E73FA2">
              <w:rPr>
                <w:b/>
                <w:w w:val="79"/>
              </w:rPr>
              <w:t>X</w:t>
            </w:r>
          </w:p>
        </w:tc>
        <w:tc>
          <w:tcPr>
            <w:tcW w:w="743" w:type="dxa"/>
          </w:tcPr>
          <w:p w14:paraId="6EFA0830" w14:textId="77777777" w:rsidR="007B5A3F" w:rsidRPr="00E73FA2" w:rsidRDefault="007B5A3F" w:rsidP="007B5A3F"/>
        </w:tc>
        <w:tc>
          <w:tcPr>
            <w:tcW w:w="744" w:type="dxa"/>
            <w:hideMark/>
          </w:tcPr>
          <w:p w14:paraId="09191F30" w14:textId="77777777" w:rsidR="007B5A3F" w:rsidRPr="00E73FA2" w:rsidRDefault="007B5A3F" w:rsidP="007B5A3F">
            <w:pPr>
              <w:rPr>
                <w:b/>
              </w:rPr>
            </w:pPr>
            <w:r w:rsidRPr="00E73FA2">
              <w:rPr>
                <w:b/>
                <w:w w:val="83"/>
              </w:rPr>
              <w:t>X</w:t>
            </w:r>
          </w:p>
        </w:tc>
      </w:tr>
      <w:tr w:rsidR="007B5A3F" w:rsidRPr="00E73FA2" w14:paraId="5EAAC86B" w14:textId="77777777" w:rsidTr="007B5A3F">
        <w:trPr>
          <w:trHeight w:val="202"/>
        </w:trPr>
        <w:tc>
          <w:tcPr>
            <w:tcW w:w="1974" w:type="dxa"/>
            <w:hideMark/>
          </w:tcPr>
          <w:p w14:paraId="38313E6C" w14:textId="34AF40E4" w:rsidR="007B5A3F" w:rsidRPr="00E73FA2" w:rsidRDefault="007B5A3F" w:rsidP="007B5A3F">
            <w:r w:rsidRPr="00E73FA2">
              <w:rPr>
                <w:w w:val="90"/>
              </w:rPr>
              <w:t>CVEEN</w:t>
            </w:r>
            <w:r w:rsidRPr="00E73FA2">
              <w:rPr>
                <w:spacing w:val="8"/>
              </w:rPr>
              <w:t xml:space="preserve"> </w:t>
            </w:r>
            <w:r w:rsidRPr="00E73FA2">
              <w:rPr>
                <w:spacing w:val="-4"/>
              </w:rPr>
              <w:t>6610#</w:t>
            </w:r>
          </w:p>
        </w:tc>
        <w:tc>
          <w:tcPr>
            <w:tcW w:w="4896" w:type="dxa"/>
            <w:hideMark/>
          </w:tcPr>
          <w:p w14:paraId="543474B3" w14:textId="75DA23B9" w:rsidR="007B5A3F" w:rsidRPr="00E73FA2" w:rsidRDefault="007B5A3F" w:rsidP="007B5A3F">
            <w:r w:rsidRPr="00E73FA2">
              <w:rPr>
                <w:w w:val="105"/>
              </w:rPr>
              <w:t>Environmental</w:t>
            </w:r>
            <w:r w:rsidRPr="00E73FA2">
              <w:rPr>
                <w:spacing w:val="34"/>
                <w:w w:val="105"/>
              </w:rPr>
              <w:t xml:space="preserve"> </w:t>
            </w:r>
            <w:r w:rsidRPr="00E73FA2">
              <w:rPr>
                <w:w w:val="105"/>
              </w:rPr>
              <w:t>Engineering</w:t>
            </w:r>
            <w:r w:rsidRPr="00E73FA2">
              <w:rPr>
                <w:spacing w:val="14"/>
                <w:w w:val="105"/>
              </w:rPr>
              <w:t xml:space="preserve"> </w:t>
            </w:r>
            <w:r w:rsidRPr="00E73FA2">
              <w:rPr>
                <w:spacing w:val="-2"/>
                <w:w w:val="105"/>
              </w:rPr>
              <w:t>Chemistry</w:t>
            </w:r>
          </w:p>
        </w:tc>
        <w:tc>
          <w:tcPr>
            <w:tcW w:w="743" w:type="dxa"/>
            <w:gridSpan w:val="2"/>
          </w:tcPr>
          <w:p w14:paraId="7B6DCB18" w14:textId="77777777" w:rsidR="007B5A3F" w:rsidRPr="00E73FA2" w:rsidRDefault="007B5A3F" w:rsidP="007B5A3F"/>
        </w:tc>
        <w:tc>
          <w:tcPr>
            <w:tcW w:w="743" w:type="dxa"/>
            <w:hideMark/>
          </w:tcPr>
          <w:p w14:paraId="3E155047" w14:textId="77777777" w:rsidR="007B5A3F" w:rsidRPr="00E73FA2" w:rsidRDefault="007B5A3F" w:rsidP="007B5A3F">
            <w:pPr>
              <w:rPr>
                <w:b/>
              </w:rPr>
            </w:pPr>
            <w:r w:rsidRPr="00E73FA2">
              <w:rPr>
                <w:b/>
                <w:w w:val="79"/>
              </w:rPr>
              <w:t>X</w:t>
            </w:r>
          </w:p>
        </w:tc>
        <w:tc>
          <w:tcPr>
            <w:tcW w:w="743" w:type="dxa"/>
          </w:tcPr>
          <w:p w14:paraId="52B597AC" w14:textId="77777777" w:rsidR="007B5A3F" w:rsidRPr="00E73FA2" w:rsidRDefault="007B5A3F" w:rsidP="007B5A3F"/>
        </w:tc>
        <w:tc>
          <w:tcPr>
            <w:tcW w:w="744" w:type="dxa"/>
            <w:hideMark/>
          </w:tcPr>
          <w:p w14:paraId="1B888032" w14:textId="77777777" w:rsidR="007B5A3F" w:rsidRPr="00E73FA2" w:rsidRDefault="007B5A3F" w:rsidP="007B5A3F">
            <w:pPr>
              <w:rPr>
                <w:b/>
              </w:rPr>
            </w:pPr>
            <w:r w:rsidRPr="00E73FA2">
              <w:rPr>
                <w:b/>
                <w:w w:val="83"/>
              </w:rPr>
              <w:t>X</w:t>
            </w:r>
          </w:p>
        </w:tc>
      </w:tr>
      <w:tr w:rsidR="007B5A3F" w:rsidRPr="00E73FA2" w14:paraId="7D17FC80" w14:textId="77777777" w:rsidTr="007B5A3F">
        <w:trPr>
          <w:gridAfter w:val="4"/>
          <w:wAfter w:w="2250" w:type="dxa"/>
          <w:trHeight w:val="202"/>
        </w:trPr>
        <w:tc>
          <w:tcPr>
            <w:tcW w:w="1974" w:type="dxa"/>
          </w:tcPr>
          <w:p w14:paraId="7C0C5587" w14:textId="3A9E8711" w:rsidR="007B5A3F" w:rsidRPr="00E73FA2" w:rsidRDefault="007B5A3F" w:rsidP="007B5A3F">
            <w:pPr>
              <w:rPr>
                <w:w w:val="90"/>
              </w:rPr>
            </w:pPr>
            <w:r w:rsidRPr="00E73FA2">
              <w:rPr>
                <w:w w:val="90"/>
              </w:rPr>
              <w:t>CVEEN 6620</w:t>
            </w:r>
          </w:p>
        </w:tc>
        <w:tc>
          <w:tcPr>
            <w:tcW w:w="4896" w:type="dxa"/>
          </w:tcPr>
          <w:p w14:paraId="003A0D7D" w14:textId="1FEC7DE8" w:rsidR="007B5A3F" w:rsidRPr="00E73FA2" w:rsidRDefault="007B5A3F" w:rsidP="007B5A3F">
            <w:pPr>
              <w:rPr>
                <w:w w:val="105"/>
              </w:rPr>
            </w:pPr>
            <w:r w:rsidRPr="00E73FA2">
              <w:rPr>
                <w:w w:val="105"/>
              </w:rPr>
              <w:t>Environmental Processes</w:t>
            </w:r>
          </w:p>
        </w:tc>
        <w:tc>
          <w:tcPr>
            <w:tcW w:w="723" w:type="dxa"/>
          </w:tcPr>
          <w:p w14:paraId="2F7D8304" w14:textId="65276FDB" w:rsidR="007B5A3F" w:rsidRPr="00E73FA2" w:rsidRDefault="007B5A3F" w:rsidP="007B5A3F">
            <w:pPr>
              <w:rPr>
                <w:w w:val="83"/>
              </w:rPr>
            </w:pPr>
            <w:r w:rsidRPr="00E73FA2">
              <w:rPr>
                <w:spacing w:val="-5"/>
              </w:rPr>
              <w:t>TBD</w:t>
            </w:r>
          </w:p>
        </w:tc>
      </w:tr>
      <w:tr w:rsidR="007B5A3F" w:rsidRPr="00E73FA2" w14:paraId="035FB47D" w14:textId="77777777" w:rsidTr="007B5A3F">
        <w:trPr>
          <w:trHeight w:val="202"/>
        </w:trPr>
        <w:tc>
          <w:tcPr>
            <w:tcW w:w="1974" w:type="dxa"/>
            <w:hideMark/>
          </w:tcPr>
          <w:p w14:paraId="58D78AEF" w14:textId="425945DE" w:rsidR="007B5A3F" w:rsidRPr="00E73FA2" w:rsidRDefault="007B5A3F" w:rsidP="007B5A3F">
            <w:r w:rsidRPr="00E73FA2">
              <w:rPr>
                <w:w w:val="90"/>
              </w:rPr>
              <w:t>CVEEN</w:t>
            </w:r>
            <w:r w:rsidRPr="00E73FA2">
              <w:rPr>
                <w:spacing w:val="8"/>
              </w:rPr>
              <w:t xml:space="preserve"> </w:t>
            </w:r>
            <w:r w:rsidRPr="00E73FA2">
              <w:rPr>
                <w:spacing w:val="-4"/>
              </w:rPr>
              <w:t>6650#</w:t>
            </w:r>
          </w:p>
        </w:tc>
        <w:tc>
          <w:tcPr>
            <w:tcW w:w="4896" w:type="dxa"/>
            <w:hideMark/>
          </w:tcPr>
          <w:p w14:paraId="5FF9D966" w14:textId="4C995463" w:rsidR="007B5A3F" w:rsidRPr="00E73FA2" w:rsidRDefault="007B5A3F" w:rsidP="007B5A3F">
            <w:r w:rsidRPr="00E73FA2">
              <w:rPr>
                <w:w w:val="105"/>
              </w:rPr>
              <w:t>Design</w:t>
            </w:r>
            <w:r w:rsidRPr="00E73FA2">
              <w:rPr>
                <w:spacing w:val="4"/>
                <w:w w:val="105"/>
              </w:rPr>
              <w:t xml:space="preserve"> </w:t>
            </w:r>
            <w:r w:rsidRPr="00E73FA2">
              <w:rPr>
                <w:w w:val="105"/>
              </w:rPr>
              <w:t>of</w:t>
            </w:r>
            <w:r w:rsidRPr="00E73FA2">
              <w:rPr>
                <w:spacing w:val="21"/>
                <w:w w:val="105"/>
              </w:rPr>
              <w:t xml:space="preserve"> </w:t>
            </w:r>
            <w:r w:rsidRPr="00E73FA2">
              <w:rPr>
                <w:w w:val="105"/>
              </w:rPr>
              <w:t>Biological</w:t>
            </w:r>
            <w:r w:rsidRPr="00E73FA2">
              <w:rPr>
                <w:spacing w:val="2"/>
                <w:w w:val="105"/>
              </w:rPr>
              <w:t xml:space="preserve"> </w:t>
            </w:r>
            <w:r w:rsidRPr="00E73FA2">
              <w:rPr>
                <w:w w:val="105"/>
              </w:rPr>
              <w:t>Treatment</w:t>
            </w:r>
            <w:r w:rsidRPr="00E73FA2">
              <w:rPr>
                <w:spacing w:val="18"/>
                <w:w w:val="105"/>
              </w:rPr>
              <w:t xml:space="preserve"> </w:t>
            </w:r>
            <w:r w:rsidRPr="00E73FA2">
              <w:rPr>
                <w:spacing w:val="-2"/>
                <w:w w:val="105"/>
              </w:rPr>
              <w:t>Processes</w:t>
            </w:r>
          </w:p>
        </w:tc>
        <w:tc>
          <w:tcPr>
            <w:tcW w:w="743" w:type="dxa"/>
            <w:gridSpan w:val="2"/>
          </w:tcPr>
          <w:p w14:paraId="0F161173" w14:textId="77777777" w:rsidR="007B5A3F" w:rsidRPr="00E73FA2" w:rsidRDefault="007B5A3F" w:rsidP="007B5A3F"/>
        </w:tc>
        <w:tc>
          <w:tcPr>
            <w:tcW w:w="743" w:type="dxa"/>
            <w:hideMark/>
          </w:tcPr>
          <w:p w14:paraId="5CA811C3" w14:textId="77777777" w:rsidR="007B5A3F" w:rsidRPr="00E73FA2" w:rsidRDefault="007B5A3F" w:rsidP="007B5A3F">
            <w:pPr>
              <w:rPr>
                <w:b/>
              </w:rPr>
            </w:pPr>
            <w:r w:rsidRPr="00E73FA2">
              <w:rPr>
                <w:b/>
                <w:w w:val="83"/>
              </w:rPr>
              <w:t>X</w:t>
            </w:r>
          </w:p>
        </w:tc>
        <w:tc>
          <w:tcPr>
            <w:tcW w:w="743" w:type="dxa"/>
          </w:tcPr>
          <w:p w14:paraId="36BE4D64" w14:textId="77777777" w:rsidR="007B5A3F" w:rsidRPr="00E73FA2" w:rsidRDefault="007B5A3F" w:rsidP="007B5A3F"/>
        </w:tc>
        <w:tc>
          <w:tcPr>
            <w:tcW w:w="744" w:type="dxa"/>
          </w:tcPr>
          <w:p w14:paraId="3DABD037" w14:textId="77777777" w:rsidR="007B5A3F" w:rsidRPr="00E73FA2" w:rsidRDefault="007B5A3F" w:rsidP="007B5A3F"/>
        </w:tc>
      </w:tr>
      <w:tr w:rsidR="007B5A3F" w:rsidRPr="00E73FA2" w14:paraId="3DEBE7A3" w14:textId="77777777" w:rsidTr="007B5A3F">
        <w:trPr>
          <w:trHeight w:val="202"/>
        </w:trPr>
        <w:tc>
          <w:tcPr>
            <w:tcW w:w="1974" w:type="dxa"/>
            <w:hideMark/>
          </w:tcPr>
          <w:p w14:paraId="099BBF1C" w14:textId="77777777" w:rsidR="007B5A3F" w:rsidRPr="00E73FA2" w:rsidRDefault="007B5A3F" w:rsidP="007B5A3F">
            <w:r w:rsidRPr="00E73FA2">
              <w:rPr>
                <w:w w:val="90"/>
              </w:rPr>
              <w:t>CVEEN</w:t>
            </w:r>
            <w:r w:rsidRPr="00E73FA2">
              <w:rPr>
                <w:spacing w:val="8"/>
              </w:rPr>
              <w:t xml:space="preserve"> </w:t>
            </w:r>
            <w:r w:rsidRPr="00E73FA2">
              <w:rPr>
                <w:spacing w:val="-4"/>
              </w:rPr>
              <w:t>6555</w:t>
            </w:r>
          </w:p>
        </w:tc>
        <w:tc>
          <w:tcPr>
            <w:tcW w:w="4896" w:type="dxa"/>
            <w:hideMark/>
          </w:tcPr>
          <w:p w14:paraId="36FF4248" w14:textId="77777777" w:rsidR="007B5A3F" w:rsidRPr="00E73FA2" w:rsidRDefault="007B5A3F" w:rsidP="007B5A3F">
            <w:r w:rsidRPr="00E73FA2">
              <w:rPr>
                <w:spacing w:val="-2"/>
                <w:w w:val="105"/>
              </w:rPr>
              <w:t>Engineering</w:t>
            </w:r>
            <w:r w:rsidRPr="00E73FA2">
              <w:rPr>
                <w:spacing w:val="-3"/>
                <w:w w:val="105"/>
              </w:rPr>
              <w:t xml:space="preserve"> </w:t>
            </w:r>
            <w:r w:rsidRPr="00E73FA2">
              <w:rPr>
                <w:spacing w:val="-2"/>
                <w:w w:val="105"/>
              </w:rPr>
              <w:t>Research</w:t>
            </w:r>
            <w:r w:rsidRPr="00E73FA2">
              <w:rPr>
                <w:spacing w:val="14"/>
                <w:w w:val="105"/>
              </w:rPr>
              <w:t xml:space="preserve"> </w:t>
            </w:r>
            <w:r w:rsidRPr="00E73FA2">
              <w:rPr>
                <w:spacing w:val="-2"/>
                <w:w w:val="105"/>
              </w:rPr>
              <w:t>and</w:t>
            </w:r>
            <w:r w:rsidRPr="00E73FA2">
              <w:rPr>
                <w:spacing w:val="-8"/>
                <w:w w:val="105"/>
              </w:rPr>
              <w:t xml:space="preserve"> </w:t>
            </w:r>
            <w:r w:rsidRPr="00E73FA2">
              <w:rPr>
                <w:spacing w:val="-2"/>
                <w:w w:val="105"/>
              </w:rPr>
              <w:t>Seminar</w:t>
            </w:r>
          </w:p>
        </w:tc>
        <w:tc>
          <w:tcPr>
            <w:tcW w:w="743" w:type="dxa"/>
            <w:gridSpan w:val="2"/>
          </w:tcPr>
          <w:p w14:paraId="799E84F7" w14:textId="77777777" w:rsidR="007B5A3F" w:rsidRPr="00E73FA2" w:rsidRDefault="007B5A3F" w:rsidP="007B5A3F"/>
        </w:tc>
        <w:tc>
          <w:tcPr>
            <w:tcW w:w="743" w:type="dxa"/>
            <w:hideMark/>
          </w:tcPr>
          <w:p w14:paraId="515FFC81" w14:textId="77777777" w:rsidR="007B5A3F" w:rsidRPr="00E73FA2" w:rsidRDefault="007B5A3F" w:rsidP="007B5A3F">
            <w:pPr>
              <w:rPr>
                <w:b/>
              </w:rPr>
            </w:pPr>
            <w:r w:rsidRPr="00E73FA2">
              <w:rPr>
                <w:b/>
                <w:w w:val="79"/>
              </w:rPr>
              <w:t>X</w:t>
            </w:r>
          </w:p>
        </w:tc>
        <w:tc>
          <w:tcPr>
            <w:tcW w:w="743" w:type="dxa"/>
          </w:tcPr>
          <w:p w14:paraId="6A66B59B" w14:textId="77777777" w:rsidR="007B5A3F" w:rsidRPr="00E73FA2" w:rsidRDefault="007B5A3F" w:rsidP="007B5A3F"/>
        </w:tc>
        <w:tc>
          <w:tcPr>
            <w:tcW w:w="744" w:type="dxa"/>
            <w:hideMark/>
          </w:tcPr>
          <w:p w14:paraId="0151E5DC" w14:textId="77777777" w:rsidR="007B5A3F" w:rsidRPr="00E73FA2" w:rsidRDefault="007B5A3F" w:rsidP="007B5A3F">
            <w:pPr>
              <w:rPr>
                <w:b/>
              </w:rPr>
            </w:pPr>
            <w:r w:rsidRPr="00E73FA2">
              <w:rPr>
                <w:b/>
                <w:w w:val="83"/>
              </w:rPr>
              <w:t>X</w:t>
            </w:r>
          </w:p>
        </w:tc>
      </w:tr>
      <w:tr w:rsidR="007B5A3F" w:rsidRPr="00E73FA2" w14:paraId="62750DEB" w14:textId="77777777" w:rsidTr="007B5A3F">
        <w:trPr>
          <w:gridAfter w:val="4"/>
          <w:wAfter w:w="2250" w:type="dxa"/>
          <w:trHeight w:val="202"/>
        </w:trPr>
        <w:tc>
          <w:tcPr>
            <w:tcW w:w="1974" w:type="dxa"/>
          </w:tcPr>
          <w:p w14:paraId="649972CC" w14:textId="74EB3EB5" w:rsidR="007B5A3F" w:rsidRPr="00E73FA2" w:rsidRDefault="007B5A3F" w:rsidP="007B5A3F">
            <w:pPr>
              <w:rPr>
                <w:w w:val="90"/>
              </w:rPr>
            </w:pPr>
            <w:r w:rsidRPr="00E73FA2">
              <w:rPr>
                <w:w w:val="90"/>
              </w:rPr>
              <w:t>CVEEN</w:t>
            </w:r>
            <w:r w:rsidRPr="00E73FA2">
              <w:rPr>
                <w:spacing w:val="8"/>
              </w:rPr>
              <w:t xml:space="preserve"> </w:t>
            </w:r>
            <w:r w:rsidRPr="00E73FA2">
              <w:rPr>
                <w:spacing w:val="-4"/>
              </w:rPr>
              <w:t>6775</w:t>
            </w:r>
          </w:p>
        </w:tc>
        <w:tc>
          <w:tcPr>
            <w:tcW w:w="4896" w:type="dxa"/>
          </w:tcPr>
          <w:p w14:paraId="6DD5DC9D" w14:textId="61FA0AD3" w:rsidR="007B5A3F" w:rsidRPr="00E73FA2" w:rsidRDefault="007B5A3F" w:rsidP="007B5A3F">
            <w:pPr>
              <w:rPr>
                <w:spacing w:val="-2"/>
                <w:w w:val="105"/>
              </w:rPr>
            </w:pPr>
            <w:r w:rsidRPr="00E73FA2">
              <w:rPr>
                <w:w w:val="105"/>
              </w:rPr>
              <w:t>Environmental</w:t>
            </w:r>
            <w:r w:rsidRPr="00E73FA2">
              <w:rPr>
                <w:spacing w:val="54"/>
                <w:w w:val="105"/>
              </w:rPr>
              <w:t xml:space="preserve"> </w:t>
            </w:r>
            <w:r w:rsidRPr="00E73FA2">
              <w:rPr>
                <w:spacing w:val="-2"/>
                <w:w w:val="105"/>
              </w:rPr>
              <w:t>Regulations</w:t>
            </w:r>
          </w:p>
        </w:tc>
        <w:tc>
          <w:tcPr>
            <w:tcW w:w="723" w:type="dxa"/>
          </w:tcPr>
          <w:p w14:paraId="110E08D2" w14:textId="4CBB60E3" w:rsidR="007B5A3F" w:rsidRPr="00E73FA2" w:rsidRDefault="007B5A3F" w:rsidP="007B5A3F">
            <w:pPr>
              <w:rPr>
                <w:b/>
                <w:w w:val="83"/>
              </w:rPr>
            </w:pPr>
            <w:r w:rsidRPr="00E73FA2">
              <w:rPr>
                <w:spacing w:val="-5"/>
              </w:rPr>
              <w:t>TBD</w:t>
            </w:r>
          </w:p>
        </w:tc>
      </w:tr>
      <w:tr w:rsidR="007B5A3F" w:rsidRPr="00E73FA2" w14:paraId="72FC7687" w14:textId="77777777" w:rsidTr="007B5A3F">
        <w:trPr>
          <w:trHeight w:val="202"/>
        </w:trPr>
        <w:tc>
          <w:tcPr>
            <w:tcW w:w="1974" w:type="dxa"/>
            <w:hideMark/>
          </w:tcPr>
          <w:p w14:paraId="7E6D0A6C" w14:textId="77777777" w:rsidR="007B5A3F" w:rsidRPr="00E73FA2" w:rsidRDefault="007B5A3F" w:rsidP="007B5A3F">
            <w:r w:rsidRPr="00E73FA2">
              <w:rPr>
                <w:w w:val="90"/>
              </w:rPr>
              <w:t>CVEEN</w:t>
            </w:r>
            <w:r w:rsidRPr="00E73FA2">
              <w:rPr>
                <w:spacing w:val="-1"/>
              </w:rPr>
              <w:t xml:space="preserve"> </w:t>
            </w:r>
            <w:r w:rsidRPr="00E73FA2">
              <w:rPr>
                <w:spacing w:val="-4"/>
                <w:w w:val="95"/>
              </w:rPr>
              <w:t>6920</w:t>
            </w:r>
          </w:p>
        </w:tc>
        <w:tc>
          <w:tcPr>
            <w:tcW w:w="4896" w:type="dxa"/>
            <w:hideMark/>
          </w:tcPr>
          <w:p w14:paraId="3835BCD5" w14:textId="051FA3C7" w:rsidR="007B5A3F" w:rsidRPr="00E73FA2" w:rsidRDefault="007B5A3F" w:rsidP="007B5A3F">
            <w:r w:rsidRPr="00E73FA2">
              <w:rPr>
                <w:spacing w:val="-2"/>
                <w:w w:val="110"/>
              </w:rPr>
              <w:t>Advanced</w:t>
            </w:r>
            <w:r w:rsidRPr="00E73FA2">
              <w:rPr>
                <w:spacing w:val="-13"/>
                <w:w w:val="110"/>
              </w:rPr>
              <w:t xml:space="preserve"> </w:t>
            </w:r>
            <w:r w:rsidRPr="00E73FA2">
              <w:rPr>
                <w:spacing w:val="-2"/>
                <w:w w:val="110"/>
              </w:rPr>
              <w:t>Topics (in</w:t>
            </w:r>
            <w:r w:rsidRPr="00E73FA2">
              <w:rPr>
                <w:spacing w:val="-12"/>
                <w:w w:val="110"/>
              </w:rPr>
              <w:t xml:space="preserve"> </w:t>
            </w:r>
            <w:r w:rsidRPr="00E73FA2">
              <w:rPr>
                <w:spacing w:val="-2"/>
                <w:w w:val="110"/>
              </w:rPr>
              <w:t>the</w:t>
            </w:r>
            <w:r w:rsidRPr="00E73FA2">
              <w:rPr>
                <w:spacing w:val="5"/>
                <w:w w:val="110"/>
              </w:rPr>
              <w:t xml:space="preserve"> </w:t>
            </w:r>
            <w:r w:rsidRPr="00E73FA2">
              <w:rPr>
                <w:spacing w:val="-2"/>
                <w:w w:val="110"/>
              </w:rPr>
              <w:t>area</w:t>
            </w:r>
            <w:r w:rsidRPr="00E73FA2">
              <w:rPr>
                <w:spacing w:val="-12"/>
                <w:w w:val="110"/>
              </w:rPr>
              <w:t xml:space="preserve"> </w:t>
            </w:r>
            <w:r w:rsidRPr="00E73FA2">
              <w:rPr>
                <w:spacing w:val="-2"/>
                <w:w w:val="110"/>
              </w:rPr>
              <w:t>of</w:t>
            </w:r>
            <w:r w:rsidRPr="00E73FA2">
              <w:rPr>
                <w:spacing w:val="4"/>
                <w:w w:val="110"/>
              </w:rPr>
              <w:t xml:space="preserve"> </w:t>
            </w:r>
            <w:r w:rsidRPr="00E73FA2">
              <w:rPr>
                <w:spacing w:val="-2"/>
                <w:w w:val="110"/>
              </w:rPr>
              <w:t>water</w:t>
            </w:r>
            <w:r w:rsidRPr="00E73FA2">
              <w:rPr>
                <w:spacing w:val="-9"/>
                <w:w w:val="110"/>
              </w:rPr>
              <w:t xml:space="preserve"> </w:t>
            </w:r>
            <w:r w:rsidRPr="00E73FA2">
              <w:rPr>
                <w:spacing w:val="-2"/>
                <w:w w:val="110"/>
              </w:rPr>
              <w:t>or</w:t>
            </w:r>
            <w:r w:rsidRPr="00E73FA2">
              <w:rPr>
                <w:spacing w:val="3"/>
                <w:w w:val="110"/>
              </w:rPr>
              <w:t xml:space="preserve"> </w:t>
            </w:r>
            <w:r w:rsidRPr="00E73FA2">
              <w:rPr>
                <w:spacing w:val="-2"/>
                <w:w w:val="110"/>
              </w:rPr>
              <w:t xml:space="preserve">environmental) </w:t>
            </w:r>
            <w:r w:rsidRPr="00E73FA2">
              <w:rPr>
                <w:color w:val="3D3D3D"/>
                <w:spacing w:val="-2"/>
                <w:w w:val="110"/>
              </w:rPr>
              <w:t>*</w:t>
            </w:r>
          </w:p>
        </w:tc>
        <w:tc>
          <w:tcPr>
            <w:tcW w:w="743" w:type="dxa"/>
            <w:gridSpan w:val="2"/>
          </w:tcPr>
          <w:p w14:paraId="009A0AEE" w14:textId="77777777" w:rsidR="007B5A3F" w:rsidRPr="00E73FA2" w:rsidRDefault="007B5A3F" w:rsidP="007B5A3F"/>
        </w:tc>
        <w:tc>
          <w:tcPr>
            <w:tcW w:w="743" w:type="dxa"/>
            <w:hideMark/>
          </w:tcPr>
          <w:p w14:paraId="30A1EDE1" w14:textId="77777777" w:rsidR="007B5A3F" w:rsidRPr="00E73FA2" w:rsidRDefault="007B5A3F" w:rsidP="007B5A3F">
            <w:pPr>
              <w:rPr>
                <w:b/>
              </w:rPr>
            </w:pPr>
            <w:r w:rsidRPr="00E73FA2">
              <w:rPr>
                <w:b/>
                <w:w w:val="83"/>
              </w:rPr>
              <w:t>X</w:t>
            </w:r>
          </w:p>
        </w:tc>
        <w:tc>
          <w:tcPr>
            <w:tcW w:w="743" w:type="dxa"/>
          </w:tcPr>
          <w:p w14:paraId="4F2FAB07" w14:textId="77777777" w:rsidR="007B5A3F" w:rsidRPr="00E73FA2" w:rsidRDefault="007B5A3F" w:rsidP="007B5A3F"/>
        </w:tc>
        <w:tc>
          <w:tcPr>
            <w:tcW w:w="744" w:type="dxa"/>
          </w:tcPr>
          <w:p w14:paraId="72C10C29" w14:textId="77777777" w:rsidR="007B5A3F" w:rsidRPr="00E73FA2" w:rsidRDefault="007B5A3F" w:rsidP="007B5A3F"/>
        </w:tc>
      </w:tr>
      <w:tr w:rsidR="007B5A3F" w:rsidRPr="00E73FA2" w14:paraId="17344A47" w14:textId="77777777" w:rsidTr="007B5A3F">
        <w:trPr>
          <w:trHeight w:val="202"/>
        </w:trPr>
        <w:tc>
          <w:tcPr>
            <w:tcW w:w="1974" w:type="dxa"/>
            <w:hideMark/>
          </w:tcPr>
          <w:p w14:paraId="5A5C2023" w14:textId="77777777" w:rsidR="007B5A3F" w:rsidRPr="00E73FA2" w:rsidRDefault="007B5A3F" w:rsidP="007B5A3F">
            <w:r w:rsidRPr="00E73FA2">
              <w:rPr>
                <w:w w:val="90"/>
              </w:rPr>
              <w:t>CVEEN</w:t>
            </w:r>
            <w:r w:rsidRPr="00E73FA2">
              <w:rPr>
                <w:spacing w:val="8"/>
              </w:rPr>
              <w:t xml:space="preserve"> </w:t>
            </w:r>
            <w:r w:rsidRPr="00E73FA2">
              <w:rPr>
                <w:spacing w:val="-4"/>
              </w:rPr>
              <w:t>6930</w:t>
            </w:r>
          </w:p>
        </w:tc>
        <w:tc>
          <w:tcPr>
            <w:tcW w:w="4896" w:type="dxa"/>
            <w:hideMark/>
          </w:tcPr>
          <w:p w14:paraId="1B49CBBD" w14:textId="5E740212" w:rsidR="007B5A3F" w:rsidRPr="00E73FA2" w:rsidRDefault="007B5A3F" w:rsidP="007B5A3F">
            <w:r w:rsidRPr="00E73FA2">
              <w:rPr>
                <w:w w:val="105"/>
              </w:rPr>
              <w:t>Advanced</w:t>
            </w:r>
            <w:r w:rsidRPr="00E73FA2">
              <w:rPr>
                <w:spacing w:val="-2"/>
                <w:w w:val="105"/>
              </w:rPr>
              <w:t xml:space="preserve"> </w:t>
            </w:r>
            <w:r w:rsidRPr="00E73FA2">
              <w:rPr>
                <w:color w:val="010101"/>
                <w:w w:val="105"/>
              </w:rPr>
              <w:t>Independent</w:t>
            </w:r>
            <w:r w:rsidRPr="00E73FA2">
              <w:rPr>
                <w:color w:val="010101"/>
                <w:spacing w:val="19"/>
                <w:w w:val="105"/>
              </w:rPr>
              <w:t xml:space="preserve"> </w:t>
            </w:r>
            <w:r w:rsidRPr="00E73FA2">
              <w:rPr>
                <w:w w:val="105"/>
              </w:rPr>
              <w:t>Study</w:t>
            </w:r>
            <w:r w:rsidRPr="00E73FA2">
              <w:rPr>
                <w:color w:val="3D3D3D"/>
                <w:spacing w:val="-10"/>
                <w:w w:val="105"/>
                <w:position w:val="7"/>
              </w:rPr>
              <w:t>*</w:t>
            </w:r>
          </w:p>
        </w:tc>
        <w:tc>
          <w:tcPr>
            <w:tcW w:w="743" w:type="dxa"/>
            <w:gridSpan w:val="2"/>
            <w:hideMark/>
          </w:tcPr>
          <w:p w14:paraId="7919D026" w14:textId="77777777" w:rsidR="007B5A3F" w:rsidRPr="00E73FA2" w:rsidRDefault="007B5A3F" w:rsidP="007B5A3F">
            <w:pPr>
              <w:rPr>
                <w:b/>
              </w:rPr>
            </w:pPr>
            <w:r w:rsidRPr="00E73FA2">
              <w:rPr>
                <w:b/>
                <w:w w:val="83"/>
              </w:rPr>
              <w:t>X</w:t>
            </w:r>
          </w:p>
        </w:tc>
        <w:tc>
          <w:tcPr>
            <w:tcW w:w="743" w:type="dxa"/>
            <w:hideMark/>
          </w:tcPr>
          <w:p w14:paraId="6E532E60" w14:textId="77777777" w:rsidR="007B5A3F" w:rsidRPr="00E73FA2" w:rsidRDefault="007B5A3F" w:rsidP="007B5A3F">
            <w:pPr>
              <w:rPr>
                <w:b/>
              </w:rPr>
            </w:pPr>
            <w:r w:rsidRPr="00E73FA2">
              <w:rPr>
                <w:b/>
                <w:w w:val="83"/>
              </w:rPr>
              <w:t>X</w:t>
            </w:r>
          </w:p>
        </w:tc>
        <w:tc>
          <w:tcPr>
            <w:tcW w:w="743" w:type="dxa"/>
            <w:hideMark/>
          </w:tcPr>
          <w:p w14:paraId="0826FA5C" w14:textId="77777777" w:rsidR="007B5A3F" w:rsidRPr="00E73FA2" w:rsidRDefault="007B5A3F" w:rsidP="007B5A3F">
            <w:pPr>
              <w:rPr>
                <w:b/>
              </w:rPr>
            </w:pPr>
            <w:r w:rsidRPr="00E73FA2">
              <w:rPr>
                <w:b/>
                <w:w w:val="79"/>
              </w:rPr>
              <w:t>X</w:t>
            </w:r>
          </w:p>
        </w:tc>
        <w:tc>
          <w:tcPr>
            <w:tcW w:w="744" w:type="dxa"/>
            <w:hideMark/>
          </w:tcPr>
          <w:p w14:paraId="5A5F5B09" w14:textId="77777777" w:rsidR="007B5A3F" w:rsidRPr="00E73FA2" w:rsidRDefault="007B5A3F" w:rsidP="007B5A3F">
            <w:pPr>
              <w:rPr>
                <w:b/>
              </w:rPr>
            </w:pPr>
            <w:r w:rsidRPr="00E73FA2">
              <w:rPr>
                <w:b/>
                <w:w w:val="83"/>
              </w:rPr>
              <w:t>X</w:t>
            </w:r>
          </w:p>
        </w:tc>
      </w:tr>
      <w:tr w:rsidR="007B5A3F" w:rsidRPr="00E73FA2" w14:paraId="64992E86" w14:textId="77777777" w:rsidTr="007B5A3F">
        <w:trPr>
          <w:trHeight w:val="202"/>
        </w:trPr>
        <w:tc>
          <w:tcPr>
            <w:tcW w:w="1974" w:type="dxa"/>
            <w:hideMark/>
          </w:tcPr>
          <w:p w14:paraId="4C124FBF" w14:textId="77777777" w:rsidR="007B5A3F" w:rsidRPr="00E73FA2" w:rsidRDefault="007B5A3F" w:rsidP="007B5A3F">
            <w:r w:rsidRPr="00E73FA2">
              <w:rPr>
                <w:w w:val="90"/>
              </w:rPr>
              <w:t>CVEEN</w:t>
            </w:r>
            <w:r w:rsidRPr="00E73FA2">
              <w:rPr>
                <w:spacing w:val="7"/>
              </w:rPr>
              <w:t xml:space="preserve"> </w:t>
            </w:r>
            <w:r w:rsidRPr="00E73FA2">
              <w:rPr>
                <w:spacing w:val="-4"/>
                <w:w w:val="95"/>
              </w:rPr>
              <w:t>7410</w:t>
            </w:r>
          </w:p>
        </w:tc>
        <w:tc>
          <w:tcPr>
            <w:tcW w:w="4896" w:type="dxa"/>
            <w:hideMark/>
          </w:tcPr>
          <w:p w14:paraId="758A36F0" w14:textId="77777777" w:rsidR="007B5A3F" w:rsidRPr="00E73FA2" w:rsidRDefault="007B5A3F" w:rsidP="007B5A3F">
            <w:r w:rsidRPr="00E73FA2">
              <w:rPr>
                <w:w w:val="110"/>
              </w:rPr>
              <w:t>Flood</w:t>
            </w:r>
            <w:r w:rsidRPr="00E73FA2">
              <w:rPr>
                <w:spacing w:val="-12"/>
                <w:w w:val="110"/>
              </w:rPr>
              <w:t xml:space="preserve"> </w:t>
            </w:r>
            <w:r w:rsidRPr="00E73FA2">
              <w:rPr>
                <w:w w:val="110"/>
              </w:rPr>
              <w:t>Modeling</w:t>
            </w:r>
            <w:r w:rsidRPr="00E73FA2">
              <w:rPr>
                <w:spacing w:val="-9"/>
                <w:w w:val="110"/>
              </w:rPr>
              <w:t xml:space="preserve"> </w:t>
            </w:r>
            <w:r w:rsidRPr="00E73FA2">
              <w:rPr>
                <w:w w:val="110"/>
              </w:rPr>
              <w:t>and</w:t>
            </w:r>
            <w:r w:rsidRPr="00E73FA2">
              <w:rPr>
                <w:spacing w:val="-14"/>
                <w:w w:val="110"/>
              </w:rPr>
              <w:t xml:space="preserve"> </w:t>
            </w:r>
            <w:r w:rsidRPr="00E73FA2">
              <w:rPr>
                <w:spacing w:val="-2"/>
                <w:w w:val="110"/>
              </w:rPr>
              <w:t>Simulation</w:t>
            </w:r>
          </w:p>
        </w:tc>
        <w:tc>
          <w:tcPr>
            <w:tcW w:w="743" w:type="dxa"/>
            <w:gridSpan w:val="2"/>
            <w:hideMark/>
          </w:tcPr>
          <w:p w14:paraId="526A8C3F" w14:textId="77777777" w:rsidR="007B5A3F" w:rsidRPr="00E73FA2" w:rsidRDefault="007B5A3F" w:rsidP="007B5A3F">
            <w:pPr>
              <w:rPr>
                <w:b/>
              </w:rPr>
            </w:pPr>
            <w:r w:rsidRPr="00E73FA2">
              <w:rPr>
                <w:b/>
                <w:w w:val="83"/>
              </w:rPr>
              <w:t>X</w:t>
            </w:r>
          </w:p>
        </w:tc>
        <w:tc>
          <w:tcPr>
            <w:tcW w:w="743" w:type="dxa"/>
          </w:tcPr>
          <w:p w14:paraId="5C933EDA" w14:textId="77777777" w:rsidR="007B5A3F" w:rsidRPr="00E73FA2" w:rsidRDefault="007B5A3F" w:rsidP="007B5A3F"/>
        </w:tc>
        <w:tc>
          <w:tcPr>
            <w:tcW w:w="743" w:type="dxa"/>
          </w:tcPr>
          <w:p w14:paraId="17DF159A" w14:textId="77777777" w:rsidR="007B5A3F" w:rsidRPr="00E73FA2" w:rsidRDefault="007B5A3F" w:rsidP="007B5A3F"/>
        </w:tc>
        <w:tc>
          <w:tcPr>
            <w:tcW w:w="744" w:type="dxa"/>
          </w:tcPr>
          <w:p w14:paraId="644C77B4" w14:textId="77777777" w:rsidR="007B5A3F" w:rsidRPr="00E73FA2" w:rsidRDefault="007B5A3F" w:rsidP="007B5A3F"/>
        </w:tc>
      </w:tr>
      <w:tr w:rsidR="007B5A3F" w:rsidRPr="00E73FA2" w14:paraId="6E4281CA" w14:textId="77777777" w:rsidTr="007B5A3F">
        <w:trPr>
          <w:trHeight w:val="202"/>
        </w:trPr>
        <w:tc>
          <w:tcPr>
            <w:tcW w:w="1974" w:type="dxa"/>
          </w:tcPr>
          <w:p w14:paraId="299F2538" w14:textId="03C3BEEC" w:rsidR="007B5A3F" w:rsidRPr="00E73FA2" w:rsidRDefault="007B5A3F" w:rsidP="007B5A3F">
            <w:pPr>
              <w:rPr>
                <w:w w:val="90"/>
              </w:rPr>
            </w:pPr>
            <w:r w:rsidRPr="00E73FA2">
              <w:rPr>
                <w:w w:val="90"/>
              </w:rPr>
              <w:t>CVEEN</w:t>
            </w:r>
            <w:r w:rsidRPr="00E73FA2">
              <w:rPr>
                <w:spacing w:val="7"/>
              </w:rPr>
              <w:t xml:space="preserve"> </w:t>
            </w:r>
            <w:r w:rsidRPr="00E73FA2">
              <w:rPr>
                <w:spacing w:val="-4"/>
                <w:w w:val="95"/>
              </w:rPr>
              <w:t>7420</w:t>
            </w:r>
          </w:p>
        </w:tc>
        <w:tc>
          <w:tcPr>
            <w:tcW w:w="4896" w:type="dxa"/>
          </w:tcPr>
          <w:p w14:paraId="5963AC8F" w14:textId="0E5AEA97" w:rsidR="007B5A3F" w:rsidRPr="00E73FA2" w:rsidRDefault="007B5A3F" w:rsidP="007B5A3F">
            <w:pPr>
              <w:rPr>
                <w:w w:val="110"/>
              </w:rPr>
            </w:pPr>
            <w:r w:rsidRPr="00E73FA2">
              <w:rPr>
                <w:w w:val="110"/>
              </w:rPr>
              <w:t>Groundwater</w:t>
            </w:r>
            <w:r w:rsidRPr="00E73FA2">
              <w:rPr>
                <w:spacing w:val="1"/>
                <w:w w:val="110"/>
              </w:rPr>
              <w:t xml:space="preserve"> </w:t>
            </w:r>
            <w:r w:rsidRPr="00E73FA2">
              <w:rPr>
                <w:spacing w:val="-2"/>
                <w:w w:val="110"/>
              </w:rPr>
              <w:t>Hydraulics</w:t>
            </w:r>
          </w:p>
        </w:tc>
        <w:tc>
          <w:tcPr>
            <w:tcW w:w="2973" w:type="dxa"/>
            <w:gridSpan w:val="5"/>
          </w:tcPr>
          <w:p w14:paraId="3394CB28" w14:textId="3FD3C132" w:rsidR="007B5A3F" w:rsidRPr="00E73FA2" w:rsidRDefault="007B5A3F" w:rsidP="007B5A3F">
            <w:r>
              <w:t>(Coming soon)</w:t>
            </w:r>
          </w:p>
        </w:tc>
      </w:tr>
      <w:tr w:rsidR="007B5A3F" w:rsidRPr="00E73FA2" w14:paraId="5D4F257B" w14:textId="77777777" w:rsidTr="007B5A3F">
        <w:trPr>
          <w:trHeight w:val="202"/>
        </w:trPr>
        <w:tc>
          <w:tcPr>
            <w:tcW w:w="1974" w:type="dxa"/>
            <w:hideMark/>
          </w:tcPr>
          <w:p w14:paraId="70C61A73" w14:textId="77777777" w:rsidR="007B5A3F" w:rsidRPr="00E73FA2" w:rsidRDefault="007B5A3F" w:rsidP="007B5A3F">
            <w:r w:rsidRPr="00E73FA2">
              <w:rPr>
                <w:w w:val="90"/>
              </w:rPr>
              <w:t>CVEEN</w:t>
            </w:r>
            <w:r w:rsidRPr="00E73FA2">
              <w:rPr>
                <w:spacing w:val="7"/>
              </w:rPr>
              <w:t xml:space="preserve"> </w:t>
            </w:r>
            <w:r w:rsidRPr="00E73FA2">
              <w:rPr>
                <w:spacing w:val="-4"/>
                <w:w w:val="95"/>
              </w:rPr>
              <w:t>7430</w:t>
            </w:r>
          </w:p>
        </w:tc>
        <w:tc>
          <w:tcPr>
            <w:tcW w:w="4896" w:type="dxa"/>
            <w:hideMark/>
          </w:tcPr>
          <w:p w14:paraId="7AF19E64" w14:textId="77777777" w:rsidR="007B5A3F" w:rsidRPr="00E73FA2" w:rsidRDefault="007B5A3F" w:rsidP="007B5A3F">
            <w:r w:rsidRPr="00E73FA2">
              <w:rPr>
                <w:w w:val="105"/>
              </w:rPr>
              <w:t>Advanced</w:t>
            </w:r>
            <w:r w:rsidRPr="00E73FA2">
              <w:rPr>
                <w:spacing w:val="-9"/>
                <w:w w:val="105"/>
              </w:rPr>
              <w:t xml:space="preserve"> </w:t>
            </w:r>
            <w:r w:rsidRPr="00E73FA2">
              <w:rPr>
                <w:w w:val="105"/>
              </w:rPr>
              <w:t>Subsurface</w:t>
            </w:r>
            <w:r w:rsidRPr="00E73FA2">
              <w:rPr>
                <w:spacing w:val="6"/>
                <w:w w:val="105"/>
              </w:rPr>
              <w:t xml:space="preserve"> </w:t>
            </w:r>
            <w:r w:rsidRPr="00E73FA2">
              <w:rPr>
                <w:w w:val="105"/>
              </w:rPr>
              <w:t>Hydrologic</w:t>
            </w:r>
            <w:r w:rsidRPr="00E73FA2">
              <w:rPr>
                <w:spacing w:val="3"/>
                <w:w w:val="105"/>
              </w:rPr>
              <w:t xml:space="preserve"> </w:t>
            </w:r>
            <w:r w:rsidRPr="00E73FA2">
              <w:rPr>
                <w:spacing w:val="-2"/>
                <w:w w:val="105"/>
              </w:rPr>
              <w:t>Modeling</w:t>
            </w:r>
          </w:p>
        </w:tc>
        <w:tc>
          <w:tcPr>
            <w:tcW w:w="743" w:type="dxa"/>
            <w:gridSpan w:val="2"/>
            <w:hideMark/>
          </w:tcPr>
          <w:p w14:paraId="225662D5" w14:textId="77777777" w:rsidR="007B5A3F" w:rsidRPr="00E73FA2" w:rsidRDefault="007B5A3F" w:rsidP="007B5A3F">
            <w:pPr>
              <w:rPr>
                <w:b/>
              </w:rPr>
            </w:pPr>
            <w:r w:rsidRPr="00E73FA2">
              <w:rPr>
                <w:b/>
                <w:w w:val="83"/>
              </w:rPr>
              <w:t>X</w:t>
            </w:r>
          </w:p>
        </w:tc>
        <w:tc>
          <w:tcPr>
            <w:tcW w:w="743" w:type="dxa"/>
          </w:tcPr>
          <w:p w14:paraId="671A4CA2" w14:textId="77777777" w:rsidR="007B5A3F" w:rsidRPr="00E73FA2" w:rsidRDefault="007B5A3F" w:rsidP="007B5A3F"/>
        </w:tc>
        <w:tc>
          <w:tcPr>
            <w:tcW w:w="743" w:type="dxa"/>
          </w:tcPr>
          <w:p w14:paraId="76FAD916" w14:textId="77777777" w:rsidR="007B5A3F" w:rsidRPr="00E73FA2" w:rsidRDefault="007B5A3F" w:rsidP="007B5A3F"/>
        </w:tc>
        <w:tc>
          <w:tcPr>
            <w:tcW w:w="744" w:type="dxa"/>
          </w:tcPr>
          <w:p w14:paraId="106712F6" w14:textId="77777777" w:rsidR="007B5A3F" w:rsidRPr="00E73FA2" w:rsidRDefault="007B5A3F" w:rsidP="007B5A3F"/>
        </w:tc>
      </w:tr>
      <w:tr w:rsidR="007B5A3F" w:rsidRPr="00E73FA2" w14:paraId="21B08BC4" w14:textId="77777777" w:rsidTr="007B5A3F">
        <w:trPr>
          <w:trHeight w:val="202"/>
        </w:trPr>
        <w:tc>
          <w:tcPr>
            <w:tcW w:w="1974" w:type="dxa"/>
          </w:tcPr>
          <w:p w14:paraId="5BAAE356" w14:textId="526E0B7B" w:rsidR="007B5A3F" w:rsidRPr="00E73FA2" w:rsidRDefault="007B5A3F" w:rsidP="007B5A3F">
            <w:pPr>
              <w:rPr>
                <w:w w:val="90"/>
              </w:rPr>
            </w:pPr>
            <w:r>
              <w:rPr>
                <w:w w:val="90"/>
              </w:rPr>
              <w:t>CVEEN 7450</w:t>
            </w:r>
          </w:p>
        </w:tc>
        <w:tc>
          <w:tcPr>
            <w:tcW w:w="4896" w:type="dxa"/>
          </w:tcPr>
          <w:p w14:paraId="45E04C82" w14:textId="4C1726D0" w:rsidR="007B5A3F" w:rsidRPr="00E73FA2" w:rsidRDefault="007B5A3F" w:rsidP="007B5A3F">
            <w:pPr>
              <w:rPr>
                <w:w w:val="105"/>
              </w:rPr>
            </w:pPr>
            <w:r>
              <w:rPr>
                <w:w w:val="105"/>
              </w:rPr>
              <w:t>Carbon Sequestration Engineering and Science</w:t>
            </w:r>
          </w:p>
        </w:tc>
        <w:tc>
          <w:tcPr>
            <w:tcW w:w="2973" w:type="dxa"/>
            <w:gridSpan w:val="5"/>
          </w:tcPr>
          <w:p w14:paraId="57458949" w14:textId="48624DC0" w:rsidR="007B5A3F" w:rsidRPr="00E73FA2" w:rsidRDefault="007B5A3F" w:rsidP="007B5A3F">
            <w:r>
              <w:t>(Coming soon)</w:t>
            </w:r>
          </w:p>
        </w:tc>
      </w:tr>
      <w:tr w:rsidR="007B5A3F" w:rsidRPr="00E73FA2" w14:paraId="2650D7B3" w14:textId="77777777" w:rsidTr="007B5A3F">
        <w:trPr>
          <w:trHeight w:val="202"/>
        </w:trPr>
        <w:tc>
          <w:tcPr>
            <w:tcW w:w="1974" w:type="dxa"/>
            <w:hideMark/>
          </w:tcPr>
          <w:p w14:paraId="16D78BB1" w14:textId="77777777" w:rsidR="007B5A3F" w:rsidRPr="00E73FA2" w:rsidRDefault="007B5A3F" w:rsidP="007B5A3F">
            <w:r w:rsidRPr="00E73FA2">
              <w:rPr>
                <w:w w:val="90"/>
              </w:rPr>
              <w:t>CVEEN</w:t>
            </w:r>
            <w:r w:rsidRPr="00E73FA2">
              <w:rPr>
                <w:spacing w:val="7"/>
              </w:rPr>
              <w:t xml:space="preserve"> </w:t>
            </w:r>
            <w:r w:rsidRPr="00E73FA2">
              <w:rPr>
                <w:spacing w:val="-4"/>
                <w:w w:val="95"/>
              </w:rPr>
              <w:t>7460</w:t>
            </w:r>
          </w:p>
        </w:tc>
        <w:tc>
          <w:tcPr>
            <w:tcW w:w="4896" w:type="dxa"/>
            <w:hideMark/>
          </w:tcPr>
          <w:p w14:paraId="6616BD45" w14:textId="77777777" w:rsidR="007B5A3F" w:rsidRPr="00E73FA2" w:rsidRDefault="007B5A3F" w:rsidP="007B5A3F">
            <w:proofErr w:type="spellStart"/>
            <w:r w:rsidRPr="00E73FA2">
              <w:rPr>
                <w:spacing w:val="-2"/>
                <w:w w:val="110"/>
              </w:rPr>
              <w:t>Hydroinformatics</w:t>
            </w:r>
            <w:proofErr w:type="spellEnd"/>
          </w:p>
        </w:tc>
        <w:tc>
          <w:tcPr>
            <w:tcW w:w="743" w:type="dxa"/>
            <w:gridSpan w:val="2"/>
          </w:tcPr>
          <w:p w14:paraId="1167F435" w14:textId="77777777" w:rsidR="007B5A3F" w:rsidRPr="00E73FA2" w:rsidRDefault="007B5A3F" w:rsidP="007B5A3F"/>
        </w:tc>
        <w:tc>
          <w:tcPr>
            <w:tcW w:w="743" w:type="dxa"/>
            <w:hideMark/>
          </w:tcPr>
          <w:p w14:paraId="5C105D8F" w14:textId="77777777" w:rsidR="007B5A3F" w:rsidRPr="00E73FA2" w:rsidRDefault="007B5A3F" w:rsidP="007B5A3F">
            <w:pPr>
              <w:rPr>
                <w:b/>
              </w:rPr>
            </w:pPr>
            <w:r w:rsidRPr="00E73FA2">
              <w:rPr>
                <w:b/>
                <w:w w:val="83"/>
              </w:rPr>
              <w:t>X</w:t>
            </w:r>
          </w:p>
        </w:tc>
        <w:tc>
          <w:tcPr>
            <w:tcW w:w="743" w:type="dxa"/>
          </w:tcPr>
          <w:p w14:paraId="7AE21BA6" w14:textId="77777777" w:rsidR="007B5A3F" w:rsidRPr="00E73FA2" w:rsidRDefault="007B5A3F" w:rsidP="007B5A3F"/>
        </w:tc>
        <w:tc>
          <w:tcPr>
            <w:tcW w:w="744" w:type="dxa"/>
            <w:hideMark/>
          </w:tcPr>
          <w:p w14:paraId="4F4BB44D" w14:textId="77777777" w:rsidR="007B5A3F" w:rsidRPr="00E73FA2" w:rsidRDefault="007B5A3F" w:rsidP="007B5A3F">
            <w:pPr>
              <w:rPr>
                <w:b/>
              </w:rPr>
            </w:pPr>
            <w:r w:rsidRPr="00E73FA2">
              <w:rPr>
                <w:b/>
                <w:w w:val="83"/>
              </w:rPr>
              <w:t>X</w:t>
            </w:r>
          </w:p>
        </w:tc>
      </w:tr>
      <w:tr w:rsidR="007B5A3F" w:rsidRPr="00E73FA2" w14:paraId="4D34F52A" w14:textId="77777777" w:rsidTr="007B5A3F">
        <w:trPr>
          <w:trHeight w:val="202"/>
        </w:trPr>
        <w:tc>
          <w:tcPr>
            <w:tcW w:w="1974" w:type="dxa"/>
            <w:hideMark/>
          </w:tcPr>
          <w:p w14:paraId="066FACD2" w14:textId="77777777" w:rsidR="007B5A3F" w:rsidRPr="00E73FA2" w:rsidRDefault="007B5A3F" w:rsidP="007B5A3F">
            <w:r w:rsidRPr="00E73FA2">
              <w:rPr>
                <w:color w:val="010101"/>
                <w:w w:val="90"/>
              </w:rPr>
              <w:t>CVEEN</w:t>
            </w:r>
            <w:r w:rsidRPr="00E73FA2">
              <w:rPr>
                <w:color w:val="010101"/>
                <w:spacing w:val="7"/>
              </w:rPr>
              <w:t xml:space="preserve"> </w:t>
            </w:r>
            <w:r w:rsidRPr="00E73FA2">
              <w:rPr>
                <w:spacing w:val="-4"/>
                <w:w w:val="95"/>
              </w:rPr>
              <w:t>7620</w:t>
            </w:r>
          </w:p>
        </w:tc>
        <w:tc>
          <w:tcPr>
            <w:tcW w:w="4896" w:type="dxa"/>
            <w:hideMark/>
          </w:tcPr>
          <w:p w14:paraId="0545B003" w14:textId="14879306" w:rsidR="007B5A3F" w:rsidRPr="00E73FA2" w:rsidRDefault="007B5A3F" w:rsidP="007B5A3F">
            <w:r w:rsidRPr="00E73FA2">
              <w:rPr>
                <w:w w:val="105"/>
              </w:rPr>
              <w:t>Physical</w:t>
            </w:r>
            <w:r w:rsidRPr="00E73FA2">
              <w:rPr>
                <w:spacing w:val="8"/>
                <w:w w:val="105"/>
              </w:rPr>
              <w:t xml:space="preserve"> </w:t>
            </w:r>
            <w:r w:rsidRPr="00E73FA2">
              <w:rPr>
                <w:w w:val="105"/>
              </w:rPr>
              <w:t>and</w:t>
            </w:r>
            <w:r w:rsidRPr="00E73FA2">
              <w:rPr>
                <w:spacing w:val="-7"/>
                <w:w w:val="105"/>
              </w:rPr>
              <w:t xml:space="preserve"> </w:t>
            </w:r>
            <w:r w:rsidRPr="00E73FA2">
              <w:rPr>
                <w:w w:val="105"/>
              </w:rPr>
              <w:t>Chem.</w:t>
            </w:r>
            <w:r w:rsidRPr="00E73FA2">
              <w:rPr>
                <w:spacing w:val="-2"/>
                <w:w w:val="105"/>
              </w:rPr>
              <w:t xml:space="preserve"> </w:t>
            </w:r>
            <w:r w:rsidRPr="00E73FA2">
              <w:rPr>
                <w:w w:val="105"/>
              </w:rPr>
              <w:t>Treatment</w:t>
            </w:r>
            <w:r w:rsidRPr="00E73FA2">
              <w:rPr>
                <w:spacing w:val="6"/>
                <w:w w:val="105"/>
              </w:rPr>
              <w:t xml:space="preserve"> </w:t>
            </w:r>
            <w:r w:rsidRPr="00E73FA2">
              <w:rPr>
                <w:w w:val="105"/>
              </w:rPr>
              <w:t>Processes</w:t>
            </w:r>
            <w:r w:rsidRPr="00E73FA2">
              <w:rPr>
                <w:spacing w:val="6"/>
                <w:w w:val="105"/>
              </w:rPr>
              <w:t xml:space="preserve"> </w:t>
            </w:r>
            <w:r w:rsidRPr="00E73FA2">
              <w:rPr>
                <w:w w:val="105"/>
              </w:rPr>
              <w:t>for</w:t>
            </w:r>
            <w:r w:rsidRPr="00E73FA2">
              <w:rPr>
                <w:spacing w:val="33"/>
                <w:w w:val="105"/>
              </w:rPr>
              <w:t xml:space="preserve"> </w:t>
            </w:r>
            <w:r w:rsidRPr="00E73FA2">
              <w:rPr>
                <w:w w:val="105"/>
              </w:rPr>
              <w:t>Water</w:t>
            </w:r>
            <w:r w:rsidRPr="00E73FA2">
              <w:rPr>
                <w:spacing w:val="-4"/>
                <w:w w:val="105"/>
              </w:rPr>
              <w:t xml:space="preserve"> </w:t>
            </w:r>
            <w:r w:rsidRPr="00E73FA2">
              <w:rPr>
                <w:w w:val="105"/>
              </w:rPr>
              <w:t xml:space="preserve">Qual. </w:t>
            </w:r>
            <w:r w:rsidRPr="00E73FA2">
              <w:rPr>
                <w:spacing w:val="-2"/>
                <w:w w:val="105"/>
              </w:rPr>
              <w:t>Control</w:t>
            </w:r>
          </w:p>
        </w:tc>
        <w:tc>
          <w:tcPr>
            <w:tcW w:w="743" w:type="dxa"/>
            <w:gridSpan w:val="2"/>
            <w:hideMark/>
          </w:tcPr>
          <w:p w14:paraId="5D7E0DA6" w14:textId="77777777" w:rsidR="007B5A3F" w:rsidRPr="00E73FA2" w:rsidRDefault="007B5A3F" w:rsidP="007B5A3F">
            <w:pPr>
              <w:rPr>
                <w:b/>
              </w:rPr>
            </w:pPr>
            <w:r w:rsidRPr="00E73FA2">
              <w:rPr>
                <w:b/>
                <w:w w:val="83"/>
              </w:rPr>
              <w:t>X</w:t>
            </w:r>
          </w:p>
        </w:tc>
        <w:tc>
          <w:tcPr>
            <w:tcW w:w="743" w:type="dxa"/>
          </w:tcPr>
          <w:p w14:paraId="47DE79BD" w14:textId="77777777" w:rsidR="007B5A3F" w:rsidRPr="00E73FA2" w:rsidRDefault="007B5A3F" w:rsidP="007B5A3F"/>
        </w:tc>
        <w:tc>
          <w:tcPr>
            <w:tcW w:w="743" w:type="dxa"/>
          </w:tcPr>
          <w:p w14:paraId="3CF118BC" w14:textId="77777777" w:rsidR="007B5A3F" w:rsidRPr="00E73FA2" w:rsidRDefault="007B5A3F" w:rsidP="007B5A3F"/>
        </w:tc>
        <w:tc>
          <w:tcPr>
            <w:tcW w:w="744" w:type="dxa"/>
          </w:tcPr>
          <w:p w14:paraId="084EAC4F" w14:textId="77777777" w:rsidR="007B5A3F" w:rsidRPr="00E73FA2" w:rsidRDefault="007B5A3F" w:rsidP="007B5A3F"/>
        </w:tc>
      </w:tr>
      <w:tr w:rsidR="007B5A3F" w:rsidRPr="00E73FA2" w14:paraId="285C334D" w14:textId="77777777" w:rsidTr="007B5A3F">
        <w:trPr>
          <w:trHeight w:val="202"/>
        </w:trPr>
        <w:tc>
          <w:tcPr>
            <w:tcW w:w="1974" w:type="dxa"/>
          </w:tcPr>
          <w:p w14:paraId="0EE96F5B" w14:textId="4DCAFED4" w:rsidR="007B5A3F" w:rsidRPr="00E73FA2" w:rsidRDefault="007B5A3F" w:rsidP="007B5A3F">
            <w:pPr>
              <w:rPr>
                <w:w w:val="90"/>
              </w:rPr>
            </w:pPr>
            <w:r>
              <w:rPr>
                <w:w w:val="90"/>
              </w:rPr>
              <w:t>CVEEN 7630</w:t>
            </w:r>
          </w:p>
        </w:tc>
        <w:tc>
          <w:tcPr>
            <w:tcW w:w="4896" w:type="dxa"/>
          </w:tcPr>
          <w:p w14:paraId="2C61AE08" w14:textId="2A2117A8" w:rsidR="007B5A3F" w:rsidRPr="00E73FA2" w:rsidRDefault="007B5A3F" w:rsidP="007B5A3F">
            <w:pPr>
              <w:rPr>
                <w:w w:val="105"/>
              </w:rPr>
            </w:pPr>
            <w:r w:rsidRPr="00E73FA2">
              <w:rPr>
                <w:w w:val="110"/>
              </w:rPr>
              <w:t>Field and Lab</w:t>
            </w:r>
            <w:r w:rsidRPr="00E73FA2">
              <w:rPr>
                <w:spacing w:val="-14"/>
                <w:w w:val="110"/>
              </w:rPr>
              <w:t xml:space="preserve"> </w:t>
            </w:r>
            <w:r w:rsidRPr="00E73FA2">
              <w:rPr>
                <w:w w:val="110"/>
              </w:rPr>
              <w:t>Methods</w:t>
            </w:r>
            <w:r w:rsidRPr="00E73FA2">
              <w:rPr>
                <w:spacing w:val="-12"/>
                <w:w w:val="110"/>
              </w:rPr>
              <w:t xml:space="preserve"> </w:t>
            </w:r>
            <w:r w:rsidRPr="00E73FA2">
              <w:rPr>
                <w:w w:val="110"/>
              </w:rPr>
              <w:t>for</w:t>
            </w:r>
            <w:r w:rsidRPr="00E73FA2">
              <w:rPr>
                <w:spacing w:val="-8"/>
                <w:w w:val="110"/>
              </w:rPr>
              <w:t xml:space="preserve"> </w:t>
            </w:r>
            <w:r w:rsidRPr="00E73FA2">
              <w:rPr>
                <w:w w:val="110"/>
              </w:rPr>
              <w:t>Environmental</w:t>
            </w:r>
            <w:r w:rsidRPr="00E73FA2">
              <w:rPr>
                <w:spacing w:val="-8"/>
                <w:w w:val="110"/>
              </w:rPr>
              <w:t xml:space="preserve"> </w:t>
            </w:r>
            <w:r w:rsidRPr="00E73FA2">
              <w:rPr>
                <w:spacing w:val="-2"/>
                <w:w w:val="110"/>
              </w:rPr>
              <w:t>Practices</w:t>
            </w:r>
          </w:p>
        </w:tc>
        <w:tc>
          <w:tcPr>
            <w:tcW w:w="2973" w:type="dxa"/>
            <w:gridSpan w:val="5"/>
          </w:tcPr>
          <w:p w14:paraId="029850B0" w14:textId="43EC6AD8" w:rsidR="007B5A3F" w:rsidRPr="00E73FA2" w:rsidRDefault="007B5A3F" w:rsidP="007B5A3F">
            <w:r>
              <w:t>(Coming soon)</w:t>
            </w:r>
          </w:p>
        </w:tc>
      </w:tr>
      <w:tr w:rsidR="007B5A3F" w:rsidRPr="00E73FA2" w14:paraId="280963FC" w14:textId="77777777" w:rsidTr="007B5A3F">
        <w:trPr>
          <w:trHeight w:val="202"/>
        </w:trPr>
        <w:tc>
          <w:tcPr>
            <w:tcW w:w="1974" w:type="dxa"/>
            <w:hideMark/>
          </w:tcPr>
          <w:p w14:paraId="34E464E7" w14:textId="77777777" w:rsidR="007B5A3F" w:rsidRPr="00E73FA2" w:rsidRDefault="007B5A3F" w:rsidP="007B5A3F">
            <w:r w:rsidRPr="00E73FA2">
              <w:rPr>
                <w:w w:val="90"/>
              </w:rPr>
              <w:t>CVEEN</w:t>
            </w:r>
            <w:r w:rsidRPr="00E73FA2">
              <w:rPr>
                <w:spacing w:val="7"/>
              </w:rPr>
              <w:t xml:space="preserve"> </w:t>
            </w:r>
            <w:r w:rsidRPr="00E73FA2">
              <w:rPr>
                <w:spacing w:val="-4"/>
                <w:w w:val="95"/>
              </w:rPr>
              <w:t>7660</w:t>
            </w:r>
          </w:p>
        </w:tc>
        <w:tc>
          <w:tcPr>
            <w:tcW w:w="4896" w:type="dxa"/>
            <w:hideMark/>
          </w:tcPr>
          <w:p w14:paraId="38FFCF94" w14:textId="77777777" w:rsidR="007B5A3F" w:rsidRPr="00E73FA2" w:rsidRDefault="007B5A3F" w:rsidP="007B5A3F">
            <w:r w:rsidRPr="00E73FA2">
              <w:rPr>
                <w:w w:val="105"/>
              </w:rPr>
              <w:t>Water</w:t>
            </w:r>
            <w:r w:rsidRPr="00E73FA2">
              <w:rPr>
                <w:spacing w:val="29"/>
                <w:w w:val="105"/>
              </w:rPr>
              <w:t xml:space="preserve"> </w:t>
            </w:r>
            <w:r w:rsidRPr="00E73FA2">
              <w:rPr>
                <w:spacing w:val="-2"/>
                <w:w w:val="105"/>
              </w:rPr>
              <w:t>Reuse</w:t>
            </w:r>
          </w:p>
        </w:tc>
        <w:tc>
          <w:tcPr>
            <w:tcW w:w="743" w:type="dxa"/>
            <w:gridSpan w:val="2"/>
            <w:hideMark/>
          </w:tcPr>
          <w:p w14:paraId="48CB3C8D" w14:textId="77777777" w:rsidR="007B5A3F" w:rsidRPr="00E73FA2" w:rsidRDefault="007B5A3F" w:rsidP="007B5A3F">
            <w:pPr>
              <w:rPr>
                <w:b/>
              </w:rPr>
            </w:pPr>
            <w:r w:rsidRPr="00E73FA2">
              <w:rPr>
                <w:b/>
                <w:w w:val="83"/>
              </w:rPr>
              <w:t>X</w:t>
            </w:r>
          </w:p>
        </w:tc>
        <w:tc>
          <w:tcPr>
            <w:tcW w:w="743" w:type="dxa"/>
          </w:tcPr>
          <w:p w14:paraId="37DEDA9E" w14:textId="77777777" w:rsidR="007B5A3F" w:rsidRPr="00E73FA2" w:rsidRDefault="007B5A3F" w:rsidP="007B5A3F"/>
        </w:tc>
        <w:tc>
          <w:tcPr>
            <w:tcW w:w="743" w:type="dxa"/>
          </w:tcPr>
          <w:p w14:paraId="7B75C0BA" w14:textId="77777777" w:rsidR="007B5A3F" w:rsidRPr="00E73FA2" w:rsidRDefault="007B5A3F" w:rsidP="007B5A3F"/>
        </w:tc>
        <w:tc>
          <w:tcPr>
            <w:tcW w:w="744" w:type="dxa"/>
          </w:tcPr>
          <w:p w14:paraId="6F6F9DE6" w14:textId="77777777" w:rsidR="007B5A3F" w:rsidRPr="00E73FA2" w:rsidRDefault="007B5A3F" w:rsidP="007B5A3F"/>
        </w:tc>
      </w:tr>
      <w:tr w:rsidR="007B5A3F" w:rsidRPr="00E73FA2" w14:paraId="3AC34BBC" w14:textId="77777777" w:rsidTr="007B5A3F">
        <w:trPr>
          <w:trHeight w:val="202"/>
        </w:trPr>
        <w:tc>
          <w:tcPr>
            <w:tcW w:w="9843" w:type="dxa"/>
            <w:gridSpan w:val="7"/>
          </w:tcPr>
          <w:p w14:paraId="6A402B20" w14:textId="7BB8C226" w:rsidR="007B5A3F" w:rsidRPr="00E73FA2" w:rsidRDefault="007B5A3F" w:rsidP="007B5A3F">
            <w:pPr>
              <w:jc w:val="center"/>
            </w:pPr>
            <w:r w:rsidRPr="00E73FA2">
              <w:rPr>
                <w:rFonts w:cstheme="minorHAnsi"/>
                <w:color w:val="111111"/>
                <w:w w:val="105"/>
              </w:rPr>
              <w:t>Elective</w:t>
            </w:r>
            <w:r w:rsidRPr="00E73FA2">
              <w:rPr>
                <w:rFonts w:cstheme="minorHAnsi"/>
                <w:color w:val="111111"/>
                <w:spacing w:val="8"/>
                <w:w w:val="105"/>
              </w:rPr>
              <w:t xml:space="preserve"> </w:t>
            </w:r>
            <w:r w:rsidRPr="00E73FA2">
              <w:rPr>
                <w:rFonts w:cstheme="minorHAnsi"/>
                <w:color w:val="111111"/>
                <w:w w:val="105"/>
              </w:rPr>
              <w:t>courses</w:t>
            </w:r>
            <w:r w:rsidRPr="00E73FA2">
              <w:rPr>
                <w:rFonts w:cstheme="minorHAnsi"/>
                <w:color w:val="111111"/>
                <w:spacing w:val="3"/>
                <w:w w:val="105"/>
              </w:rPr>
              <w:t xml:space="preserve"> </w:t>
            </w:r>
            <w:r w:rsidRPr="00E73FA2">
              <w:rPr>
                <w:rFonts w:cstheme="minorHAnsi"/>
                <w:color w:val="111111"/>
                <w:w w:val="105"/>
              </w:rPr>
              <w:t>listed</w:t>
            </w:r>
            <w:r w:rsidRPr="00E73FA2">
              <w:rPr>
                <w:rFonts w:cstheme="minorHAnsi"/>
                <w:color w:val="111111"/>
                <w:spacing w:val="-2"/>
                <w:w w:val="105"/>
              </w:rPr>
              <w:t xml:space="preserve"> </w:t>
            </w:r>
            <w:r>
              <w:rPr>
                <w:rFonts w:cstheme="minorHAnsi"/>
                <w:color w:val="111111"/>
                <w:w w:val="105"/>
              </w:rPr>
              <w:t>next page.</w:t>
            </w:r>
          </w:p>
        </w:tc>
      </w:tr>
    </w:tbl>
    <w:p w14:paraId="782C2183" w14:textId="77777777" w:rsidR="006519E4" w:rsidRPr="00E73FA2" w:rsidRDefault="006519E4" w:rsidP="00E73FA2">
      <w:pPr>
        <w:rPr>
          <w:rFonts w:cstheme="minorHAnsi"/>
        </w:rPr>
      </w:pPr>
      <w:r w:rsidRPr="00E73FA2">
        <w:rPr>
          <w:rFonts w:cstheme="minorHAnsi"/>
        </w:rPr>
        <w:t># Required of all students in the environmental area</w:t>
      </w:r>
    </w:p>
    <w:p w14:paraId="5E2DBD96" w14:textId="3350ED21" w:rsidR="0054388E" w:rsidRPr="00E73FA2" w:rsidRDefault="006519E4" w:rsidP="00E73FA2">
      <w:pPr>
        <w:rPr>
          <w:rFonts w:cstheme="minorHAnsi"/>
        </w:rPr>
      </w:pPr>
      <w:r w:rsidRPr="00E73FA2">
        <w:rPr>
          <w:rFonts w:cstheme="minorHAnsi"/>
        </w:rPr>
        <w:t>*CVEEN 6920, special topics courses that are not in the Water/ Environmental area will need to be petitioned to the student's supervisory committee to be counted towards the required core courses.</w:t>
      </w:r>
    </w:p>
    <w:p w14:paraId="42A5C8BB" w14:textId="19E872A1" w:rsidR="00110717" w:rsidRDefault="00110717">
      <w:pPr>
        <w:rPr>
          <w:rFonts w:eastAsiaTheme="minorHAnsi"/>
          <w:w w:val="90"/>
          <w:lang w:eastAsia="en-US"/>
        </w:rPr>
      </w:pPr>
      <w:r>
        <w:rPr>
          <w:rFonts w:eastAsiaTheme="minorHAnsi"/>
          <w:w w:val="90"/>
          <w:lang w:eastAsia="en-US"/>
        </w:rPr>
        <w:br w:type="page"/>
      </w:r>
    </w:p>
    <w:p w14:paraId="05823CFE" w14:textId="77777777" w:rsidR="0054388E" w:rsidRDefault="0054388E">
      <w:pPr>
        <w:rPr>
          <w:rFonts w:eastAsiaTheme="minorHAnsi"/>
          <w:w w:val="90"/>
          <w:lang w:eastAsia="en-US"/>
        </w:rPr>
      </w:pPr>
    </w:p>
    <w:tbl>
      <w:tblPr>
        <w:tblStyle w:val="TableGrid"/>
        <w:tblpPr w:leftFromText="180" w:rightFromText="180" w:vertAnchor="text" w:tblpY="1"/>
        <w:tblW w:w="0" w:type="auto"/>
        <w:tblLook w:val="01E0" w:firstRow="1" w:lastRow="1" w:firstColumn="1" w:lastColumn="1" w:noHBand="0" w:noVBand="0"/>
      </w:tblPr>
      <w:tblGrid>
        <w:gridCol w:w="1757"/>
        <w:gridCol w:w="4657"/>
        <w:gridCol w:w="734"/>
        <w:gridCol w:w="734"/>
        <w:gridCol w:w="734"/>
        <w:gridCol w:w="734"/>
      </w:tblGrid>
      <w:tr w:rsidR="00103BB6" w:rsidRPr="0054388E" w14:paraId="1D9EAA57" w14:textId="77777777" w:rsidTr="00B96879">
        <w:trPr>
          <w:cantSplit/>
          <w:trHeight w:val="1152"/>
        </w:trPr>
        <w:tc>
          <w:tcPr>
            <w:tcW w:w="0" w:type="auto"/>
            <w:gridSpan w:val="2"/>
          </w:tcPr>
          <w:p w14:paraId="32849FC3" w14:textId="10100281" w:rsidR="00103BB6" w:rsidRPr="00B96879" w:rsidRDefault="00103BB6" w:rsidP="00B96879">
            <w:bookmarkStart w:id="45" w:name="_Hlk111288478"/>
            <w:r w:rsidRPr="00B96879">
              <w:rPr>
                <w:w w:val="105"/>
              </w:rPr>
              <w:t>Approved</w:t>
            </w:r>
            <w:r w:rsidRPr="00B96879">
              <w:rPr>
                <w:spacing w:val="8"/>
                <w:w w:val="105"/>
              </w:rPr>
              <w:t xml:space="preserve"> </w:t>
            </w:r>
            <w:r w:rsidRPr="00B96879">
              <w:rPr>
                <w:w w:val="105"/>
              </w:rPr>
              <w:t>Elective</w:t>
            </w:r>
            <w:r w:rsidRPr="00B96879">
              <w:rPr>
                <w:spacing w:val="-6"/>
                <w:w w:val="105"/>
              </w:rPr>
              <w:t xml:space="preserve"> </w:t>
            </w:r>
            <w:r w:rsidRPr="00B96879">
              <w:rPr>
                <w:spacing w:val="-2"/>
                <w:w w:val="105"/>
              </w:rPr>
              <w:t>Courses</w:t>
            </w:r>
          </w:p>
        </w:tc>
        <w:tc>
          <w:tcPr>
            <w:tcW w:w="0" w:type="auto"/>
            <w:textDirection w:val="btLr"/>
          </w:tcPr>
          <w:p w14:paraId="24F1C1E6" w14:textId="1684CC1B" w:rsidR="00103BB6" w:rsidRPr="00B96879" w:rsidRDefault="00103BB6" w:rsidP="00B96879">
            <w:r w:rsidRPr="00B96879">
              <w:t xml:space="preserve">Even </w:t>
            </w:r>
            <w:r w:rsidRPr="00110717">
              <w:rPr>
                <w:b/>
              </w:rPr>
              <w:t>Spring</w:t>
            </w:r>
          </w:p>
        </w:tc>
        <w:tc>
          <w:tcPr>
            <w:tcW w:w="0" w:type="auto"/>
            <w:textDirection w:val="btLr"/>
          </w:tcPr>
          <w:p w14:paraId="69A86806" w14:textId="59AF2DF5" w:rsidR="00103BB6" w:rsidRPr="00B96879" w:rsidRDefault="00103BB6" w:rsidP="00B96879">
            <w:r w:rsidRPr="00B96879">
              <w:t xml:space="preserve">Even </w:t>
            </w:r>
            <w:r w:rsidRPr="00110717">
              <w:rPr>
                <w:b/>
              </w:rPr>
              <w:t>Fall</w:t>
            </w:r>
          </w:p>
        </w:tc>
        <w:tc>
          <w:tcPr>
            <w:tcW w:w="0" w:type="auto"/>
            <w:textDirection w:val="btLr"/>
          </w:tcPr>
          <w:p w14:paraId="7CAB955A" w14:textId="304A7D22" w:rsidR="00103BB6" w:rsidRPr="00B96879" w:rsidRDefault="00103BB6" w:rsidP="00B96879">
            <w:r w:rsidRPr="00B96879">
              <w:t xml:space="preserve">Odd </w:t>
            </w:r>
            <w:r w:rsidRPr="00110717">
              <w:rPr>
                <w:b/>
              </w:rPr>
              <w:t>Spring</w:t>
            </w:r>
          </w:p>
        </w:tc>
        <w:tc>
          <w:tcPr>
            <w:tcW w:w="0" w:type="auto"/>
            <w:textDirection w:val="btLr"/>
          </w:tcPr>
          <w:p w14:paraId="5D8DA277" w14:textId="6EF56C73" w:rsidR="00103BB6" w:rsidRPr="00B96879" w:rsidRDefault="00103BB6" w:rsidP="00B96879">
            <w:r w:rsidRPr="00B96879">
              <w:t xml:space="preserve">Odd </w:t>
            </w:r>
            <w:r w:rsidRPr="00110717">
              <w:rPr>
                <w:b/>
              </w:rPr>
              <w:t>Fall</w:t>
            </w:r>
          </w:p>
        </w:tc>
      </w:tr>
      <w:tr w:rsidR="00626475" w:rsidRPr="0054388E" w14:paraId="4929D2E0" w14:textId="77777777" w:rsidTr="00B96879">
        <w:trPr>
          <w:trHeight w:val="288"/>
        </w:trPr>
        <w:tc>
          <w:tcPr>
            <w:tcW w:w="0" w:type="auto"/>
          </w:tcPr>
          <w:p w14:paraId="03F79E14" w14:textId="2CF6D194" w:rsidR="00626475" w:rsidRPr="00B96879" w:rsidRDefault="00626475" w:rsidP="00B96879">
            <w:r w:rsidRPr="00B96879">
              <w:t>ATMOS</w:t>
            </w:r>
            <w:r w:rsidRPr="00B96879">
              <w:rPr>
                <w:spacing w:val="-5"/>
              </w:rPr>
              <w:t xml:space="preserve"> </w:t>
            </w:r>
            <w:r w:rsidRPr="00B96879">
              <w:rPr>
                <w:spacing w:val="-4"/>
              </w:rPr>
              <w:t>6040</w:t>
            </w:r>
          </w:p>
        </w:tc>
        <w:tc>
          <w:tcPr>
            <w:tcW w:w="0" w:type="auto"/>
          </w:tcPr>
          <w:p w14:paraId="4D78252E" w14:textId="13D2E10D" w:rsidR="00626475" w:rsidRPr="00B96879" w:rsidRDefault="00626475" w:rsidP="00B96879">
            <w:pPr>
              <w:rPr>
                <w:w w:val="105"/>
              </w:rPr>
            </w:pPr>
            <w:r w:rsidRPr="00B96879">
              <w:rPr>
                <w:w w:val="105"/>
              </w:rPr>
              <w:t>Environmental</w:t>
            </w:r>
            <w:r w:rsidRPr="00B96879">
              <w:rPr>
                <w:spacing w:val="27"/>
                <w:w w:val="105"/>
              </w:rPr>
              <w:t xml:space="preserve"> </w:t>
            </w:r>
            <w:r w:rsidRPr="00B96879">
              <w:rPr>
                <w:spacing w:val="-2"/>
                <w:w w:val="105"/>
              </w:rPr>
              <w:t>Statistics</w:t>
            </w:r>
          </w:p>
        </w:tc>
        <w:tc>
          <w:tcPr>
            <w:tcW w:w="0" w:type="auto"/>
          </w:tcPr>
          <w:p w14:paraId="15372D3B" w14:textId="77777777" w:rsidR="00626475" w:rsidRPr="00B96879" w:rsidRDefault="00626475" w:rsidP="00B96879"/>
        </w:tc>
        <w:tc>
          <w:tcPr>
            <w:tcW w:w="0" w:type="auto"/>
          </w:tcPr>
          <w:p w14:paraId="00CEE9E8" w14:textId="77777777" w:rsidR="00626475" w:rsidRPr="00B96879" w:rsidRDefault="00626475" w:rsidP="00B96879"/>
        </w:tc>
        <w:tc>
          <w:tcPr>
            <w:tcW w:w="0" w:type="auto"/>
          </w:tcPr>
          <w:p w14:paraId="1CF028F9" w14:textId="1C1071BD" w:rsidR="00626475" w:rsidRPr="00B96879" w:rsidRDefault="00626475" w:rsidP="00B96879">
            <w:pPr>
              <w:rPr>
                <w:w w:val="94"/>
              </w:rPr>
            </w:pPr>
            <w:r w:rsidRPr="00B96879">
              <w:rPr>
                <w:w w:val="94"/>
              </w:rPr>
              <w:t>X</w:t>
            </w:r>
          </w:p>
        </w:tc>
        <w:tc>
          <w:tcPr>
            <w:tcW w:w="0" w:type="auto"/>
          </w:tcPr>
          <w:p w14:paraId="44609B12" w14:textId="77777777" w:rsidR="00626475" w:rsidRPr="00B96879" w:rsidRDefault="00626475" w:rsidP="00B96879"/>
        </w:tc>
      </w:tr>
      <w:tr w:rsidR="00626475" w:rsidRPr="0054388E" w14:paraId="1385775D" w14:textId="77777777" w:rsidTr="00B96879">
        <w:trPr>
          <w:trHeight w:val="288"/>
        </w:trPr>
        <w:tc>
          <w:tcPr>
            <w:tcW w:w="0" w:type="auto"/>
            <w:hideMark/>
          </w:tcPr>
          <w:p w14:paraId="6AF98FCA" w14:textId="77777777" w:rsidR="00626475" w:rsidRPr="00B96879" w:rsidRDefault="00626475" w:rsidP="00B96879">
            <w:r w:rsidRPr="00B96879">
              <w:t>ATMOS</w:t>
            </w:r>
            <w:r w:rsidRPr="00B96879">
              <w:rPr>
                <w:spacing w:val="-5"/>
              </w:rPr>
              <w:t xml:space="preserve"> </w:t>
            </w:r>
            <w:r w:rsidRPr="00B96879">
              <w:rPr>
                <w:spacing w:val="-4"/>
              </w:rPr>
              <w:t>6050</w:t>
            </w:r>
          </w:p>
        </w:tc>
        <w:tc>
          <w:tcPr>
            <w:tcW w:w="0" w:type="auto"/>
            <w:hideMark/>
          </w:tcPr>
          <w:p w14:paraId="030E1D77" w14:textId="77777777" w:rsidR="00626475" w:rsidRPr="00B96879" w:rsidRDefault="00626475" w:rsidP="00B96879">
            <w:r w:rsidRPr="00B96879">
              <w:rPr>
                <w:w w:val="105"/>
              </w:rPr>
              <w:t>Environmental</w:t>
            </w:r>
            <w:r w:rsidRPr="00B96879">
              <w:rPr>
                <w:spacing w:val="30"/>
                <w:w w:val="110"/>
              </w:rPr>
              <w:t xml:space="preserve"> </w:t>
            </w:r>
            <w:r w:rsidRPr="00B96879">
              <w:rPr>
                <w:spacing w:val="-2"/>
                <w:w w:val="110"/>
              </w:rPr>
              <w:t>Instrumentation</w:t>
            </w:r>
          </w:p>
        </w:tc>
        <w:tc>
          <w:tcPr>
            <w:tcW w:w="0" w:type="auto"/>
            <w:hideMark/>
          </w:tcPr>
          <w:p w14:paraId="4F8D130E" w14:textId="77777777" w:rsidR="00626475" w:rsidRPr="00B96879" w:rsidRDefault="00626475" w:rsidP="00B96879">
            <w:r w:rsidRPr="00B96879">
              <w:rPr>
                <w:w w:val="89"/>
              </w:rPr>
              <w:t>X</w:t>
            </w:r>
          </w:p>
        </w:tc>
        <w:tc>
          <w:tcPr>
            <w:tcW w:w="0" w:type="auto"/>
          </w:tcPr>
          <w:p w14:paraId="7220DC19" w14:textId="77777777" w:rsidR="00626475" w:rsidRPr="00B96879" w:rsidRDefault="00626475" w:rsidP="00B96879"/>
        </w:tc>
        <w:tc>
          <w:tcPr>
            <w:tcW w:w="0" w:type="auto"/>
          </w:tcPr>
          <w:p w14:paraId="71A89E05" w14:textId="77777777" w:rsidR="00626475" w:rsidRPr="00B96879" w:rsidRDefault="00626475" w:rsidP="00B96879"/>
        </w:tc>
        <w:tc>
          <w:tcPr>
            <w:tcW w:w="0" w:type="auto"/>
          </w:tcPr>
          <w:p w14:paraId="6CC3183B" w14:textId="77777777" w:rsidR="00626475" w:rsidRPr="00B96879" w:rsidRDefault="00626475" w:rsidP="00B96879"/>
        </w:tc>
      </w:tr>
      <w:tr w:rsidR="00626475" w:rsidRPr="0054388E" w14:paraId="0DBC242E" w14:textId="77777777" w:rsidTr="00B96879">
        <w:trPr>
          <w:trHeight w:val="288"/>
        </w:trPr>
        <w:tc>
          <w:tcPr>
            <w:tcW w:w="0" w:type="auto"/>
            <w:hideMark/>
          </w:tcPr>
          <w:p w14:paraId="0240DBDE" w14:textId="77777777" w:rsidR="00626475" w:rsidRPr="00B96879" w:rsidRDefault="00626475" w:rsidP="00B96879">
            <w:r w:rsidRPr="00B96879">
              <w:rPr>
                <w:w w:val="95"/>
              </w:rPr>
              <w:t>CH</w:t>
            </w:r>
            <w:r w:rsidRPr="00B96879">
              <w:rPr>
                <w:spacing w:val="-2"/>
                <w:w w:val="95"/>
              </w:rPr>
              <w:t xml:space="preserve"> </w:t>
            </w:r>
            <w:r w:rsidRPr="00B96879">
              <w:rPr>
                <w:w w:val="95"/>
              </w:rPr>
              <w:t>EN</w:t>
            </w:r>
            <w:r w:rsidRPr="00B96879">
              <w:rPr>
                <w:spacing w:val="-5"/>
                <w:w w:val="95"/>
              </w:rPr>
              <w:t xml:space="preserve"> </w:t>
            </w:r>
            <w:r w:rsidRPr="00B96879">
              <w:rPr>
                <w:spacing w:val="-4"/>
                <w:w w:val="95"/>
              </w:rPr>
              <w:t>6205</w:t>
            </w:r>
          </w:p>
        </w:tc>
        <w:tc>
          <w:tcPr>
            <w:tcW w:w="0" w:type="auto"/>
            <w:hideMark/>
          </w:tcPr>
          <w:p w14:paraId="0D3F8627" w14:textId="77777777" w:rsidR="00626475" w:rsidRPr="00B96879" w:rsidRDefault="00626475" w:rsidP="00B96879">
            <w:r w:rsidRPr="00B96879">
              <w:t>Smart</w:t>
            </w:r>
            <w:r w:rsidRPr="00B96879">
              <w:rPr>
                <w:spacing w:val="32"/>
              </w:rPr>
              <w:t xml:space="preserve"> </w:t>
            </w:r>
            <w:r w:rsidRPr="00B96879">
              <w:rPr>
                <w:spacing w:val="-2"/>
              </w:rPr>
              <w:t>Systems</w:t>
            </w:r>
          </w:p>
        </w:tc>
        <w:tc>
          <w:tcPr>
            <w:tcW w:w="0" w:type="auto"/>
          </w:tcPr>
          <w:p w14:paraId="590A49FB" w14:textId="77777777" w:rsidR="00626475" w:rsidRPr="00B96879" w:rsidRDefault="00626475" w:rsidP="00B96879"/>
        </w:tc>
        <w:tc>
          <w:tcPr>
            <w:tcW w:w="0" w:type="auto"/>
          </w:tcPr>
          <w:p w14:paraId="7AC4FB69" w14:textId="77777777" w:rsidR="00626475" w:rsidRPr="00B96879" w:rsidRDefault="00626475" w:rsidP="00B96879"/>
        </w:tc>
        <w:tc>
          <w:tcPr>
            <w:tcW w:w="0" w:type="auto"/>
            <w:hideMark/>
          </w:tcPr>
          <w:p w14:paraId="71EDE8DF" w14:textId="77777777" w:rsidR="00626475" w:rsidRPr="00B96879" w:rsidRDefault="00626475" w:rsidP="00B96879">
            <w:r w:rsidRPr="00B96879">
              <w:rPr>
                <w:w w:val="94"/>
              </w:rPr>
              <w:t>X</w:t>
            </w:r>
          </w:p>
        </w:tc>
        <w:tc>
          <w:tcPr>
            <w:tcW w:w="0" w:type="auto"/>
          </w:tcPr>
          <w:p w14:paraId="4F0BAB6C" w14:textId="77777777" w:rsidR="00626475" w:rsidRPr="00B96879" w:rsidRDefault="00626475" w:rsidP="00B96879"/>
        </w:tc>
      </w:tr>
      <w:tr w:rsidR="00626475" w:rsidRPr="0054388E" w14:paraId="600E33F6" w14:textId="77777777" w:rsidTr="00B96879">
        <w:trPr>
          <w:trHeight w:val="288"/>
        </w:trPr>
        <w:tc>
          <w:tcPr>
            <w:tcW w:w="0" w:type="auto"/>
            <w:hideMark/>
          </w:tcPr>
          <w:p w14:paraId="05C4B94E" w14:textId="77777777" w:rsidR="00626475" w:rsidRPr="00B96879" w:rsidRDefault="00626475" w:rsidP="00B96879">
            <w:r w:rsidRPr="00B96879">
              <w:rPr>
                <w:w w:val="95"/>
              </w:rPr>
              <w:t>CH</w:t>
            </w:r>
            <w:r w:rsidRPr="00B96879">
              <w:rPr>
                <w:spacing w:val="-2"/>
                <w:w w:val="95"/>
              </w:rPr>
              <w:t xml:space="preserve"> </w:t>
            </w:r>
            <w:r w:rsidRPr="00B96879">
              <w:rPr>
                <w:w w:val="95"/>
              </w:rPr>
              <w:t>EN</w:t>
            </w:r>
            <w:r w:rsidRPr="00B96879">
              <w:rPr>
                <w:spacing w:val="-5"/>
                <w:w w:val="95"/>
              </w:rPr>
              <w:t xml:space="preserve"> </w:t>
            </w:r>
            <w:r w:rsidRPr="00B96879">
              <w:rPr>
                <w:spacing w:val="-4"/>
                <w:w w:val="95"/>
              </w:rPr>
              <w:t>6305</w:t>
            </w:r>
          </w:p>
        </w:tc>
        <w:tc>
          <w:tcPr>
            <w:tcW w:w="0" w:type="auto"/>
            <w:hideMark/>
          </w:tcPr>
          <w:p w14:paraId="6705887A" w14:textId="77777777" w:rsidR="00626475" w:rsidRPr="00B96879" w:rsidRDefault="00626475" w:rsidP="00B96879">
            <w:r w:rsidRPr="00B96879">
              <w:rPr>
                <w:w w:val="105"/>
              </w:rPr>
              <w:t>Air</w:t>
            </w:r>
            <w:r w:rsidRPr="00B96879">
              <w:rPr>
                <w:spacing w:val="17"/>
                <w:w w:val="105"/>
              </w:rPr>
              <w:t xml:space="preserve"> </w:t>
            </w:r>
            <w:r w:rsidRPr="00B96879">
              <w:rPr>
                <w:w w:val="105"/>
              </w:rPr>
              <w:t>Pollution</w:t>
            </w:r>
            <w:r w:rsidRPr="00B96879">
              <w:rPr>
                <w:spacing w:val="13"/>
                <w:w w:val="105"/>
              </w:rPr>
              <w:t xml:space="preserve"> </w:t>
            </w:r>
            <w:r w:rsidRPr="00B96879">
              <w:rPr>
                <w:w w:val="105"/>
              </w:rPr>
              <w:t>Control</w:t>
            </w:r>
            <w:r w:rsidRPr="00B96879">
              <w:rPr>
                <w:spacing w:val="17"/>
                <w:w w:val="105"/>
              </w:rPr>
              <w:t xml:space="preserve"> </w:t>
            </w:r>
            <w:r w:rsidRPr="00B96879">
              <w:rPr>
                <w:spacing w:val="-2"/>
                <w:w w:val="105"/>
              </w:rPr>
              <w:t>Engineering</w:t>
            </w:r>
          </w:p>
        </w:tc>
        <w:tc>
          <w:tcPr>
            <w:tcW w:w="0" w:type="auto"/>
            <w:hideMark/>
          </w:tcPr>
          <w:p w14:paraId="5A51916D" w14:textId="77777777" w:rsidR="00626475" w:rsidRPr="00B96879" w:rsidRDefault="00626475" w:rsidP="00B96879">
            <w:r w:rsidRPr="00B96879">
              <w:rPr>
                <w:w w:val="89"/>
              </w:rPr>
              <w:t>X</w:t>
            </w:r>
          </w:p>
        </w:tc>
        <w:tc>
          <w:tcPr>
            <w:tcW w:w="0" w:type="auto"/>
          </w:tcPr>
          <w:p w14:paraId="0644EC07" w14:textId="77777777" w:rsidR="00626475" w:rsidRPr="00B96879" w:rsidRDefault="00626475" w:rsidP="00B96879"/>
        </w:tc>
        <w:tc>
          <w:tcPr>
            <w:tcW w:w="0" w:type="auto"/>
            <w:hideMark/>
          </w:tcPr>
          <w:p w14:paraId="1D1F6B76" w14:textId="77777777" w:rsidR="00626475" w:rsidRPr="00B96879" w:rsidRDefault="00626475" w:rsidP="00B96879">
            <w:r w:rsidRPr="00B96879">
              <w:rPr>
                <w:w w:val="94"/>
              </w:rPr>
              <w:t>X</w:t>
            </w:r>
          </w:p>
        </w:tc>
        <w:tc>
          <w:tcPr>
            <w:tcW w:w="0" w:type="auto"/>
          </w:tcPr>
          <w:p w14:paraId="596A5A11" w14:textId="77777777" w:rsidR="00626475" w:rsidRPr="00B96879" w:rsidRDefault="00626475" w:rsidP="00B96879"/>
        </w:tc>
      </w:tr>
      <w:tr w:rsidR="00626475" w:rsidRPr="0054388E" w14:paraId="1BCACE6D" w14:textId="77777777" w:rsidTr="00B96879">
        <w:trPr>
          <w:trHeight w:val="288"/>
        </w:trPr>
        <w:tc>
          <w:tcPr>
            <w:tcW w:w="0" w:type="auto"/>
            <w:hideMark/>
          </w:tcPr>
          <w:p w14:paraId="1BEC52E4" w14:textId="77777777" w:rsidR="00626475" w:rsidRPr="00B96879" w:rsidRDefault="00626475" w:rsidP="00B96879">
            <w:r w:rsidRPr="00B96879">
              <w:rPr>
                <w:w w:val="95"/>
              </w:rPr>
              <w:t>CH</w:t>
            </w:r>
            <w:r w:rsidRPr="00B96879">
              <w:rPr>
                <w:spacing w:val="-2"/>
                <w:w w:val="95"/>
              </w:rPr>
              <w:t xml:space="preserve"> </w:t>
            </w:r>
            <w:r w:rsidRPr="00B96879">
              <w:rPr>
                <w:w w:val="95"/>
              </w:rPr>
              <w:t>EN</w:t>
            </w:r>
            <w:r w:rsidRPr="00B96879">
              <w:rPr>
                <w:spacing w:val="-5"/>
                <w:w w:val="95"/>
              </w:rPr>
              <w:t xml:space="preserve"> </w:t>
            </w:r>
            <w:r w:rsidRPr="00B96879">
              <w:rPr>
                <w:spacing w:val="-4"/>
                <w:w w:val="95"/>
              </w:rPr>
              <w:t>6310</w:t>
            </w:r>
          </w:p>
        </w:tc>
        <w:tc>
          <w:tcPr>
            <w:tcW w:w="0" w:type="auto"/>
            <w:hideMark/>
          </w:tcPr>
          <w:p w14:paraId="5434A53B" w14:textId="77777777" w:rsidR="00626475" w:rsidRPr="00B96879" w:rsidRDefault="00626475" w:rsidP="00B96879">
            <w:r w:rsidRPr="00B96879">
              <w:rPr>
                <w:w w:val="105"/>
              </w:rPr>
              <w:t>Concepts and</w:t>
            </w:r>
            <w:r w:rsidRPr="00B96879">
              <w:rPr>
                <w:spacing w:val="-8"/>
                <w:w w:val="105"/>
              </w:rPr>
              <w:t xml:space="preserve"> </w:t>
            </w:r>
            <w:r w:rsidRPr="00B96879">
              <w:rPr>
                <w:w w:val="105"/>
              </w:rPr>
              <w:t>Applications</w:t>
            </w:r>
            <w:r w:rsidRPr="00B96879">
              <w:rPr>
                <w:spacing w:val="2"/>
                <w:w w:val="105"/>
              </w:rPr>
              <w:t xml:space="preserve"> </w:t>
            </w:r>
            <w:r w:rsidRPr="00B96879">
              <w:rPr>
                <w:w w:val="105"/>
              </w:rPr>
              <w:t>in</w:t>
            </w:r>
            <w:r w:rsidRPr="00B96879">
              <w:rPr>
                <w:spacing w:val="-1"/>
                <w:w w:val="105"/>
              </w:rPr>
              <w:t xml:space="preserve"> </w:t>
            </w:r>
            <w:r w:rsidRPr="00B96879">
              <w:rPr>
                <w:w w:val="105"/>
              </w:rPr>
              <w:t>Renewable</w:t>
            </w:r>
            <w:r w:rsidRPr="00B96879">
              <w:rPr>
                <w:spacing w:val="2"/>
                <w:w w:val="105"/>
              </w:rPr>
              <w:t xml:space="preserve"> </w:t>
            </w:r>
            <w:r w:rsidRPr="00B96879">
              <w:rPr>
                <w:spacing w:val="-2"/>
                <w:w w:val="105"/>
              </w:rPr>
              <w:t>Energy</w:t>
            </w:r>
          </w:p>
        </w:tc>
        <w:tc>
          <w:tcPr>
            <w:tcW w:w="0" w:type="auto"/>
          </w:tcPr>
          <w:p w14:paraId="02B3AF50" w14:textId="77777777" w:rsidR="00626475" w:rsidRPr="00B96879" w:rsidRDefault="00626475" w:rsidP="00B96879"/>
        </w:tc>
        <w:tc>
          <w:tcPr>
            <w:tcW w:w="0" w:type="auto"/>
            <w:hideMark/>
          </w:tcPr>
          <w:p w14:paraId="42595299" w14:textId="77777777" w:rsidR="00626475" w:rsidRPr="00B96879" w:rsidRDefault="00626475" w:rsidP="00B96879">
            <w:r w:rsidRPr="00B96879">
              <w:rPr>
                <w:w w:val="94"/>
              </w:rPr>
              <w:t>X</w:t>
            </w:r>
          </w:p>
        </w:tc>
        <w:tc>
          <w:tcPr>
            <w:tcW w:w="0" w:type="auto"/>
          </w:tcPr>
          <w:p w14:paraId="77C29CCF" w14:textId="77777777" w:rsidR="00626475" w:rsidRPr="00B96879" w:rsidRDefault="00626475" w:rsidP="00B96879"/>
        </w:tc>
        <w:tc>
          <w:tcPr>
            <w:tcW w:w="0" w:type="auto"/>
          </w:tcPr>
          <w:p w14:paraId="0006B142" w14:textId="77777777" w:rsidR="00626475" w:rsidRPr="00B96879" w:rsidRDefault="00626475" w:rsidP="00B96879"/>
        </w:tc>
      </w:tr>
      <w:tr w:rsidR="00626475" w:rsidRPr="0054388E" w14:paraId="50C7B080" w14:textId="77777777" w:rsidTr="00B96879">
        <w:trPr>
          <w:trHeight w:val="288"/>
        </w:trPr>
        <w:tc>
          <w:tcPr>
            <w:tcW w:w="0" w:type="auto"/>
            <w:hideMark/>
          </w:tcPr>
          <w:p w14:paraId="4E5DEDD6" w14:textId="77777777" w:rsidR="00626475" w:rsidRPr="00B96879" w:rsidRDefault="00626475" w:rsidP="00B96879">
            <w:r w:rsidRPr="00B96879">
              <w:rPr>
                <w:w w:val="95"/>
              </w:rPr>
              <w:t>CH</w:t>
            </w:r>
            <w:r w:rsidRPr="00B96879">
              <w:rPr>
                <w:spacing w:val="-2"/>
                <w:w w:val="95"/>
              </w:rPr>
              <w:t xml:space="preserve"> </w:t>
            </w:r>
            <w:r w:rsidRPr="00B96879">
              <w:rPr>
                <w:w w:val="95"/>
              </w:rPr>
              <w:t>EN</w:t>
            </w:r>
            <w:r w:rsidRPr="00B96879">
              <w:rPr>
                <w:spacing w:val="-5"/>
                <w:w w:val="95"/>
              </w:rPr>
              <w:t xml:space="preserve"> </w:t>
            </w:r>
            <w:r w:rsidRPr="00B96879">
              <w:rPr>
                <w:spacing w:val="-4"/>
                <w:w w:val="95"/>
              </w:rPr>
              <w:t>6355</w:t>
            </w:r>
          </w:p>
        </w:tc>
        <w:tc>
          <w:tcPr>
            <w:tcW w:w="0" w:type="auto"/>
            <w:hideMark/>
          </w:tcPr>
          <w:p w14:paraId="047A01BD" w14:textId="77777777" w:rsidR="00626475" w:rsidRPr="00B96879" w:rsidRDefault="00626475" w:rsidP="00B96879">
            <w:r w:rsidRPr="00B96879">
              <w:rPr>
                <w:w w:val="105"/>
              </w:rPr>
              <w:t>Computational</w:t>
            </w:r>
            <w:r w:rsidRPr="00B96879">
              <w:rPr>
                <w:spacing w:val="23"/>
                <w:w w:val="105"/>
              </w:rPr>
              <w:t xml:space="preserve"> </w:t>
            </w:r>
            <w:r w:rsidRPr="00B96879">
              <w:rPr>
                <w:w w:val="105"/>
              </w:rPr>
              <w:t>Fluid</w:t>
            </w:r>
            <w:r w:rsidRPr="00B96879">
              <w:rPr>
                <w:spacing w:val="8"/>
                <w:w w:val="105"/>
              </w:rPr>
              <w:t xml:space="preserve"> </w:t>
            </w:r>
            <w:r w:rsidRPr="00B96879">
              <w:rPr>
                <w:spacing w:val="-2"/>
                <w:w w:val="105"/>
              </w:rPr>
              <w:t>Dynamics</w:t>
            </w:r>
          </w:p>
        </w:tc>
        <w:tc>
          <w:tcPr>
            <w:tcW w:w="0" w:type="auto"/>
          </w:tcPr>
          <w:p w14:paraId="57A15EB7" w14:textId="77777777" w:rsidR="00626475" w:rsidRPr="00B96879" w:rsidRDefault="00626475" w:rsidP="00B96879"/>
        </w:tc>
        <w:tc>
          <w:tcPr>
            <w:tcW w:w="0" w:type="auto"/>
          </w:tcPr>
          <w:p w14:paraId="64BB6F04" w14:textId="77777777" w:rsidR="00626475" w:rsidRPr="00B96879" w:rsidRDefault="00626475" w:rsidP="00B96879"/>
        </w:tc>
        <w:tc>
          <w:tcPr>
            <w:tcW w:w="0" w:type="auto"/>
            <w:hideMark/>
          </w:tcPr>
          <w:p w14:paraId="059ED2CF" w14:textId="77777777" w:rsidR="00626475" w:rsidRPr="00B96879" w:rsidRDefault="00626475" w:rsidP="00B96879">
            <w:r w:rsidRPr="00B96879">
              <w:rPr>
                <w:w w:val="94"/>
              </w:rPr>
              <w:t>X</w:t>
            </w:r>
          </w:p>
        </w:tc>
        <w:tc>
          <w:tcPr>
            <w:tcW w:w="0" w:type="auto"/>
          </w:tcPr>
          <w:p w14:paraId="390A0752" w14:textId="77777777" w:rsidR="00626475" w:rsidRPr="00B96879" w:rsidRDefault="00626475" w:rsidP="00B96879"/>
        </w:tc>
      </w:tr>
      <w:tr w:rsidR="00626475" w:rsidRPr="0054388E" w14:paraId="073D12D8" w14:textId="77777777" w:rsidTr="00B96879">
        <w:trPr>
          <w:trHeight w:val="288"/>
        </w:trPr>
        <w:tc>
          <w:tcPr>
            <w:tcW w:w="0" w:type="auto"/>
            <w:hideMark/>
          </w:tcPr>
          <w:p w14:paraId="17CB04EE" w14:textId="77777777" w:rsidR="00626475" w:rsidRPr="00B96879" w:rsidRDefault="00626475" w:rsidP="00B96879">
            <w:r w:rsidRPr="00B96879">
              <w:rPr>
                <w:spacing w:val="-2"/>
                <w:w w:val="95"/>
              </w:rPr>
              <w:t>ECON</w:t>
            </w:r>
            <w:r w:rsidRPr="00B96879">
              <w:rPr>
                <w:spacing w:val="-3"/>
                <w:w w:val="95"/>
              </w:rPr>
              <w:t xml:space="preserve"> </w:t>
            </w:r>
            <w:r w:rsidRPr="00B96879">
              <w:rPr>
                <w:spacing w:val="-4"/>
              </w:rPr>
              <w:t>6250</w:t>
            </w:r>
          </w:p>
        </w:tc>
        <w:tc>
          <w:tcPr>
            <w:tcW w:w="0" w:type="auto"/>
            <w:hideMark/>
          </w:tcPr>
          <w:p w14:paraId="6288DD8C" w14:textId="77777777" w:rsidR="00626475" w:rsidRPr="00B96879" w:rsidRDefault="00626475" w:rsidP="00B96879">
            <w:r w:rsidRPr="00B96879">
              <w:rPr>
                <w:w w:val="105"/>
              </w:rPr>
              <w:t>Environmental</w:t>
            </w:r>
            <w:r w:rsidRPr="00B96879">
              <w:rPr>
                <w:spacing w:val="12"/>
                <w:w w:val="105"/>
              </w:rPr>
              <w:t xml:space="preserve"> </w:t>
            </w:r>
            <w:r w:rsidRPr="00B96879">
              <w:rPr>
                <w:w w:val="105"/>
              </w:rPr>
              <w:t>and</w:t>
            </w:r>
            <w:r w:rsidRPr="00B96879">
              <w:rPr>
                <w:spacing w:val="-4"/>
                <w:w w:val="105"/>
              </w:rPr>
              <w:t xml:space="preserve"> </w:t>
            </w:r>
            <w:r w:rsidRPr="00B96879">
              <w:rPr>
                <w:w w:val="105"/>
              </w:rPr>
              <w:t>Natural</w:t>
            </w:r>
            <w:r w:rsidRPr="00B96879">
              <w:rPr>
                <w:spacing w:val="-4"/>
                <w:w w:val="105"/>
              </w:rPr>
              <w:t xml:space="preserve"> </w:t>
            </w:r>
            <w:r w:rsidRPr="00B96879">
              <w:rPr>
                <w:w w:val="105"/>
              </w:rPr>
              <w:t>Resource</w:t>
            </w:r>
            <w:r w:rsidRPr="00B96879">
              <w:rPr>
                <w:spacing w:val="11"/>
                <w:w w:val="105"/>
              </w:rPr>
              <w:t xml:space="preserve"> </w:t>
            </w:r>
            <w:r w:rsidRPr="00B96879">
              <w:rPr>
                <w:spacing w:val="-2"/>
                <w:w w:val="105"/>
              </w:rPr>
              <w:t>Economics</w:t>
            </w:r>
          </w:p>
        </w:tc>
        <w:tc>
          <w:tcPr>
            <w:tcW w:w="0" w:type="auto"/>
          </w:tcPr>
          <w:p w14:paraId="37A841D1" w14:textId="77777777" w:rsidR="00626475" w:rsidRPr="00B96879" w:rsidRDefault="00626475" w:rsidP="00B96879"/>
        </w:tc>
        <w:tc>
          <w:tcPr>
            <w:tcW w:w="0" w:type="auto"/>
          </w:tcPr>
          <w:p w14:paraId="4CF1AF5D" w14:textId="77777777" w:rsidR="00626475" w:rsidRPr="00B96879" w:rsidRDefault="00626475" w:rsidP="00B96879"/>
        </w:tc>
        <w:tc>
          <w:tcPr>
            <w:tcW w:w="0" w:type="auto"/>
          </w:tcPr>
          <w:p w14:paraId="6EE164B7" w14:textId="77777777" w:rsidR="00626475" w:rsidRPr="00B96879" w:rsidRDefault="00626475" w:rsidP="00B96879"/>
        </w:tc>
        <w:tc>
          <w:tcPr>
            <w:tcW w:w="0" w:type="auto"/>
            <w:hideMark/>
          </w:tcPr>
          <w:p w14:paraId="57E1A9D4" w14:textId="77777777" w:rsidR="00626475" w:rsidRPr="00B96879" w:rsidRDefault="00626475" w:rsidP="00B96879">
            <w:r w:rsidRPr="00B96879">
              <w:rPr>
                <w:w w:val="94"/>
              </w:rPr>
              <w:t>X</w:t>
            </w:r>
          </w:p>
        </w:tc>
      </w:tr>
      <w:tr w:rsidR="00626475" w:rsidRPr="0054388E" w14:paraId="0D6E568A" w14:textId="77777777" w:rsidTr="00B96879">
        <w:trPr>
          <w:trHeight w:val="288"/>
        </w:trPr>
        <w:tc>
          <w:tcPr>
            <w:tcW w:w="0" w:type="auto"/>
          </w:tcPr>
          <w:p w14:paraId="635774E7" w14:textId="47D0DDBE" w:rsidR="00626475" w:rsidRPr="00B96879" w:rsidRDefault="00626475" w:rsidP="00B96879">
            <w:pPr>
              <w:rPr>
                <w:spacing w:val="-2"/>
                <w:w w:val="95"/>
              </w:rPr>
            </w:pPr>
            <w:r w:rsidRPr="00B96879">
              <w:rPr>
                <w:spacing w:val="-2"/>
                <w:w w:val="95"/>
              </w:rPr>
              <w:t>GEOG 5290</w:t>
            </w:r>
          </w:p>
        </w:tc>
        <w:tc>
          <w:tcPr>
            <w:tcW w:w="0" w:type="auto"/>
          </w:tcPr>
          <w:p w14:paraId="2D2CA56D" w14:textId="7AA9F8D8" w:rsidR="00626475" w:rsidRPr="00B96879" w:rsidRDefault="00626475" w:rsidP="00B96879">
            <w:pPr>
              <w:rPr>
                <w:w w:val="105"/>
              </w:rPr>
            </w:pPr>
            <w:r w:rsidRPr="00B96879">
              <w:rPr>
                <w:w w:val="105"/>
              </w:rPr>
              <w:t>Water in Utah</w:t>
            </w:r>
          </w:p>
        </w:tc>
        <w:tc>
          <w:tcPr>
            <w:tcW w:w="0" w:type="auto"/>
          </w:tcPr>
          <w:p w14:paraId="24D30278" w14:textId="77777777" w:rsidR="00626475" w:rsidRPr="00B96879" w:rsidRDefault="00626475" w:rsidP="00B96879"/>
        </w:tc>
        <w:tc>
          <w:tcPr>
            <w:tcW w:w="0" w:type="auto"/>
          </w:tcPr>
          <w:p w14:paraId="4E126E17" w14:textId="77777777" w:rsidR="00626475" w:rsidRPr="00B96879" w:rsidRDefault="00626475" w:rsidP="00B96879"/>
        </w:tc>
        <w:tc>
          <w:tcPr>
            <w:tcW w:w="0" w:type="auto"/>
          </w:tcPr>
          <w:p w14:paraId="3416408C" w14:textId="77777777" w:rsidR="00626475" w:rsidRPr="00B96879" w:rsidRDefault="00626475" w:rsidP="00B96879"/>
        </w:tc>
        <w:tc>
          <w:tcPr>
            <w:tcW w:w="0" w:type="auto"/>
          </w:tcPr>
          <w:p w14:paraId="54B70CAE" w14:textId="77777777" w:rsidR="00626475" w:rsidRPr="00B96879" w:rsidRDefault="00626475" w:rsidP="00B96879">
            <w:pPr>
              <w:rPr>
                <w:w w:val="94"/>
              </w:rPr>
            </w:pPr>
          </w:p>
        </w:tc>
      </w:tr>
      <w:tr w:rsidR="00626475" w:rsidRPr="0054388E" w14:paraId="2DFDE459" w14:textId="77777777" w:rsidTr="00B96879">
        <w:trPr>
          <w:trHeight w:val="288"/>
        </w:trPr>
        <w:tc>
          <w:tcPr>
            <w:tcW w:w="0" w:type="auto"/>
            <w:hideMark/>
          </w:tcPr>
          <w:p w14:paraId="296BA00A" w14:textId="77777777" w:rsidR="00626475" w:rsidRPr="00B96879" w:rsidRDefault="00626475" w:rsidP="00B96879">
            <w:r w:rsidRPr="00B96879">
              <w:rPr>
                <w:spacing w:val="-2"/>
                <w:w w:val="95"/>
              </w:rPr>
              <w:t>GEOG</w:t>
            </w:r>
            <w:r w:rsidRPr="00B96879">
              <w:rPr>
                <w:spacing w:val="-4"/>
                <w:w w:val="95"/>
              </w:rPr>
              <w:t xml:space="preserve"> </w:t>
            </w:r>
            <w:r w:rsidRPr="00B96879">
              <w:rPr>
                <w:spacing w:val="-4"/>
              </w:rPr>
              <w:t>6000</w:t>
            </w:r>
          </w:p>
        </w:tc>
        <w:tc>
          <w:tcPr>
            <w:tcW w:w="0" w:type="auto"/>
            <w:hideMark/>
          </w:tcPr>
          <w:p w14:paraId="20E77787" w14:textId="77777777" w:rsidR="00626475" w:rsidRPr="00B96879" w:rsidRDefault="00626475" w:rsidP="00B96879">
            <w:r w:rsidRPr="00B96879">
              <w:rPr>
                <w:w w:val="105"/>
              </w:rPr>
              <w:t>Advanced</w:t>
            </w:r>
            <w:r w:rsidRPr="00B96879">
              <w:rPr>
                <w:spacing w:val="-14"/>
                <w:w w:val="105"/>
              </w:rPr>
              <w:t xml:space="preserve"> </w:t>
            </w:r>
            <w:r w:rsidRPr="00B96879">
              <w:rPr>
                <w:w w:val="105"/>
              </w:rPr>
              <w:t>Geographical</w:t>
            </w:r>
            <w:r w:rsidRPr="00B96879">
              <w:rPr>
                <w:spacing w:val="-9"/>
                <w:w w:val="105"/>
              </w:rPr>
              <w:t xml:space="preserve"> </w:t>
            </w:r>
            <w:r w:rsidRPr="00B96879">
              <w:rPr>
                <w:w w:val="105"/>
              </w:rPr>
              <w:t>Data</w:t>
            </w:r>
            <w:r w:rsidRPr="00B96879">
              <w:rPr>
                <w:spacing w:val="-14"/>
                <w:w w:val="105"/>
              </w:rPr>
              <w:t xml:space="preserve"> </w:t>
            </w:r>
            <w:r w:rsidRPr="00B96879">
              <w:rPr>
                <w:spacing w:val="-2"/>
                <w:w w:val="105"/>
              </w:rPr>
              <w:t>Analysis</w:t>
            </w:r>
          </w:p>
        </w:tc>
        <w:tc>
          <w:tcPr>
            <w:tcW w:w="0" w:type="auto"/>
          </w:tcPr>
          <w:p w14:paraId="6AE12BFD" w14:textId="77777777" w:rsidR="00626475" w:rsidRPr="00B96879" w:rsidRDefault="00626475" w:rsidP="00B96879"/>
        </w:tc>
        <w:tc>
          <w:tcPr>
            <w:tcW w:w="0" w:type="auto"/>
            <w:hideMark/>
          </w:tcPr>
          <w:p w14:paraId="5B6180B8" w14:textId="77777777" w:rsidR="00626475" w:rsidRPr="00B96879" w:rsidRDefault="00626475" w:rsidP="00B96879">
            <w:r w:rsidRPr="00B96879">
              <w:rPr>
                <w:w w:val="94"/>
              </w:rPr>
              <w:t>X</w:t>
            </w:r>
          </w:p>
        </w:tc>
        <w:tc>
          <w:tcPr>
            <w:tcW w:w="0" w:type="auto"/>
          </w:tcPr>
          <w:p w14:paraId="4693FDC4" w14:textId="77777777" w:rsidR="00626475" w:rsidRPr="00B96879" w:rsidRDefault="00626475" w:rsidP="00B96879"/>
        </w:tc>
        <w:tc>
          <w:tcPr>
            <w:tcW w:w="0" w:type="auto"/>
            <w:hideMark/>
          </w:tcPr>
          <w:p w14:paraId="367B29C3" w14:textId="77777777" w:rsidR="00626475" w:rsidRPr="00B96879" w:rsidRDefault="00626475" w:rsidP="00B96879">
            <w:r w:rsidRPr="00B96879">
              <w:rPr>
                <w:w w:val="94"/>
              </w:rPr>
              <w:t>X</w:t>
            </w:r>
          </w:p>
        </w:tc>
      </w:tr>
      <w:tr w:rsidR="00626475" w:rsidRPr="0054388E" w14:paraId="07A41174" w14:textId="77777777" w:rsidTr="00B96879">
        <w:trPr>
          <w:trHeight w:val="288"/>
        </w:trPr>
        <w:tc>
          <w:tcPr>
            <w:tcW w:w="0" w:type="auto"/>
            <w:hideMark/>
          </w:tcPr>
          <w:p w14:paraId="002E0141" w14:textId="77777777" w:rsidR="00626475" w:rsidRPr="00B96879" w:rsidRDefault="00626475" w:rsidP="00B96879">
            <w:r w:rsidRPr="00B96879">
              <w:rPr>
                <w:spacing w:val="-2"/>
                <w:w w:val="95"/>
              </w:rPr>
              <w:t>GEOG</w:t>
            </w:r>
            <w:r w:rsidRPr="00B96879">
              <w:rPr>
                <w:spacing w:val="-4"/>
                <w:w w:val="95"/>
              </w:rPr>
              <w:t xml:space="preserve"> </w:t>
            </w:r>
            <w:r w:rsidRPr="00B96879">
              <w:rPr>
                <w:spacing w:val="-4"/>
              </w:rPr>
              <w:t>6110</w:t>
            </w:r>
          </w:p>
        </w:tc>
        <w:tc>
          <w:tcPr>
            <w:tcW w:w="0" w:type="auto"/>
            <w:hideMark/>
          </w:tcPr>
          <w:p w14:paraId="7FF2C2B2" w14:textId="77777777" w:rsidR="00626475" w:rsidRPr="00B96879" w:rsidRDefault="00626475" w:rsidP="00B96879">
            <w:r w:rsidRPr="00B96879">
              <w:rPr>
                <w:w w:val="105"/>
              </w:rPr>
              <w:t>Environmental</w:t>
            </w:r>
            <w:r w:rsidRPr="00B96879">
              <w:rPr>
                <w:spacing w:val="11"/>
                <w:w w:val="105"/>
              </w:rPr>
              <w:t xml:space="preserve"> </w:t>
            </w:r>
            <w:r w:rsidRPr="00B96879">
              <w:rPr>
                <w:w w:val="105"/>
              </w:rPr>
              <w:t>Analysis</w:t>
            </w:r>
            <w:r w:rsidRPr="00B96879">
              <w:rPr>
                <w:spacing w:val="-3"/>
                <w:w w:val="105"/>
              </w:rPr>
              <w:t xml:space="preserve"> </w:t>
            </w:r>
            <w:r w:rsidRPr="00B96879">
              <w:rPr>
                <w:w w:val="105"/>
              </w:rPr>
              <w:t>Through</w:t>
            </w:r>
            <w:r w:rsidRPr="00B96879">
              <w:rPr>
                <w:spacing w:val="3"/>
                <w:w w:val="105"/>
              </w:rPr>
              <w:t xml:space="preserve"> </w:t>
            </w:r>
            <w:r w:rsidRPr="00B96879">
              <w:rPr>
                <w:w w:val="105"/>
              </w:rPr>
              <w:t>Remote</w:t>
            </w:r>
            <w:r w:rsidRPr="00B96879">
              <w:rPr>
                <w:spacing w:val="-3"/>
                <w:w w:val="105"/>
              </w:rPr>
              <w:t xml:space="preserve"> </w:t>
            </w:r>
            <w:r w:rsidRPr="00B96879">
              <w:rPr>
                <w:spacing w:val="-2"/>
                <w:w w:val="105"/>
              </w:rPr>
              <w:t>Sensing</w:t>
            </w:r>
          </w:p>
        </w:tc>
        <w:tc>
          <w:tcPr>
            <w:tcW w:w="0" w:type="auto"/>
            <w:hideMark/>
          </w:tcPr>
          <w:p w14:paraId="1F242DB0" w14:textId="77777777" w:rsidR="00626475" w:rsidRPr="00B96879" w:rsidRDefault="00626475" w:rsidP="00B96879">
            <w:r w:rsidRPr="00B96879">
              <w:rPr>
                <w:w w:val="89"/>
              </w:rPr>
              <w:t>X</w:t>
            </w:r>
          </w:p>
        </w:tc>
        <w:tc>
          <w:tcPr>
            <w:tcW w:w="0" w:type="auto"/>
          </w:tcPr>
          <w:p w14:paraId="49F986F0" w14:textId="77777777" w:rsidR="00626475" w:rsidRPr="00B96879" w:rsidRDefault="00626475" w:rsidP="00B96879"/>
        </w:tc>
        <w:tc>
          <w:tcPr>
            <w:tcW w:w="0" w:type="auto"/>
            <w:hideMark/>
          </w:tcPr>
          <w:p w14:paraId="04BA8267" w14:textId="77777777" w:rsidR="00626475" w:rsidRPr="00B96879" w:rsidRDefault="00626475" w:rsidP="00B96879">
            <w:r w:rsidRPr="00B96879">
              <w:rPr>
                <w:w w:val="94"/>
              </w:rPr>
              <w:t>X</w:t>
            </w:r>
          </w:p>
        </w:tc>
        <w:tc>
          <w:tcPr>
            <w:tcW w:w="0" w:type="auto"/>
          </w:tcPr>
          <w:p w14:paraId="02295B66" w14:textId="77777777" w:rsidR="00626475" w:rsidRPr="00B96879" w:rsidRDefault="00626475" w:rsidP="00B96879"/>
        </w:tc>
      </w:tr>
      <w:tr w:rsidR="00626475" w:rsidRPr="0054388E" w14:paraId="56E397A3" w14:textId="77777777" w:rsidTr="00B96879">
        <w:trPr>
          <w:trHeight w:val="288"/>
        </w:trPr>
        <w:tc>
          <w:tcPr>
            <w:tcW w:w="0" w:type="auto"/>
            <w:hideMark/>
          </w:tcPr>
          <w:p w14:paraId="3C3E47DD" w14:textId="77777777" w:rsidR="00626475" w:rsidRPr="00B96879" w:rsidRDefault="00626475" w:rsidP="00B96879">
            <w:r w:rsidRPr="00B96879">
              <w:rPr>
                <w:spacing w:val="-2"/>
                <w:w w:val="95"/>
              </w:rPr>
              <w:t>GEOG</w:t>
            </w:r>
            <w:r w:rsidRPr="00B96879">
              <w:rPr>
                <w:spacing w:val="-4"/>
                <w:w w:val="95"/>
              </w:rPr>
              <w:t xml:space="preserve"> </w:t>
            </w:r>
            <w:r w:rsidRPr="00B96879">
              <w:rPr>
                <w:spacing w:val="-4"/>
              </w:rPr>
              <w:t>6150</w:t>
            </w:r>
          </w:p>
        </w:tc>
        <w:tc>
          <w:tcPr>
            <w:tcW w:w="0" w:type="auto"/>
            <w:hideMark/>
          </w:tcPr>
          <w:p w14:paraId="3C57C703" w14:textId="77777777" w:rsidR="00626475" w:rsidRPr="00B96879" w:rsidRDefault="00626475" w:rsidP="00B96879">
            <w:r w:rsidRPr="00B96879">
              <w:t>Spatial</w:t>
            </w:r>
            <w:r w:rsidRPr="00B96879">
              <w:rPr>
                <w:spacing w:val="11"/>
              </w:rPr>
              <w:t xml:space="preserve"> </w:t>
            </w:r>
            <w:r w:rsidRPr="00B96879">
              <w:t>Database</w:t>
            </w:r>
            <w:r w:rsidRPr="00B96879">
              <w:rPr>
                <w:spacing w:val="11"/>
              </w:rPr>
              <w:t xml:space="preserve"> </w:t>
            </w:r>
            <w:r w:rsidRPr="00B96879">
              <w:t>Design</w:t>
            </w:r>
            <w:r w:rsidRPr="00B96879">
              <w:rPr>
                <w:spacing w:val="7"/>
              </w:rPr>
              <w:t xml:space="preserve"> </w:t>
            </w:r>
            <w:r w:rsidRPr="00B96879">
              <w:t>for</w:t>
            </w:r>
            <w:r w:rsidRPr="00B96879">
              <w:rPr>
                <w:spacing w:val="45"/>
              </w:rPr>
              <w:t xml:space="preserve"> </w:t>
            </w:r>
            <w:r w:rsidRPr="00B96879">
              <w:rPr>
                <w:spacing w:val="-5"/>
              </w:rPr>
              <w:t>GIS</w:t>
            </w:r>
          </w:p>
        </w:tc>
        <w:tc>
          <w:tcPr>
            <w:tcW w:w="0" w:type="auto"/>
          </w:tcPr>
          <w:p w14:paraId="0E7A9190" w14:textId="77777777" w:rsidR="00626475" w:rsidRPr="00B96879" w:rsidRDefault="00626475" w:rsidP="00B96879"/>
        </w:tc>
        <w:tc>
          <w:tcPr>
            <w:tcW w:w="0" w:type="auto"/>
            <w:hideMark/>
          </w:tcPr>
          <w:p w14:paraId="0F2F0221" w14:textId="77777777" w:rsidR="00626475" w:rsidRPr="00B96879" w:rsidRDefault="00626475" w:rsidP="00B96879">
            <w:r w:rsidRPr="00B96879">
              <w:rPr>
                <w:w w:val="94"/>
              </w:rPr>
              <w:t>X</w:t>
            </w:r>
          </w:p>
        </w:tc>
        <w:tc>
          <w:tcPr>
            <w:tcW w:w="0" w:type="auto"/>
          </w:tcPr>
          <w:p w14:paraId="1971640A" w14:textId="77777777" w:rsidR="00626475" w:rsidRPr="00B96879" w:rsidRDefault="00626475" w:rsidP="00B96879"/>
        </w:tc>
        <w:tc>
          <w:tcPr>
            <w:tcW w:w="0" w:type="auto"/>
            <w:hideMark/>
          </w:tcPr>
          <w:p w14:paraId="2E178204" w14:textId="77777777" w:rsidR="00626475" w:rsidRPr="00B96879" w:rsidRDefault="00626475" w:rsidP="00B96879">
            <w:r w:rsidRPr="00B96879">
              <w:rPr>
                <w:w w:val="94"/>
              </w:rPr>
              <w:t>X</w:t>
            </w:r>
          </w:p>
        </w:tc>
      </w:tr>
      <w:tr w:rsidR="00626475" w:rsidRPr="0054388E" w14:paraId="28E552C8" w14:textId="77777777" w:rsidTr="00B96879">
        <w:trPr>
          <w:trHeight w:val="288"/>
        </w:trPr>
        <w:tc>
          <w:tcPr>
            <w:tcW w:w="0" w:type="auto"/>
            <w:hideMark/>
          </w:tcPr>
          <w:p w14:paraId="743D2D4A" w14:textId="77777777" w:rsidR="00626475" w:rsidRPr="00B96879" w:rsidRDefault="00626475" w:rsidP="00B96879">
            <w:r w:rsidRPr="00B96879">
              <w:rPr>
                <w:spacing w:val="-2"/>
                <w:w w:val="95"/>
              </w:rPr>
              <w:t>GEOG</w:t>
            </w:r>
            <w:r w:rsidRPr="00B96879">
              <w:rPr>
                <w:spacing w:val="-4"/>
                <w:w w:val="95"/>
              </w:rPr>
              <w:t xml:space="preserve"> </w:t>
            </w:r>
            <w:r w:rsidRPr="00B96879">
              <w:rPr>
                <w:spacing w:val="-4"/>
              </w:rPr>
              <w:t>6180</w:t>
            </w:r>
          </w:p>
        </w:tc>
        <w:tc>
          <w:tcPr>
            <w:tcW w:w="0" w:type="auto"/>
            <w:hideMark/>
          </w:tcPr>
          <w:p w14:paraId="69FF715B" w14:textId="77777777" w:rsidR="00626475" w:rsidRPr="00B96879" w:rsidRDefault="00626475" w:rsidP="00B96879">
            <w:r w:rsidRPr="00B96879">
              <w:rPr>
                <w:w w:val="105"/>
              </w:rPr>
              <w:t>Geoprocessing</w:t>
            </w:r>
            <w:r w:rsidRPr="00B96879">
              <w:rPr>
                <w:spacing w:val="9"/>
                <w:w w:val="105"/>
              </w:rPr>
              <w:t xml:space="preserve"> </w:t>
            </w:r>
            <w:r w:rsidRPr="00B96879">
              <w:rPr>
                <w:w w:val="105"/>
              </w:rPr>
              <w:t>with</w:t>
            </w:r>
            <w:r w:rsidRPr="00B96879">
              <w:rPr>
                <w:spacing w:val="-6"/>
                <w:w w:val="105"/>
              </w:rPr>
              <w:t xml:space="preserve"> </w:t>
            </w:r>
            <w:r w:rsidRPr="00B96879">
              <w:rPr>
                <w:spacing w:val="-2"/>
                <w:w w:val="105"/>
              </w:rPr>
              <w:t>Python</w:t>
            </w:r>
          </w:p>
        </w:tc>
        <w:tc>
          <w:tcPr>
            <w:tcW w:w="0" w:type="auto"/>
          </w:tcPr>
          <w:p w14:paraId="07ACAB78" w14:textId="77777777" w:rsidR="00626475" w:rsidRPr="00B96879" w:rsidRDefault="00626475" w:rsidP="00B96879"/>
        </w:tc>
        <w:tc>
          <w:tcPr>
            <w:tcW w:w="0" w:type="auto"/>
            <w:hideMark/>
          </w:tcPr>
          <w:p w14:paraId="063AD44B" w14:textId="77777777" w:rsidR="00626475" w:rsidRPr="00B96879" w:rsidRDefault="00626475" w:rsidP="00B96879">
            <w:r w:rsidRPr="00B96879">
              <w:rPr>
                <w:w w:val="94"/>
              </w:rPr>
              <w:t>X</w:t>
            </w:r>
          </w:p>
        </w:tc>
        <w:tc>
          <w:tcPr>
            <w:tcW w:w="0" w:type="auto"/>
          </w:tcPr>
          <w:p w14:paraId="19EEEF7B" w14:textId="77777777" w:rsidR="00626475" w:rsidRPr="00B96879" w:rsidRDefault="00626475" w:rsidP="00B96879"/>
        </w:tc>
        <w:tc>
          <w:tcPr>
            <w:tcW w:w="0" w:type="auto"/>
            <w:hideMark/>
          </w:tcPr>
          <w:p w14:paraId="7E65F7EE" w14:textId="77777777" w:rsidR="00626475" w:rsidRPr="00B96879" w:rsidRDefault="00626475" w:rsidP="00B96879">
            <w:r w:rsidRPr="00B96879">
              <w:rPr>
                <w:w w:val="94"/>
              </w:rPr>
              <w:t>X</w:t>
            </w:r>
          </w:p>
        </w:tc>
      </w:tr>
      <w:tr w:rsidR="00626475" w:rsidRPr="0054388E" w14:paraId="24FC1150" w14:textId="77777777" w:rsidTr="00B96879">
        <w:trPr>
          <w:trHeight w:val="288"/>
        </w:trPr>
        <w:tc>
          <w:tcPr>
            <w:tcW w:w="0" w:type="auto"/>
            <w:hideMark/>
          </w:tcPr>
          <w:p w14:paraId="00A59D19" w14:textId="77777777" w:rsidR="00626475" w:rsidRPr="00B96879" w:rsidRDefault="00626475" w:rsidP="00B96879">
            <w:r w:rsidRPr="00B96879">
              <w:rPr>
                <w:w w:val="95"/>
              </w:rPr>
              <w:t>GEO</w:t>
            </w:r>
            <w:r w:rsidRPr="00B96879">
              <w:rPr>
                <w:spacing w:val="-5"/>
                <w:w w:val="95"/>
              </w:rPr>
              <w:t xml:space="preserve"> </w:t>
            </w:r>
            <w:r w:rsidRPr="00B96879">
              <w:rPr>
                <w:spacing w:val="-4"/>
              </w:rPr>
              <w:t>6350</w:t>
            </w:r>
          </w:p>
        </w:tc>
        <w:tc>
          <w:tcPr>
            <w:tcW w:w="0" w:type="auto"/>
            <w:hideMark/>
          </w:tcPr>
          <w:p w14:paraId="6C8884C6" w14:textId="77777777" w:rsidR="00626475" w:rsidRPr="00B96879" w:rsidRDefault="00626475" w:rsidP="00B96879">
            <w:r w:rsidRPr="00B96879">
              <w:rPr>
                <w:spacing w:val="-2"/>
                <w:w w:val="110"/>
              </w:rPr>
              <w:t>Groundwater</w:t>
            </w:r>
          </w:p>
        </w:tc>
        <w:tc>
          <w:tcPr>
            <w:tcW w:w="0" w:type="auto"/>
          </w:tcPr>
          <w:p w14:paraId="4C5A7EB7" w14:textId="77777777" w:rsidR="00626475" w:rsidRPr="00B96879" w:rsidRDefault="00626475" w:rsidP="00B96879"/>
        </w:tc>
        <w:tc>
          <w:tcPr>
            <w:tcW w:w="0" w:type="auto"/>
            <w:hideMark/>
          </w:tcPr>
          <w:p w14:paraId="46BC0F51" w14:textId="77777777" w:rsidR="00626475" w:rsidRPr="00B96879" w:rsidRDefault="00626475" w:rsidP="00B96879">
            <w:r w:rsidRPr="00B96879">
              <w:rPr>
                <w:w w:val="94"/>
              </w:rPr>
              <w:t>X</w:t>
            </w:r>
          </w:p>
        </w:tc>
        <w:tc>
          <w:tcPr>
            <w:tcW w:w="0" w:type="auto"/>
          </w:tcPr>
          <w:p w14:paraId="37A4724A" w14:textId="77777777" w:rsidR="00626475" w:rsidRPr="00B96879" w:rsidRDefault="00626475" w:rsidP="00B96879"/>
        </w:tc>
        <w:tc>
          <w:tcPr>
            <w:tcW w:w="0" w:type="auto"/>
            <w:hideMark/>
          </w:tcPr>
          <w:p w14:paraId="3AC14EE2" w14:textId="77777777" w:rsidR="00626475" w:rsidRPr="00B96879" w:rsidRDefault="00626475" w:rsidP="00B96879">
            <w:r w:rsidRPr="00B96879">
              <w:rPr>
                <w:w w:val="94"/>
              </w:rPr>
              <w:t>X</w:t>
            </w:r>
          </w:p>
        </w:tc>
      </w:tr>
      <w:tr w:rsidR="00626475" w:rsidRPr="0054388E" w14:paraId="7EBA15BA" w14:textId="77777777" w:rsidTr="00B96879">
        <w:trPr>
          <w:trHeight w:val="288"/>
        </w:trPr>
        <w:tc>
          <w:tcPr>
            <w:tcW w:w="0" w:type="auto"/>
            <w:hideMark/>
          </w:tcPr>
          <w:p w14:paraId="75310266" w14:textId="77777777" w:rsidR="00626475" w:rsidRPr="00B96879" w:rsidRDefault="00626475" w:rsidP="00B96879">
            <w:r w:rsidRPr="00B96879">
              <w:rPr>
                <w:w w:val="95"/>
              </w:rPr>
              <w:t>GEO</w:t>
            </w:r>
            <w:r w:rsidRPr="00B96879">
              <w:rPr>
                <w:spacing w:val="-5"/>
                <w:w w:val="95"/>
              </w:rPr>
              <w:t xml:space="preserve"> </w:t>
            </w:r>
            <w:r w:rsidRPr="00B96879">
              <w:rPr>
                <w:spacing w:val="-4"/>
              </w:rPr>
              <w:t>6370</w:t>
            </w:r>
          </w:p>
        </w:tc>
        <w:tc>
          <w:tcPr>
            <w:tcW w:w="0" w:type="auto"/>
            <w:hideMark/>
          </w:tcPr>
          <w:p w14:paraId="7436092C" w14:textId="77777777" w:rsidR="00626475" w:rsidRPr="00B96879" w:rsidRDefault="00626475" w:rsidP="00B96879">
            <w:r w:rsidRPr="00B96879">
              <w:rPr>
                <w:w w:val="105"/>
              </w:rPr>
              <w:t>Environmental</w:t>
            </w:r>
            <w:r w:rsidRPr="00B96879">
              <w:rPr>
                <w:spacing w:val="31"/>
                <w:w w:val="105"/>
              </w:rPr>
              <w:t xml:space="preserve"> </w:t>
            </w:r>
            <w:r w:rsidRPr="00B96879">
              <w:rPr>
                <w:spacing w:val="-2"/>
                <w:w w:val="105"/>
              </w:rPr>
              <w:t>Contaminants</w:t>
            </w:r>
          </w:p>
        </w:tc>
        <w:tc>
          <w:tcPr>
            <w:tcW w:w="0" w:type="auto"/>
          </w:tcPr>
          <w:p w14:paraId="580AE295" w14:textId="77777777" w:rsidR="00626475" w:rsidRPr="00B96879" w:rsidRDefault="00626475" w:rsidP="00B96879"/>
        </w:tc>
        <w:tc>
          <w:tcPr>
            <w:tcW w:w="0" w:type="auto"/>
            <w:hideMark/>
          </w:tcPr>
          <w:p w14:paraId="34A342E0" w14:textId="77777777" w:rsidR="00626475" w:rsidRPr="00B96879" w:rsidRDefault="00626475" w:rsidP="00B96879">
            <w:r w:rsidRPr="00B96879">
              <w:rPr>
                <w:w w:val="94"/>
              </w:rPr>
              <w:t>X</w:t>
            </w:r>
          </w:p>
        </w:tc>
        <w:tc>
          <w:tcPr>
            <w:tcW w:w="0" w:type="auto"/>
          </w:tcPr>
          <w:p w14:paraId="76494F8F" w14:textId="77777777" w:rsidR="00626475" w:rsidRPr="00B96879" w:rsidRDefault="00626475" w:rsidP="00B96879"/>
        </w:tc>
        <w:tc>
          <w:tcPr>
            <w:tcW w:w="0" w:type="auto"/>
            <w:hideMark/>
          </w:tcPr>
          <w:p w14:paraId="757E0606" w14:textId="77777777" w:rsidR="00626475" w:rsidRPr="00B96879" w:rsidRDefault="00626475" w:rsidP="00B96879">
            <w:r w:rsidRPr="00B96879">
              <w:rPr>
                <w:w w:val="94"/>
              </w:rPr>
              <w:t>X</w:t>
            </w:r>
          </w:p>
        </w:tc>
      </w:tr>
      <w:tr w:rsidR="00626475" w:rsidRPr="0054388E" w14:paraId="19134320" w14:textId="77777777" w:rsidTr="00B96879">
        <w:trPr>
          <w:trHeight w:val="288"/>
        </w:trPr>
        <w:tc>
          <w:tcPr>
            <w:tcW w:w="0" w:type="auto"/>
            <w:hideMark/>
          </w:tcPr>
          <w:p w14:paraId="43E08305" w14:textId="77777777" w:rsidR="00626475" w:rsidRPr="00B96879" w:rsidRDefault="00626475" w:rsidP="00B96879">
            <w:r w:rsidRPr="00B96879">
              <w:rPr>
                <w:w w:val="95"/>
              </w:rPr>
              <w:t>GEO</w:t>
            </w:r>
            <w:r w:rsidRPr="00B96879">
              <w:rPr>
                <w:spacing w:val="-5"/>
                <w:w w:val="95"/>
              </w:rPr>
              <w:t xml:space="preserve"> </w:t>
            </w:r>
            <w:r w:rsidRPr="00B96879">
              <w:rPr>
                <w:spacing w:val="-4"/>
              </w:rPr>
              <w:t>6385</w:t>
            </w:r>
          </w:p>
        </w:tc>
        <w:tc>
          <w:tcPr>
            <w:tcW w:w="0" w:type="auto"/>
            <w:hideMark/>
          </w:tcPr>
          <w:p w14:paraId="170F39CD" w14:textId="77777777" w:rsidR="00626475" w:rsidRPr="00B96879" w:rsidRDefault="00626475" w:rsidP="00B96879">
            <w:r w:rsidRPr="00B96879">
              <w:rPr>
                <w:w w:val="110"/>
              </w:rPr>
              <w:t>Introduct</w:t>
            </w:r>
            <w:r w:rsidRPr="00B96879">
              <w:rPr>
                <w:color w:val="333333"/>
                <w:w w:val="110"/>
              </w:rPr>
              <w:t>i</w:t>
            </w:r>
            <w:r w:rsidRPr="00B96879">
              <w:rPr>
                <w:w w:val="110"/>
              </w:rPr>
              <w:t>on</w:t>
            </w:r>
            <w:r w:rsidRPr="00B96879">
              <w:rPr>
                <w:spacing w:val="-16"/>
                <w:w w:val="110"/>
              </w:rPr>
              <w:t xml:space="preserve"> </w:t>
            </w:r>
            <w:r w:rsidRPr="00B96879">
              <w:rPr>
                <w:w w:val="110"/>
              </w:rPr>
              <w:t>to</w:t>
            </w:r>
            <w:r w:rsidRPr="00B96879">
              <w:rPr>
                <w:spacing w:val="10"/>
                <w:w w:val="110"/>
              </w:rPr>
              <w:t xml:space="preserve"> </w:t>
            </w:r>
            <w:r w:rsidRPr="00B96879">
              <w:rPr>
                <w:w w:val="110"/>
              </w:rPr>
              <w:t>Groundwater</w:t>
            </w:r>
            <w:r w:rsidRPr="00B96879">
              <w:rPr>
                <w:spacing w:val="20"/>
                <w:w w:val="110"/>
              </w:rPr>
              <w:t xml:space="preserve"> </w:t>
            </w:r>
            <w:r w:rsidRPr="00B96879">
              <w:rPr>
                <w:spacing w:val="-2"/>
                <w:w w:val="110"/>
              </w:rPr>
              <w:t>Modeling</w:t>
            </w:r>
          </w:p>
        </w:tc>
        <w:tc>
          <w:tcPr>
            <w:tcW w:w="0" w:type="auto"/>
            <w:hideMark/>
          </w:tcPr>
          <w:p w14:paraId="3E291EED" w14:textId="77777777" w:rsidR="00626475" w:rsidRPr="00B96879" w:rsidRDefault="00626475" w:rsidP="00B96879">
            <w:r w:rsidRPr="00B96879">
              <w:rPr>
                <w:w w:val="89"/>
              </w:rPr>
              <w:t>X</w:t>
            </w:r>
          </w:p>
        </w:tc>
        <w:tc>
          <w:tcPr>
            <w:tcW w:w="0" w:type="auto"/>
          </w:tcPr>
          <w:p w14:paraId="4A943F71" w14:textId="77777777" w:rsidR="00626475" w:rsidRPr="00B96879" w:rsidRDefault="00626475" w:rsidP="00B96879"/>
        </w:tc>
        <w:tc>
          <w:tcPr>
            <w:tcW w:w="0" w:type="auto"/>
            <w:hideMark/>
          </w:tcPr>
          <w:p w14:paraId="3452A79F" w14:textId="77777777" w:rsidR="00626475" w:rsidRPr="00B96879" w:rsidRDefault="00626475" w:rsidP="00B96879">
            <w:r w:rsidRPr="00B96879">
              <w:rPr>
                <w:w w:val="94"/>
              </w:rPr>
              <w:t>X</w:t>
            </w:r>
          </w:p>
        </w:tc>
        <w:tc>
          <w:tcPr>
            <w:tcW w:w="0" w:type="auto"/>
          </w:tcPr>
          <w:p w14:paraId="61F542DF" w14:textId="77777777" w:rsidR="00626475" w:rsidRPr="00B96879" w:rsidRDefault="00626475" w:rsidP="00B96879"/>
        </w:tc>
      </w:tr>
      <w:tr w:rsidR="00626475" w:rsidRPr="0054388E" w14:paraId="69B36C1B" w14:textId="77777777" w:rsidTr="00B96879">
        <w:trPr>
          <w:trHeight w:val="288"/>
        </w:trPr>
        <w:tc>
          <w:tcPr>
            <w:tcW w:w="0" w:type="auto"/>
            <w:hideMark/>
          </w:tcPr>
          <w:p w14:paraId="1302DB80" w14:textId="77777777" w:rsidR="00626475" w:rsidRPr="00B96879" w:rsidRDefault="00626475" w:rsidP="00B96879">
            <w:r w:rsidRPr="00B96879">
              <w:rPr>
                <w:w w:val="95"/>
              </w:rPr>
              <w:t>GEO</w:t>
            </w:r>
            <w:r w:rsidRPr="00B96879">
              <w:rPr>
                <w:spacing w:val="-5"/>
                <w:w w:val="95"/>
              </w:rPr>
              <w:t xml:space="preserve"> </w:t>
            </w:r>
            <w:r w:rsidRPr="00B96879">
              <w:rPr>
                <w:spacing w:val="-4"/>
              </w:rPr>
              <w:t>6390</w:t>
            </w:r>
          </w:p>
        </w:tc>
        <w:tc>
          <w:tcPr>
            <w:tcW w:w="0" w:type="auto"/>
            <w:hideMark/>
          </w:tcPr>
          <w:p w14:paraId="6FAB6BCE" w14:textId="77777777" w:rsidR="00626475" w:rsidRPr="00B96879" w:rsidRDefault="00626475" w:rsidP="00B96879">
            <w:r w:rsidRPr="00B96879">
              <w:rPr>
                <w:w w:val="105"/>
              </w:rPr>
              <w:t>Solute</w:t>
            </w:r>
            <w:r w:rsidRPr="00B96879">
              <w:rPr>
                <w:spacing w:val="-14"/>
                <w:w w:val="105"/>
              </w:rPr>
              <w:t xml:space="preserve"> </w:t>
            </w:r>
            <w:r w:rsidRPr="00B96879">
              <w:rPr>
                <w:w w:val="105"/>
              </w:rPr>
              <w:t>Transport</w:t>
            </w:r>
            <w:r w:rsidRPr="00B96879">
              <w:rPr>
                <w:spacing w:val="-2"/>
                <w:w w:val="105"/>
              </w:rPr>
              <w:t xml:space="preserve"> </w:t>
            </w:r>
            <w:r w:rsidRPr="00B96879">
              <w:rPr>
                <w:w w:val="105"/>
              </w:rPr>
              <w:t>and</w:t>
            </w:r>
            <w:r w:rsidRPr="00B96879">
              <w:rPr>
                <w:spacing w:val="-13"/>
                <w:w w:val="105"/>
              </w:rPr>
              <w:t xml:space="preserve"> </w:t>
            </w:r>
            <w:r w:rsidRPr="00B96879">
              <w:rPr>
                <w:w w:val="105"/>
              </w:rPr>
              <w:t>Subsurface</w:t>
            </w:r>
            <w:r w:rsidRPr="00B96879">
              <w:rPr>
                <w:spacing w:val="8"/>
                <w:w w:val="105"/>
              </w:rPr>
              <w:t xml:space="preserve"> </w:t>
            </w:r>
            <w:r w:rsidRPr="00B96879">
              <w:rPr>
                <w:spacing w:val="-2"/>
                <w:w w:val="105"/>
              </w:rPr>
              <w:t>Remediation</w:t>
            </w:r>
          </w:p>
        </w:tc>
        <w:tc>
          <w:tcPr>
            <w:tcW w:w="0" w:type="auto"/>
            <w:hideMark/>
          </w:tcPr>
          <w:p w14:paraId="1E53A16B" w14:textId="77777777" w:rsidR="00626475" w:rsidRPr="00B96879" w:rsidRDefault="00626475" w:rsidP="00B96879">
            <w:r w:rsidRPr="00B96879">
              <w:rPr>
                <w:w w:val="89"/>
              </w:rPr>
              <w:t>X</w:t>
            </w:r>
          </w:p>
        </w:tc>
        <w:tc>
          <w:tcPr>
            <w:tcW w:w="0" w:type="auto"/>
          </w:tcPr>
          <w:p w14:paraId="096448C9" w14:textId="77777777" w:rsidR="00626475" w:rsidRPr="00B96879" w:rsidRDefault="00626475" w:rsidP="00B96879"/>
        </w:tc>
        <w:tc>
          <w:tcPr>
            <w:tcW w:w="0" w:type="auto"/>
            <w:hideMark/>
          </w:tcPr>
          <w:p w14:paraId="6749025C" w14:textId="77777777" w:rsidR="00626475" w:rsidRPr="00B96879" w:rsidRDefault="00626475" w:rsidP="00B96879">
            <w:r w:rsidRPr="00B96879">
              <w:rPr>
                <w:w w:val="94"/>
              </w:rPr>
              <w:t>X</w:t>
            </w:r>
          </w:p>
        </w:tc>
        <w:tc>
          <w:tcPr>
            <w:tcW w:w="0" w:type="auto"/>
          </w:tcPr>
          <w:p w14:paraId="76EC7E3A" w14:textId="77777777" w:rsidR="00626475" w:rsidRPr="00B96879" w:rsidRDefault="00626475" w:rsidP="00B96879"/>
        </w:tc>
      </w:tr>
      <w:tr w:rsidR="00626475" w:rsidRPr="0054388E" w14:paraId="09CDBB1F" w14:textId="77777777" w:rsidTr="00B96879">
        <w:trPr>
          <w:trHeight w:val="288"/>
        </w:trPr>
        <w:tc>
          <w:tcPr>
            <w:tcW w:w="0" w:type="auto"/>
            <w:hideMark/>
          </w:tcPr>
          <w:p w14:paraId="23473D86" w14:textId="77777777" w:rsidR="00626475" w:rsidRPr="00B96879" w:rsidRDefault="00626475" w:rsidP="00B96879">
            <w:r w:rsidRPr="00B96879">
              <w:rPr>
                <w:w w:val="95"/>
              </w:rPr>
              <w:t>GEO</w:t>
            </w:r>
            <w:r w:rsidRPr="00B96879">
              <w:rPr>
                <w:spacing w:val="-5"/>
                <w:w w:val="95"/>
              </w:rPr>
              <w:t xml:space="preserve"> </w:t>
            </w:r>
            <w:r w:rsidRPr="00B96879">
              <w:rPr>
                <w:spacing w:val="-4"/>
              </w:rPr>
              <w:t>6650</w:t>
            </w:r>
          </w:p>
        </w:tc>
        <w:tc>
          <w:tcPr>
            <w:tcW w:w="0" w:type="auto"/>
            <w:hideMark/>
          </w:tcPr>
          <w:p w14:paraId="7F0FFEDD" w14:textId="77777777" w:rsidR="00626475" w:rsidRPr="00B96879" w:rsidRDefault="00626475" w:rsidP="00B96879">
            <w:r w:rsidRPr="00B96879">
              <w:rPr>
                <w:spacing w:val="-2"/>
                <w:w w:val="105"/>
              </w:rPr>
              <w:t>Hydrology</w:t>
            </w:r>
          </w:p>
        </w:tc>
        <w:tc>
          <w:tcPr>
            <w:tcW w:w="0" w:type="auto"/>
          </w:tcPr>
          <w:p w14:paraId="23B1658A" w14:textId="77777777" w:rsidR="00626475" w:rsidRPr="00B96879" w:rsidRDefault="00626475" w:rsidP="00B96879"/>
        </w:tc>
        <w:tc>
          <w:tcPr>
            <w:tcW w:w="0" w:type="auto"/>
            <w:hideMark/>
          </w:tcPr>
          <w:p w14:paraId="67911F58" w14:textId="77777777" w:rsidR="00626475" w:rsidRPr="00B96879" w:rsidRDefault="00626475" w:rsidP="00B96879">
            <w:r w:rsidRPr="00B96879">
              <w:rPr>
                <w:w w:val="94"/>
              </w:rPr>
              <w:t>X</w:t>
            </w:r>
          </w:p>
        </w:tc>
        <w:tc>
          <w:tcPr>
            <w:tcW w:w="0" w:type="auto"/>
          </w:tcPr>
          <w:p w14:paraId="456C665C" w14:textId="77777777" w:rsidR="00626475" w:rsidRPr="00B96879" w:rsidRDefault="00626475" w:rsidP="00B96879"/>
        </w:tc>
        <w:tc>
          <w:tcPr>
            <w:tcW w:w="0" w:type="auto"/>
            <w:hideMark/>
          </w:tcPr>
          <w:p w14:paraId="6A9FA6C5" w14:textId="77777777" w:rsidR="00626475" w:rsidRPr="00B96879" w:rsidRDefault="00626475" w:rsidP="00B96879">
            <w:r w:rsidRPr="00B96879">
              <w:rPr>
                <w:w w:val="94"/>
              </w:rPr>
              <w:t>X</w:t>
            </w:r>
          </w:p>
        </w:tc>
      </w:tr>
      <w:tr w:rsidR="00626475" w:rsidRPr="0054388E" w14:paraId="24871BDF" w14:textId="77777777" w:rsidTr="00B96879">
        <w:trPr>
          <w:trHeight w:val="288"/>
        </w:trPr>
        <w:tc>
          <w:tcPr>
            <w:tcW w:w="0" w:type="auto"/>
            <w:hideMark/>
          </w:tcPr>
          <w:p w14:paraId="349048CA" w14:textId="77777777" w:rsidR="00626475" w:rsidRPr="00B96879" w:rsidRDefault="00626475" w:rsidP="00B96879">
            <w:r w:rsidRPr="00B96879">
              <w:t>LAW</w:t>
            </w:r>
            <w:r w:rsidRPr="00B96879">
              <w:rPr>
                <w:spacing w:val="-7"/>
              </w:rPr>
              <w:t xml:space="preserve"> </w:t>
            </w:r>
            <w:r w:rsidRPr="00B96879">
              <w:rPr>
                <w:spacing w:val="-4"/>
              </w:rPr>
              <w:t>7230</w:t>
            </w:r>
          </w:p>
        </w:tc>
        <w:tc>
          <w:tcPr>
            <w:tcW w:w="0" w:type="auto"/>
            <w:hideMark/>
          </w:tcPr>
          <w:p w14:paraId="1E452D86" w14:textId="77777777" w:rsidR="00626475" w:rsidRPr="00B96879" w:rsidRDefault="00626475" w:rsidP="00B96879">
            <w:r w:rsidRPr="00B96879">
              <w:rPr>
                <w:w w:val="105"/>
              </w:rPr>
              <w:t>Water</w:t>
            </w:r>
            <w:r w:rsidRPr="00B96879">
              <w:rPr>
                <w:spacing w:val="21"/>
                <w:w w:val="105"/>
              </w:rPr>
              <w:t xml:space="preserve"> </w:t>
            </w:r>
            <w:r w:rsidRPr="00B96879">
              <w:rPr>
                <w:spacing w:val="-5"/>
                <w:w w:val="105"/>
              </w:rPr>
              <w:t>Law</w:t>
            </w:r>
          </w:p>
        </w:tc>
        <w:tc>
          <w:tcPr>
            <w:tcW w:w="0" w:type="auto"/>
          </w:tcPr>
          <w:p w14:paraId="5EF033BC" w14:textId="77777777" w:rsidR="00626475" w:rsidRPr="00B96879" w:rsidRDefault="00626475" w:rsidP="00B96879"/>
        </w:tc>
        <w:tc>
          <w:tcPr>
            <w:tcW w:w="0" w:type="auto"/>
          </w:tcPr>
          <w:p w14:paraId="3FFDAD21" w14:textId="77777777" w:rsidR="00626475" w:rsidRPr="00B96879" w:rsidRDefault="00626475" w:rsidP="00B96879"/>
        </w:tc>
        <w:tc>
          <w:tcPr>
            <w:tcW w:w="0" w:type="auto"/>
          </w:tcPr>
          <w:p w14:paraId="01E7B22B" w14:textId="77777777" w:rsidR="00626475" w:rsidRPr="00B96879" w:rsidRDefault="00626475" w:rsidP="00B96879"/>
        </w:tc>
        <w:tc>
          <w:tcPr>
            <w:tcW w:w="0" w:type="auto"/>
            <w:hideMark/>
          </w:tcPr>
          <w:p w14:paraId="30AAD3AB" w14:textId="77777777" w:rsidR="00626475" w:rsidRPr="00B96879" w:rsidRDefault="00626475" w:rsidP="00B96879">
            <w:r w:rsidRPr="00B96879">
              <w:rPr>
                <w:w w:val="94"/>
              </w:rPr>
              <w:t>X</w:t>
            </w:r>
          </w:p>
        </w:tc>
      </w:tr>
      <w:tr w:rsidR="00626475" w:rsidRPr="0054388E" w14:paraId="16EA4C3C" w14:textId="77777777" w:rsidTr="00B96879">
        <w:trPr>
          <w:trHeight w:val="288"/>
        </w:trPr>
        <w:tc>
          <w:tcPr>
            <w:tcW w:w="0" w:type="auto"/>
            <w:hideMark/>
          </w:tcPr>
          <w:p w14:paraId="6E44EED5" w14:textId="77777777" w:rsidR="00626475" w:rsidRPr="00B96879" w:rsidRDefault="00626475" w:rsidP="00B96879">
            <w:r w:rsidRPr="00B96879">
              <w:t>LAW</w:t>
            </w:r>
            <w:r w:rsidRPr="00B96879">
              <w:rPr>
                <w:spacing w:val="-7"/>
              </w:rPr>
              <w:t xml:space="preserve"> </w:t>
            </w:r>
            <w:r w:rsidRPr="00B96879">
              <w:rPr>
                <w:spacing w:val="-4"/>
              </w:rPr>
              <w:t>7240</w:t>
            </w:r>
          </w:p>
        </w:tc>
        <w:tc>
          <w:tcPr>
            <w:tcW w:w="0" w:type="auto"/>
            <w:hideMark/>
          </w:tcPr>
          <w:p w14:paraId="658B63C1" w14:textId="77777777" w:rsidR="00626475" w:rsidRPr="00B96879" w:rsidRDefault="00626475" w:rsidP="00B96879">
            <w:r w:rsidRPr="00B96879">
              <w:rPr>
                <w:w w:val="105"/>
              </w:rPr>
              <w:t>Environmental</w:t>
            </w:r>
            <w:r w:rsidRPr="00B96879">
              <w:rPr>
                <w:spacing w:val="20"/>
                <w:w w:val="105"/>
              </w:rPr>
              <w:t xml:space="preserve"> </w:t>
            </w:r>
            <w:r w:rsidRPr="00B96879">
              <w:rPr>
                <w:w w:val="105"/>
              </w:rPr>
              <w:t>Law</w:t>
            </w:r>
            <w:r w:rsidRPr="00B96879">
              <w:rPr>
                <w:spacing w:val="2"/>
                <w:w w:val="105"/>
              </w:rPr>
              <w:t xml:space="preserve"> </w:t>
            </w:r>
            <w:r w:rsidRPr="00B96879">
              <w:rPr>
                <w:w w:val="105"/>
              </w:rPr>
              <w:t>&amp;</w:t>
            </w:r>
            <w:r w:rsidRPr="00B96879">
              <w:rPr>
                <w:spacing w:val="10"/>
                <w:w w:val="105"/>
              </w:rPr>
              <w:t xml:space="preserve"> </w:t>
            </w:r>
            <w:r w:rsidRPr="00B96879">
              <w:rPr>
                <w:spacing w:val="-2"/>
                <w:w w:val="105"/>
              </w:rPr>
              <w:t>Policy</w:t>
            </w:r>
          </w:p>
        </w:tc>
        <w:tc>
          <w:tcPr>
            <w:tcW w:w="0" w:type="auto"/>
          </w:tcPr>
          <w:p w14:paraId="2F7EBF0D" w14:textId="77777777" w:rsidR="00626475" w:rsidRPr="00B96879" w:rsidRDefault="00626475" w:rsidP="00B96879"/>
        </w:tc>
        <w:tc>
          <w:tcPr>
            <w:tcW w:w="0" w:type="auto"/>
          </w:tcPr>
          <w:p w14:paraId="2C742AB1" w14:textId="77777777" w:rsidR="00626475" w:rsidRPr="00B96879" w:rsidRDefault="00626475" w:rsidP="00B96879"/>
        </w:tc>
        <w:tc>
          <w:tcPr>
            <w:tcW w:w="0" w:type="auto"/>
            <w:hideMark/>
          </w:tcPr>
          <w:p w14:paraId="7F96A163" w14:textId="77777777" w:rsidR="00626475" w:rsidRPr="00B96879" w:rsidRDefault="00626475" w:rsidP="00B96879">
            <w:r w:rsidRPr="00B96879">
              <w:rPr>
                <w:w w:val="94"/>
              </w:rPr>
              <w:t>X</w:t>
            </w:r>
          </w:p>
        </w:tc>
        <w:tc>
          <w:tcPr>
            <w:tcW w:w="0" w:type="auto"/>
            <w:hideMark/>
          </w:tcPr>
          <w:p w14:paraId="50BA520B" w14:textId="77777777" w:rsidR="00626475" w:rsidRPr="00B96879" w:rsidRDefault="00626475" w:rsidP="00B96879">
            <w:r w:rsidRPr="00B96879">
              <w:rPr>
                <w:w w:val="94"/>
              </w:rPr>
              <w:t>X</w:t>
            </w:r>
          </w:p>
        </w:tc>
      </w:tr>
      <w:tr w:rsidR="00626475" w:rsidRPr="0054388E" w14:paraId="476594D9" w14:textId="77777777" w:rsidTr="00B96879">
        <w:trPr>
          <w:trHeight w:val="288"/>
        </w:trPr>
        <w:tc>
          <w:tcPr>
            <w:tcW w:w="0" w:type="auto"/>
          </w:tcPr>
          <w:p w14:paraId="280AF530" w14:textId="6DB2C481" w:rsidR="00626475" w:rsidRPr="00B96879" w:rsidRDefault="00626475" w:rsidP="00B96879">
            <w:r w:rsidRPr="00B96879">
              <w:t>ME EN 6740</w:t>
            </w:r>
          </w:p>
        </w:tc>
        <w:tc>
          <w:tcPr>
            <w:tcW w:w="0" w:type="auto"/>
          </w:tcPr>
          <w:p w14:paraId="476CEF5B" w14:textId="0ABC6264" w:rsidR="00626475" w:rsidRPr="00B96879" w:rsidRDefault="00626475" w:rsidP="00B96879">
            <w:pPr>
              <w:rPr>
                <w:w w:val="105"/>
              </w:rPr>
            </w:pPr>
            <w:r w:rsidRPr="00B96879">
              <w:rPr>
                <w:w w:val="105"/>
              </w:rPr>
              <w:t>Wind Energy</w:t>
            </w:r>
          </w:p>
        </w:tc>
        <w:tc>
          <w:tcPr>
            <w:tcW w:w="0" w:type="auto"/>
          </w:tcPr>
          <w:p w14:paraId="39274363" w14:textId="77777777" w:rsidR="00626475" w:rsidRPr="00B96879" w:rsidRDefault="00626475" w:rsidP="00B96879"/>
        </w:tc>
        <w:tc>
          <w:tcPr>
            <w:tcW w:w="0" w:type="auto"/>
          </w:tcPr>
          <w:p w14:paraId="3250F1D3" w14:textId="77777777" w:rsidR="00626475" w:rsidRPr="00B96879" w:rsidRDefault="00626475" w:rsidP="00B96879"/>
        </w:tc>
        <w:tc>
          <w:tcPr>
            <w:tcW w:w="0" w:type="auto"/>
          </w:tcPr>
          <w:p w14:paraId="665A02B8" w14:textId="77777777" w:rsidR="00626475" w:rsidRPr="00B96879" w:rsidRDefault="00626475" w:rsidP="00B96879">
            <w:pPr>
              <w:rPr>
                <w:w w:val="94"/>
              </w:rPr>
            </w:pPr>
          </w:p>
        </w:tc>
        <w:tc>
          <w:tcPr>
            <w:tcW w:w="0" w:type="auto"/>
          </w:tcPr>
          <w:p w14:paraId="2627293B" w14:textId="77777777" w:rsidR="00626475" w:rsidRPr="00B96879" w:rsidRDefault="00626475" w:rsidP="00B96879">
            <w:pPr>
              <w:rPr>
                <w:w w:val="94"/>
              </w:rPr>
            </w:pPr>
          </w:p>
        </w:tc>
      </w:tr>
      <w:tr w:rsidR="00626475" w:rsidRPr="0054388E" w14:paraId="44B32B6F" w14:textId="77777777" w:rsidTr="00B96879">
        <w:trPr>
          <w:trHeight w:val="288"/>
        </w:trPr>
        <w:tc>
          <w:tcPr>
            <w:tcW w:w="0" w:type="auto"/>
            <w:hideMark/>
          </w:tcPr>
          <w:p w14:paraId="34B7D521" w14:textId="77777777" w:rsidR="00626475" w:rsidRPr="00B96879" w:rsidRDefault="00626475" w:rsidP="00B96879">
            <w:r w:rsidRPr="00B96879">
              <w:t>ME</w:t>
            </w:r>
            <w:r w:rsidRPr="00B96879">
              <w:rPr>
                <w:spacing w:val="-7"/>
              </w:rPr>
              <w:t xml:space="preserve"> </w:t>
            </w:r>
            <w:r w:rsidRPr="00B96879">
              <w:t>EN</w:t>
            </w:r>
            <w:r w:rsidRPr="00B96879">
              <w:rPr>
                <w:spacing w:val="-4"/>
              </w:rPr>
              <w:t xml:space="preserve"> 6750</w:t>
            </w:r>
          </w:p>
        </w:tc>
        <w:tc>
          <w:tcPr>
            <w:tcW w:w="0" w:type="auto"/>
            <w:hideMark/>
          </w:tcPr>
          <w:p w14:paraId="0B782317" w14:textId="77777777" w:rsidR="00626475" w:rsidRPr="00B96879" w:rsidRDefault="00626475" w:rsidP="00B96879">
            <w:r w:rsidRPr="00B96879">
              <w:rPr>
                <w:w w:val="105"/>
              </w:rPr>
              <w:t>Environmental</w:t>
            </w:r>
            <w:r w:rsidRPr="00B96879">
              <w:rPr>
                <w:spacing w:val="30"/>
                <w:w w:val="110"/>
              </w:rPr>
              <w:t xml:space="preserve"> </w:t>
            </w:r>
            <w:r w:rsidRPr="00B96879">
              <w:rPr>
                <w:spacing w:val="-2"/>
                <w:w w:val="110"/>
              </w:rPr>
              <w:t>Instrumentation</w:t>
            </w:r>
          </w:p>
        </w:tc>
        <w:tc>
          <w:tcPr>
            <w:tcW w:w="0" w:type="auto"/>
            <w:hideMark/>
          </w:tcPr>
          <w:p w14:paraId="1AE6E381" w14:textId="77777777" w:rsidR="00626475" w:rsidRPr="00B96879" w:rsidRDefault="00626475" w:rsidP="00B96879">
            <w:r w:rsidRPr="00B96879">
              <w:rPr>
                <w:w w:val="89"/>
              </w:rPr>
              <w:t>X</w:t>
            </w:r>
          </w:p>
        </w:tc>
        <w:tc>
          <w:tcPr>
            <w:tcW w:w="0" w:type="auto"/>
          </w:tcPr>
          <w:p w14:paraId="26B27D8B" w14:textId="77777777" w:rsidR="00626475" w:rsidRPr="00B96879" w:rsidRDefault="00626475" w:rsidP="00B96879"/>
        </w:tc>
        <w:tc>
          <w:tcPr>
            <w:tcW w:w="0" w:type="auto"/>
          </w:tcPr>
          <w:p w14:paraId="28870162" w14:textId="77777777" w:rsidR="00626475" w:rsidRPr="00B96879" w:rsidRDefault="00626475" w:rsidP="00B96879"/>
        </w:tc>
        <w:tc>
          <w:tcPr>
            <w:tcW w:w="0" w:type="auto"/>
          </w:tcPr>
          <w:p w14:paraId="5E4CD5CE" w14:textId="77777777" w:rsidR="00626475" w:rsidRPr="00B96879" w:rsidRDefault="00626475" w:rsidP="00B96879"/>
        </w:tc>
      </w:tr>
      <w:tr w:rsidR="00626475" w:rsidRPr="0054388E" w14:paraId="4A90C25F" w14:textId="77777777" w:rsidTr="00B96879">
        <w:trPr>
          <w:trHeight w:val="288"/>
        </w:trPr>
        <w:tc>
          <w:tcPr>
            <w:tcW w:w="0" w:type="auto"/>
            <w:hideMark/>
          </w:tcPr>
          <w:p w14:paraId="289614DF" w14:textId="77777777" w:rsidR="00626475" w:rsidRPr="00B96879" w:rsidRDefault="00626475" w:rsidP="00B96879">
            <w:r w:rsidRPr="00B96879">
              <w:t>ME</w:t>
            </w:r>
            <w:r w:rsidRPr="00B96879">
              <w:rPr>
                <w:spacing w:val="-7"/>
              </w:rPr>
              <w:t xml:space="preserve"> </w:t>
            </w:r>
            <w:r w:rsidRPr="00B96879">
              <w:t>EN</w:t>
            </w:r>
            <w:r w:rsidRPr="00B96879">
              <w:rPr>
                <w:spacing w:val="-4"/>
              </w:rPr>
              <w:t xml:space="preserve"> 6800</w:t>
            </w:r>
          </w:p>
        </w:tc>
        <w:tc>
          <w:tcPr>
            <w:tcW w:w="0" w:type="auto"/>
            <w:hideMark/>
          </w:tcPr>
          <w:p w14:paraId="20AB76CC" w14:textId="77777777" w:rsidR="00626475" w:rsidRPr="00B96879" w:rsidRDefault="00626475" w:rsidP="00B96879">
            <w:r w:rsidRPr="00B96879">
              <w:t>Sustainable</w:t>
            </w:r>
            <w:r w:rsidRPr="00B96879">
              <w:rPr>
                <w:spacing w:val="33"/>
              </w:rPr>
              <w:t xml:space="preserve"> </w:t>
            </w:r>
            <w:r w:rsidRPr="00B96879">
              <w:rPr>
                <w:spacing w:val="-2"/>
              </w:rPr>
              <w:t>Energy</w:t>
            </w:r>
          </w:p>
        </w:tc>
        <w:tc>
          <w:tcPr>
            <w:tcW w:w="0" w:type="auto"/>
          </w:tcPr>
          <w:p w14:paraId="6CF92408" w14:textId="77777777" w:rsidR="00626475" w:rsidRPr="00B96879" w:rsidRDefault="00626475" w:rsidP="00B96879"/>
        </w:tc>
        <w:tc>
          <w:tcPr>
            <w:tcW w:w="0" w:type="auto"/>
            <w:hideMark/>
          </w:tcPr>
          <w:p w14:paraId="2CE84264" w14:textId="77777777" w:rsidR="00626475" w:rsidRPr="00B96879" w:rsidRDefault="00626475" w:rsidP="00B96879">
            <w:r w:rsidRPr="00B96879">
              <w:rPr>
                <w:w w:val="94"/>
              </w:rPr>
              <w:t>X</w:t>
            </w:r>
          </w:p>
        </w:tc>
        <w:tc>
          <w:tcPr>
            <w:tcW w:w="0" w:type="auto"/>
          </w:tcPr>
          <w:p w14:paraId="6547B6FD" w14:textId="77777777" w:rsidR="00626475" w:rsidRPr="00B96879" w:rsidRDefault="00626475" w:rsidP="00B96879"/>
        </w:tc>
        <w:tc>
          <w:tcPr>
            <w:tcW w:w="0" w:type="auto"/>
            <w:hideMark/>
          </w:tcPr>
          <w:p w14:paraId="0B43FEC0" w14:textId="77777777" w:rsidR="00626475" w:rsidRPr="00B96879" w:rsidRDefault="00626475" w:rsidP="00B96879">
            <w:r w:rsidRPr="00B96879">
              <w:rPr>
                <w:w w:val="81"/>
              </w:rPr>
              <w:t>X</w:t>
            </w:r>
          </w:p>
        </w:tc>
      </w:tr>
      <w:tr w:rsidR="00626475" w:rsidRPr="0054388E" w14:paraId="7709EF83" w14:textId="77777777" w:rsidTr="00B96879">
        <w:trPr>
          <w:trHeight w:val="288"/>
        </w:trPr>
        <w:tc>
          <w:tcPr>
            <w:tcW w:w="0" w:type="auto"/>
          </w:tcPr>
          <w:p w14:paraId="541EC115" w14:textId="3AC64F67" w:rsidR="00626475" w:rsidRPr="00B96879" w:rsidRDefault="00626475" w:rsidP="00B96879">
            <w:r w:rsidRPr="00B96879">
              <w:t>ME EN 7710</w:t>
            </w:r>
          </w:p>
        </w:tc>
        <w:tc>
          <w:tcPr>
            <w:tcW w:w="0" w:type="auto"/>
          </w:tcPr>
          <w:p w14:paraId="3AE22CF4" w14:textId="741B8FEA" w:rsidR="00626475" w:rsidRPr="00B96879" w:rsidRDefault="00626475" w:rsidP="00B96879">
            <w:r w:rsidRPr="00B96879">
              <w:t>Environmental Fluid Dynamics</w:t>
            </w:r>
          </w:p>
        </w:tc>
        <w:tc>
          <w:tcPr>
            <w:tcW w:w="0" w:type="auto"/>
          </w:tcPr>
          <w:p w14:paraId="11E35CD1" w14:textId="77777777" w:rsidR="00626475" w:rsidRPr="00B96879" w:rsidRDefault="00626475" w:rsidP="00B96879"/>
        </w:tc>
        <w:tc>
          <w:tcPr>
            <w:tcW w:w="0" w:type="auto"/>
          </w:tcPr>
          <w:p w14:paraId="5A6C7F0A" w14:textId="77777777" w:rsidR="00626475" w:rsidRPr="00B96879" w:rsidRDefault="00626475" w:rsidP="00B96879">
            <w:pPr>
              <w:rPr>
                <w:w w:val="94"/>
              </w:rPr>
            </w:pPr>
          </w:p>
        </w:tc>
        <w:tc>
          <w:tcPr>
            <w:tcW w:w="0" w:type="auto"/>
          </w:tcPr>
          <w:p w14:paraId="0F52768E" w14:textId="77777777" w:rsidR="00626475" w:rsidRPr="00B96879" w:rsidRDefault="00626475" w:rsidP="00B96879"/>
        </w:tc>
        <w:tc>
          <w:tcPr>
            <w:tcW w:w="0" w:type="auto"/>
          </w:tcPr>
          <w:p w14:paraId="699AE9D8" w14:textId="77777777" w:rsidR="00626475" w:rsidRPr="00B96879" w:rsidRDefault="00626475" w:rsidP="00B96879">
            <w:pPr>
              <w:rPr>
                <w:w w:val="81"/>
              </w:rPr>
            </w:pPr>
          </w:p>
        </w:tc>
      </w:tr>
      <w:tr w:rsidR="00626475" w:rsidRPr="0054388E" w14:paraId="4280EB90" w14:textId="77777777" w:rsidTr="00B96879">
        <w:trPr>
          <w:trHeight w:val="288"/>
        </w:trPr>
        <w:tc>
          <w:tcPr>
            <w:tcW w:w="0" w:type="auto"/>
          </w:tcPr>
          <w:p w14:paraId="3FE0741D" w14:textId="0974D0E6" w:rsidR="00626475" w:rsidRPr="00B96879" w:rsidRDefault="00626475" w:rsidP="00B96879">
            <w:r w:rsidRPr="00B96879">
              <w:t>POLS 6870</w:t>
            </w:r>
          </w:p>
        </w:tc>
        <w:tc>
          <w:tcPr>
            <w:tcW w:w="0" w:type="auto"/>
          </w:tcPr>
          <w:p w14:paraId="20D35806" w14:textId="29DFA67C" w:rsidR="00626475" w:rsidRPr="00B96879" w:rsidRDefault="00626475" w:rsidP="00B96879">
            <w:r w:rsidRPr="00B96879">
              <w:t>Environmental Justice</w:t>
            </w:r>
          </w:p>
        </w:tc>
        <w:tc>
          <w:tcPr>
            <w:tcW w:w="0" w:type="auto"/>
          </w:tcPr>
          <w:p w14:paraId="66E4AFB3" w14:textId="77777777" w:rsidR="00626475" w:rsidRPr="00B96879" w:rsidRDefault="00626475" w:rsidP="00B96879"/>
        </w:tc>
        <w:tc>
          <w:tcPr>
            <w:tcW w:w="0" w:type="auto"/>
          </w:tcPr>
          <w:p w14:paraId="6E3557D7" w14:textId="77777777" w:rsidR="00626475" w:rsidRPr="00B96879" w:rsidRDefault="00626475" w:rsidP="00B96879">
            <w:pPr>
              <w:rPr>
                <w:w w:val="94"/>
              </w:rPr>
            </w:pPr>
          </w:p>
        </w:tc>
        <w:tc>
          <w:tcPr>
            <w:tcW w:w="0" w:type="auto"/>
          </w:tcPr>
          <w:p w14:paraId="0F77CFF0" w14:textId="77777777" w:rsidR="00626475" w:rsidRPr="00B96879" w:rsidRDefault="00626475" w:rsidP="00B96879"/>
        </w:tc>
        <w:tc>
          <w:tcPr>
            <w:tcW w:w="0" w:type="auto"/>
          </w:tcPr>
          <w:p w14:paraId="0270F558" w14:textId="77777777" w:rsidR="00626475" w:rsidRPr="00B96879" w:rsidRDefault="00626475" w:rsidP="00B96879">
            <w:pPr>
              <w:rPr>
                <w:w w:val="81"/>
              </w:rPr>
            </w:pPr>
          </w:p>
        </w:tc>
      </w:tr>
      <w:tr w:rsidR="00626475" w:rsidRPr="0054388E" w14:paraId="7EBB01DF" w14:textId="77777777" w:rsidTr="00B96879">
        <w:trPr>
          <w:trHeight w:val="288"/>
        </w:trPr>
        <w:tc>
          <w:tcPr>
            <w:tcW w:w="0" w:type="auto"/>
            <w:hideMark/>
          </w:tcPr>
          <w:p w14:paraId="7763AFF6" w14:textId="77777777" w:rsidR="00626475" w:rsidRPr="00B96879" w:rsidRDefault="00626475" w:rsidP="00B96879">
            <w:r w:rsidRPr="00B96879">
              <w:rPr>
                <w:spacing w:val="-2"/>
                <w:w w:val="105"/>
              </w:rPr>
              <w:t>SOC6840</w:t>
            </w:r>
          </w:p>
        </w:tc>
        <w:tc>
          <w:tcPr>
            <w:tcW w:w="0" w:type="auto"/>
            <w:hideMark/>
          </w:tcPr>
          <w:p w14:paraId="466261E2" w14:textId="77777777" w:rsidR="00626475" w:rsidRPr="00B96879" w:rsidRDefault="00626475" w:rsidP="00B96879">
            <w:r w:rsidRPr="00B96879">
              <w:rPr>
                <w:w w:val="105"/>
              </w:rPr>
              <w:t>Environmental</w:t>
            </w:r>
            <w:r w:rsidRPr="00B96879">
              <w:rPr>
                <w:spacing w:val="27"/>
                <w:w w:val="105"/>
              </w:rPr>
              <w:t xml:space="preserve"> </w:t>
            </w:r>
            <w:r w:rsidRPr="00B96879">
              <w:rPr>
                <w:spacing w:val="-2"/>
                <w:w w:val="105"/>
              </w:rPr>
              <w:t>Sociology</w:t>
            </w:r>
          </w:p>
        </w:tc>
        <w:tc>
          <w:tcPr>
            <w:tcW w:w="0" w:type="auto"/>
            <w:hideMark/>
          </w:tcPr>
          <w:p w14:paraId="4751FC22" w14:textId="77777777" w:rsidR="00626475" w:rsidRPr="00B96879" w:rsidRDefault="00626475" w:rsidP="00B96879">
            <w:r w:rsidRPr="00B96879">
              <w:rPr>
                <w:w w:val="89"/>
              </w:rPr>
              <w:t>X</w:t>
            </w:r>
          </w:p>
        </w:tc>
        <w:tc>
          <w:tcPr>
            <w:tcW w:w="0" w:type="auto"/>
          </w:tcPr>
          <w:p w14:paraId="2F4286CF" w14:textId="77777777" w:rsidR="00626475" w:rsidRPr="00B96879" w:rsidRDefault="00626475" w:rsidP="00B96879"/>
        </w:tc>
        <w:tc>
          <w:tcPr>
            <w:tcW w:w="0" w:type="auto"/>
          </w:tcPr>
          <w:p w14:paraId="263A809A" w14:textId="77777777" w:rsidR="00626475" w:rsidRPr="00B96879" w:rsidRDefault="00626475" w:rsidP="00B96879"/>
        </w:tc>
        <w:tc>
          <w:tcPr>
            <w:tcW w:w="0" w:type="auto"/>
          </w:tcPr>
          <w:p w14:paraId="2D645FC6" w14:textId="77777777" w:rsidR="00626475" w:rsidRPr="00B96879" w:rsidRDefault="00626475" w:rsidP="00B96879"/>
        </w:tc>
      </w:tr>
      <w:tr w:rsidR="00626475" w:rsidRPr="0054388E" w14:paraId="266425E7" w14:textId="77777777" w:rsidTr="00B96879">
        <w:trPr>
          <w:trHeight w:val="311"/>
        </w:trPr>
        <w:tc>
          <w:tcPr>
            <w:tcW w:w="0" w:type="auto"/>
            <w:gridSpan w:val="6"/>
          </w:tcPr>
          <w:p w14:paraId="6EAB1229" w14:textId="77777777" w:rsidR="001C78E6" w:rsidRDefault="001C78E6" w:rsidP="00B96879">
            <w:pPr>
              <w:rPr>
                <w:w w:val="105"/>
              </w:rPr>
            </w:pPr>
          </w:p>
          <w:p w14:paraId="416B6922" w14:textId="68430887" w:rsidR="00626475" w:rsidRPr="00B96879" w:rsidRDefault="00626475" w:rsidP="00B96879">
            <w:r w:rsidRPr="00B96879">
              <w:rPr>
                <w:w w:val="105"/>
              </w:rPr>
              <w:t>Any</w:t>
            </w:r>
            <w:r w:rsidRPr="00B96879">
              <w:rPr>
                <w:spacing w:val="-14"/>
                <w:w w:val="105"/>
              </w:rPr>
              <w:t xml:space="preserve"> </w:t>
            </w:r>
            <w:r w:rsidRPr="00B96879">
              <w:rPr>
                <w:w w:val="105"/>
              </w:rPr>
              <w:t>CVEEN</w:t>
            </w:r>
            <w:r w:rsidRPr="00B96879">
              <w:rPr>
                <w:spacing w:val="-6"/>
                <w:w w:val="105"/>
              </w:rPr>
              <w:t xml:space="preserve"> </w:t>
            </w:r>
            <w:r w:rsidRPr="00B96879">
              <w:rPr>
                <w:w w:val="105"/>
              </w:rPr>
              <w:t>6xxx</w:t>
            </w:r>
            <w:r w:rsidRPr="00B96879">
              <w:rPr>
                <w:spacing w:val="-4"/>
                <w:w w:val="105"/>
              </w:rPr>
              <w:t xml:space="preserve"> </w:t>
            </w:r>
            <w:r w:rsidRPr="00B96879">
              <w:rPr>
                <w:w w:val="105"/>
              </w:rPr>
              <w:t>or</w:t>
            </w:r>
            <w:r w:rsidRPr="00B96879">
              <w:rPr>
                <w:spacing w:val="7"/>
                <w:w w:val="105"/>
              </w:rPr>
              <w:t xml:space="preserve"> </w:t>
            </w:r>
            <w:r w:rsidRPr="00B96879">
              <w:rPr>
                <w:w w:val="105"/>
              </w:rPr>
              <w:t>7xxx</w:t>
            </w:r>
            <w:r w:rsidRPr="00B96879">
              <w:rPr>
                <w:spacing w:val="-9"/>
                <w:w w:val="105"/>
              </w:rPr>
              <w:t xml:space="preserve"> </w:t>
            </w:r>
            <w:r w:rsidRPr="00B96879">
              <w:rPr>
                <w:w w:val="105"/>
              </w:rPr>
              <w:t>course</w:t>
            </w:r>
            <w:r w:rsidRPr="00B96879">
              <w:rPr>
                <w:spacing w:val="-9"/>
                <w:w w:val="105"/>
              </w:rPr>
              <w:t xml:space="preserve"> </w:t>
            </w:r>
            <w:r w:rsidRPr="00B96879">
              <w:rPr>
                <w:w w:val="105"/>
              </w:rPr>
              <w:t>approved</w:t>
            </w:r>
            <w:r w:rsidRPr="00B96879">
              <w:rPr>
                <w:spacing w:val="-1"/>
                <w:w w:val="105"/>
              </w:rPr>
              <w:t xml:space="preserve"> </w:t>
            </w:r>
            <w:r w:rsidRPr="00B96879">
              <w:rPr>
                <w:w w:val="105"/>
              </w:rPr>
              <w:t>by</w:t>
            </w:r>
            <w:r w:rsidRPr="00B96879">
              <w:rPr>
                <w:spacing w:val="-13"/>
                <w:w w:val="105"/>
              </w:rPr>
              <w:t xml:space="preserve"> </w:t>
            </w:r>
            <w:r w:rsidRPr="00B96879">
              <w:rPr>
                <w:w w:val="105"/>
              </w:rPr>
              <w:t>the</w:t>
            </w:r>
            <w:r w:rsidRPr="00B96879">
              <w:rPr>
                <w:spacing w:val="-5"/>
                <w:w w:val="105"/>
              </w:rPr>
              <w:t xml:space="preserve"> </w:t>
            </w:r>
            <w:r w:rsidRPr="00B96879">
              <w:rPr>
                <w:w w:val="105"/>
              </w:rPr>
              <w:t>student's</w:t>
            </w:r>
            <w:r w:rsidRPr="00B96879">
              <w:rPr>
                <w:spacing w:val="-1"/>
                <w:w w:val="105"/>
              </w:rPr>
              <w:t xml:space="preserve"> </w:t>
            </w:r>
            <w:r w:rsidRPr="00B96879">
              <w:rPr>
                <w:w w:val="105"/>
              </w:rPr>
              <w:t>supervisory</w:t>
            </w:r>
            <w:r w:rsidRPr="00B96879">
              <w:rPr>
                <w:spacing w:val="2"/>
                <w:w w:val="105"/>
              </w:rPr>
              <w:t xml:space="preserve"> </w:t>
            </w:r>
            <w:r w:rsidRPr="00B96879">
              <w:rPr>
                <w:spacing w:val="-2"/>
                <w:w w:val="105"/>
              </w:rPr>
              <w:t>committee.</w:t>
            </w:r>
          </w:p>
          <w:p w14:paraId="50AD09A1" w14:textId="77777777" w:rsidR="00626475" w:rsidRPr="00B96879" w:rsidRDefault="00626475" w:rsidP="00B96879">
            <w:r w:rsidRPr="00B96879">
              <w:rPr>
                <w:w w:val="105"/>
              </w:rPr>
              <w:t>Appropriate</w:t>
            </w:r>
            <w:r w:rsidRPr="00B96879">
              <w:rPr>
                <w:spacing w:val="18"/>
                <w:w w:val="105"/>
              </w:rPr>
              <w:t xml:space="preserve"> </w:t>
            </w:r>
            <w:r w:rsidRPr="00B96879">
              <w:rPr>
                <w:w w:val="105"/>
              </w:rPr>
              <w:t>courses</w:t>
            </w:r>
            <w:r w:rsidRPr="00B96879">
              <w:rPr>
                <w:spacing w:val="20"/>
                <w:w w:val="105"/>
              </w:rPr>
              <w:t xml:space="preserve"> </w:t>
            </w:r>
            <w:r w:rsidRPr="00B96879">
              <w:rPr>
                <w:w w:val="105"/>
              </w:rPr>
              <w:t>not</w:t>
            </w:r>
            <w:r w:rsidRPr="00B96879">
              <w:rPr>
                <w:spacing w:val="37"/>
                <w:w w:val="105"/>
              </w:rPr>
              <w:t xml:space="preserve"> </w:t>
            </w:r>
            <w:r w:rsidRPr="00B96879">
              <w:rPr>
                <w:w w:val="105"/>
              </w:rPr>
              <w:t>listed</w:t>
            </w:r>
            <w:r w:rsidRPr="00B96879">
              <w:rPr>
                <w:spacing w:val="6"/>
                <w:w w:val="105"/>
              </w:rPr>
              <w:t xml:space="preserve"> </w:t>
            </w:r>
            <w:r w:rsidRPr="00B96879">
              <w:rPr>
                <w:w w:val="105"/>
              </w:rPr>
              <w:t>may</w:t>
            </w:r>
            <w:r w:rsidRPr="00B96879">
              <w:rPr>
                <w:spacing w:val="8"/>
                <w:w w:val="105"/>
              </w:rPr>
              <w:t xml:space="preserve"> </w:t>
            </w:r>
            <w:r w:rsidRPr="00B96879">
              <w:rPr>
                <w:w w:val="105"/>
              </w:rPr>
              <w:t>be</w:t>
            </w:r>
            <w:r w:rsidRPr="00B96879">
              <w:rPr>
                <w:spacing w:val="8"/>
                <w:w w:val="105"/>
              </w:rPr>
              <w:t xml:space="preserve"> </w:t>
            </w:r>
            <w:r w:rsidRPr="00B96879">
              <w:rPr>
                <w:w w:val="105"/>
              </w:rPr>
              <w:t>approved</w:t>
            </w:r>
            <w:r w:rsidRPr="00B96879">
              <w:rPr>
                <w:spacing w:val="14"/>
                <w:w w:val="105"/>
              </w:rPr>
              <w:t xml:space="preserve"> </w:t>
            </w:r>
            <w:r w:rsidRPr="00B96879">
              <w:rPr>
                <w:w w:val="105"/>
              </w:rPr>
              <w:t>for</w:t>
            </w:r>
            <w:r w:rsidRPr="00B96879">
              <w:rPr>
                <w:spacing w:val="35"/>
                <w:w w:val="105"/>
              </w:rPr>
              <w:t xml:space="preserve"> </w:t>
            </w:r>
            <w:r w:rsidRPr="00B96879">
              <w:rPr>
                <w:w w:val="105"/>
              </w:rPr>
              <w:t>elective</w:t>
            </w:r>
            <w:r w:rsidRPr="00B96879">
              <w:rPr>
                <w:spacing w:val="13"/>
                <w:w w:val="105"/>
              </w:rPr>
              <w:t xml:space="preserve"> </w:t>
            </w:r>
            <w:r w:rsidRPr="00B96879">
              <w:rPr>
                <w:w w:val="105"/>
              </w:rPr>
              <w:t>credit</w:t>
            </w:r>
            <w:r w:rsidRPr="00B96879">
              <w:rPr>
                <w:spacing w:val="13"/>
                <w:w w:val="105"/>
              </w:rPr>
              <w:t xml:space="preserve"> </w:t>
            </w:r>
            <w:r w:rsidRPr="00B96879">
              <w:rPr>
                <w:w w:val="105"/>
              </w:rPr>
              <w:t>by</w:t>
            </w:r>
            <w:r w:rsidRPr="00B96879">
              <w:rPr>
                <w:spacing w:val="3"/>
                <w:w w:val="105"/>
              </w:rPr>
              <w:t xml:space="preserve"> </w:t>
            </w:r>
            <w:r w:rsidRPr="00B96879">
              <w:rPr>
                <w:w w:val="105"/>
              </w:rPr>
              <w:t>the</w:t>
            </w:r>
            <w:r w:rsidRPr="00B96879">
              <w:rPr>
                <w:spacing w:val="14"/>
                <w:w w:val="105"/>
              </w:rPr>
              <w:t xml:space="preserve"> </w:t>
            </w:r>
            <w:r w:rsidRPr="00B96879">
              <w:rPr>
                <w:w w:val="105"/>
              </w:rPr>
              <w:t>student'</w:t>
            </w:r>
            <w:r w:rsidRPr="00B96879">
              <w:rPr>
                <w:spacing w:val="17"/>
                <w:w w:val="105"/>
              </w:rPr>
              <w:t xml:space="preserve"> </w:t>
            </w:r>
            <w:r w:rsidRPr="00B96879">
              <w:rPr>
                <w:w w:val="105"/>
              </w:rPr>
              <w:t>supervisory</w:t>
            </w:r>
            <w:r w:rsidRPr="00B96879">
              <w:rPr>
                <w:spacing w:val="17"/>
                <w:w w:val="105"/>
              </w:rPr>
              <w:t xml:space="preserve"> </w:t>
            </w:r>
            <w:r w:rsidRPr="00B96879">
              <w:rPr>
                <w:spacing w:val="-2"/>
                <w:w w:val="105"/>
              </w:rPr>
              <w:t>committee.</w:t>
            </w:r>
          </w:p>
          <w:p w14:paraId="71174FFA" w14:textId="08E0AEEB" w:rsidR="00626475" w:rsidRPr="00B96879" w:rsidRDefault="00626475" w:rsidP="00B96879">
            <w:r w:rsidRPr="00B96879">
              <w:rPr>
                <w:w w:val="105"/>
              </w:rPr>
              <w:t>Please note,</w:t>
            </w:r>
            <w:r w:rsidRPr="00B96879">
              <w:rPr>
                <w:spacing w:val="-10"/>
                <w:w w:val="105"/>
              </w:rPr>
              <w:t xml:space="preserve"> </w:t>
            </w:r>
            <w:r w:rsidRPr="00B96879">
              <w:rPr>
                <w:w w:val="105"/>
              </w:rPr>
              <w:t>for CVEEN 6930:</w:t>
            </w:r>
            <w:r w:rsidRPr="00B96879">
              <w:rPr>
                <w:spacing w:val="-4"/>
                <w:w w:val="105"/>
              </w:rPr>
              <w:t xml:space="preserve"> </w:t>
            </w:r>
            <w:r w:rsidRPr="00B96879">
              <w:rPr>
                <w:w w:val="105"/>
              </w:rPr>
              <w:t>Independent Study,</w:t>
            </w:r>
            <w:r w:rsidRPr="00B96879">
              <w:rPr>
                <w:spacing w:val="-1"/>
                <w:w w:val="105"/>
              </w:rPr>
              <w:t xml:space="preserve"> </w:t>
            </w:r>
            <w:r w:rsidRPr="00B96879">
              <w:rPr>
                <w:w w:val="105"/>
              </w:rPr>
              <w:t>the proposal must be submitted</w:t>
            </w:r>
            <w:r w:rsidRPr="00B96879">
              <w:rPr>
                <w:spacing w:val="-1"/>
                <w:w w:val="105"/>
              </w:rPr>
              <w:t xml:space="preserve"> </w:t>
            </w:r>
            <w:r w:rsidRPr="00B96879">
              <w:rPr>
                <w:w w:val="105"/>
              </w:rPr>
              <w:t xml:space="preserve">to the Graduate Committee Four+ </w:t>
            </w:r>
            <w:r w:rsidRPr="00B96879">
              <w:rPr>
                <w:w w:val="110"/>
              </w:rPr>
              <w:t>weeks</w:t>
            </w:r>
            <w:r w:rsidRPr="00B96879">
              <w:rPr>
                <w:spacing w:val="-2"/>
                <w:w w:val="110"/>
              </w:rPr>
              <w:t xml:space="preserve"> </w:t>
            </w:r>
            <w:r w:rsidRPr="00B96879">
              <w:rPr>
                <w:w w:val="110"/>
              </w:rPr>
              <w:t>prior</w:t>
            </w:r>
            <w:r w:rsidRPr="00B96879">
              <w:rPr>
                <w:spacing w:val="-5"/>
                <w:w w:val="110"/>
              </w:rPr>
              <w:t xml:space="preserve"> </w:t>
            </w:r>
            <w:r w:rsidRPr="00B96879">
              <w:rPr>
                <w:w w:val="110"/>
              </w:rPr>
              <w:t>to the start</w:t>
            </w:r>
            <w:r w:rsidRPr="00B96879">
              <w:rPr>
                <w:spacing w:val="-8"/>
                <w:w w:val="110"/>
              </w:rPr>
              <w:t xml:space="preserve"> </w:t>
            </w:r>
            <w:r w:rsidRPr="00B96879">
              <w:rPr>
                <w:w w:val="110"/>
              </w:rPr>
              <w:t>of the</w:t>
            </w:r>
            <w:r w:rsidRPr="00B96879">
              <w:rPr>
                <w:spacing w:val="-9"/>
                <w:w w:val="110"/>
              </w:rPr>
              <w:t xml:space="preserve"> </w:t>
            </w:r>
            <w:r w:rsidRPr="00B96879">
              <w:rPr>
                <w:color w:val="232323"/>
                <w:w w:val="110"/>
              </w:rPr>
              <w:t>intended</w:t>
            </w:r>
            <w:r w:rsidRPr="00B96879">
              <w:rPr>
                <w:color w:val="232323"/>
                <w:spacing w:val="-4"/>
                <w:w w:val="110"/>
              </w:rPr>
              <w:t xml:space="preserve"> </w:t>
            </w:r>
            <w:r w:rsidRPr="00B96879">
              <w:rPr>
                <w:w w:val="110"/>
              </w:rPr>
              <w:t>term</w:t>
            </w:r>
            <w:r w:rsidRPr="00B96879">
              <w:rPr>
                <w:spacing w:val="-4"/>
                <w:w w:val="110"/>
              </w:rPr>
              <w:t xml:space="preserve"> </w:t>
            </w:r>
            <w:r w:rsidRPr="00B96879">
              <w:rPr>
                <w:w w:val="110"/>
              </w:rPr>
              <w:t>of</w:t>
            </w:r>
            <w:r w:rsidRPr="00B96879">
              <w:rPr>
                <w:spacing w:val="-7"/>
                <w:w w:val="110"/>
              </w:rPr>
              <w:t xml:space="preserve"> </w:t>
            </w:r>
            <w:r w:rsidRPr="00B96879">
              <w:rPr>
                <w:w w:val="110"/>
              </w:rPr>
              <w:t>enrollment</w:t>
            </w:r>
            <w:r w:rsidRPr="00B96879">
              <w:rPr>
                <w:color w:val="4D4D4D"/>
                <w:w w:val="110"/>
              </w:rPr>
              <w:t>.</w:t>
            </w:r>
            <w:r w:rsidRPr="00B96879">
              <w:rPr>
                <w:color w:val="4D4D4D"/>
                <w:spacing w:val="-24"/>
                <w:w w:val="110"/>
              </w:rPr>
              <w:t xml:space="preserve"> </w:t>
            </w:r>
            <w:r w:rsidRPr="00B96879">
              <w:rPr>
                <w:w w:val="110"/>
              </w:rPr>
              <w:t>The</w:t>
            </w:r>
            <w:r w:rsidRPr="00B96879">
              <w:rPr>
                <w:spacing w:val="-8"/>
                <w:w w:val="110"/>
              </w:rPr>
              <w:t xml:space="preserve"> </w:t>
            </w:r>
            <w:r w:rsidRPr="00B96879">
              <w:rPr>
                <w:w w:val="110"/>
              </w:rPr>
              <w:t>faculty</w:t>
            </w:r>
            <w:r w:rsidRPr="00B96879">
              <w:rPr>
                <w:spacing w:val="-6"/>
                <w:w w:val="110"/>
              </w:rPr>
              <w:t xml:space="preserve"> </w:t>
            </w:r>
            <w:r w:rsidRPr="00B96879">
              <w:rPr>
                <w:w w:val="110"/>
              </w:rPr>
              <w:t>responsible for</w:t>
            </w:r>
            <w:r w:rsidRPr="00B96879">
              <w:rPr>
                <w:spacing w:val="25"/>
                <w:w w:val="110"/>
              </w:rPr>
              <w:t xml:space="preserve"> </w:t>
            </w:r>
            <w:r w:rsidRPr="00B96879">
              <w:rPr>
                <w:w w:val="110"/>
              </w:rPr>
              <w:t>overseeing</w:t>
            </w:r>
            <w:r w:rsidRPr="00B96879">
              <w:rPr>
                <w:spacing w:val="-9"/>
                <w:w w:val="110"/>
              </w:rPr>
              <w:t xml:space="preserve"> </w:t>
            </w:r>
            <w:r w:rsidRPr="00B96879">
              <w:rPr>
                <w:w w:val="110"/>
              </w:rPr>
              <w:t>the</w:t>
            </w:r>
            <w:r w:rsidRPr="00B96879">
              <w:rPr>
                <w:spacing w:val="19"/>
                <w:w w:val="110"/>
              </w:rPr>
              <w:t xml:space="preserve"> </w:t>
            </w:r>
            <w:r w:rsidRPr="00B96879">
              <w:rPr>
                <w:w w:val="110"/>
              </w:rPr>
              <w:t>independent study may not</w:t>
            </w:r>
            <w:r w:rsidRPr="00B96879">
              <w:rPr>
                <w:spacing w:val="37"/>
                <w:w w:val="110"/>
              </w:rPr>
              <w:t xml:space="preserve"> </w:t>
            </w:r>
            <w:r w:rsidRPr="00B96879">
              <w:rPr>
                <w:w w:val="110"/>
              </w:rPr>
              <w:t>be</w:t>
            </w:r>
            <w:r w:rsidRPr="00B96879">
              <w:rPr>
                <w:spacing w:val="-2"/>
                <w:w w:val="110"/>
              </w:rPr>
              <w:t xml:space="preserve"> </w:t>
            </w:r>
            <w:r w:rsidRPr="00B96879">
              <w:rPr>
                <w:w w:val="110"/>
              </w:rPr>
              <w:t>the student's committee chair.</w:t>
            </w:r>
          </w:p>
        </w:tc>
      </w:tr>
      <w:bookmarkEnd w:id="45"/>
    </w:tbl>
    <w:p w14:paraId="6642FF81" w14:textId="51D57613" w:rsidR="006519E4" w:rsidRPr="0054388E" w:rsidRDefault="006519E4" w:rsidP="0054388E">
      <w:pPr>
        <w:pStyle w:val="NoSpacing"/>
      </w:pPr>
    </w:p>
    <w:p w14:paraId="1800CED9" w14:textId="77777777" w:rsidR="006519E4" w:rsidRPr="007E6470" w:rsidRDefault="006519E4" w:rsidP="007E6470">
      <w:pPr>
        <w:rPr>
          <w:rFonts w:cstheme="minorHAnsi"/>
        </w:rPr>
      </w:pPr>
    </w:p>
    <w:p w14:paraId="57843ADD" w14:textId="350970B1" w:rsidR="00581C8D" w:rsidRDefault="00581C8D" w:rsidP="00B7480C">
      <w:pPr>
        <w:pStyle w:val="Heading3"/>
      </w:pPr>
      <w:bookmarkStart w:id="46" w:name="_Toc111296808"/>
      <w:r>
        <w:lastRenderedPageBreak/>
        <w:t>Transportation &amp; Materials</w:t>
      </w:r>
      <w:bookmarkEnd w:id="46"/>
    </w:p>
    <w:tbl>
      <w:tblPr>
        <w:tblStyle w:val="TableGrid"/>
        <w:tblW w:w="0" w:type="auto"/>
        <w:tblLook w:val="04A0" w:firstRow="1" w:lastRow="0" w:firstColumn="1" w:lastColumn="0" w:noHBand="0" w:noVBand="1"/>
      </w:tblPr>
      <w:tblGrid>
        <w:gridCol w:w="2515"/>
        <w:gridCol w:w="6835"/>
      </w:tblGrid>
      <w:tr w:rsidR="004A1975" w14:paraId="79477BC2" w14:textId="77777777" w:rsidTr="00743A76">
        <w:tc>
          <w:tcPr>
            <w:tcW w:w="9350" w:type="dxa"/>
            <w:gridSpan w:val="2"/>
          </w:tcPr>
          <w:p w14:paraId="74BFB31E" w14:textId="6F40F69F" w:rsidR="004A1975" w:rsidRDefault="004A1975" w:rsidP="007E6470">
            <w:pPr>
              <w:rPr>
                <w:rFonts w:cstheme="minorHAnsi"/>
              </w:rPr>
            </w:pPr>
            <w:r>
              <w:rPr>
                <w:rFonts w:cstheme="minorHAnsi"/>
              </w:rPr>
              <w:t>Core Courses</w:t>
            </w:r>
          </w:p>
        </w:tc>
      </w:tr>
      <w:tr w:rsidR="004A1975" w14:paraId="64348836" w14:textId="77777777" w:rsidTr="004A1975">
        <w:tc>
          <w:tcPr>
            <w:tcW w:w="2515" w:type="dxa"/>
          </w:tcPr>
          <w:p w14:paraId="38E7AE01" w14:textId="2524D301" w:rsidR="004A1975" w:rsidRDefault="004A1975" w:rsidP="007E6470">
            <w:pPr>
              <w:rPr>
                <w:rFonts w:cstheme="minorHAnsi"/>
              </w:rPr>
            </w:pPr>
            <w:r>
              <w:rPr>
                <w:rFonts w:cstheme="minorHAnsi"/>
              </w:rPr>
              <w:t>CVEEN 6510</w:t>
            </w:r>
          </w:p>
        </w:tc>
        <w:tc>
          <w:tcPr>
            <w:tcW w:w="6835" w:type="dxa"/>
          </w:tcPr>
          <w:p w14:paraId="2B0B1BC1" w14:textId="683EC977" w:rsidR="004A1975" w:rsidRDefault="004A1975" w:rsidP="007E6470">
            <w:pPr>
              <w:rPr>
                <w:rFonts w:cstheme="minorHAnsi"/>
              </w:rPr>
            </w:pPr>
            <w:r>
              <w:rPr>
                <w:rFonts w:cstheme="minorHAnsi"/>
              </w:rPr>
              <w:t>Highway Design</w:t>
            </w:r>
          </w:p>
        </w:tc>
      </w:tr>
      <w:tr w:rsidR="004A1975" w14:paraId="640181E5" w14:textId="77777777" w:rsidTr="004A1975">
        <w:tc>
          <w:tcPr>
            <w:tcW w:w="2515" w:type="dxa"/>
          </w:tcPr>
          <w:p w14:paraId="4E5A7C4C" w14:textId="32CA4126" w:rsidR="004A1975" w:rsidRDefault="004A1975" w:rsidP="007E6470">
            <w:pPr>
              <w:rPr>
                <w:rFonts w:cstheme="minorHAnsi"/>
              </w:rPr>
            </w:pPr>
            <w:r>
              <w:rPr>
                <w:rFonts w:cstheme="minorHAnsi"/>
              </w:rPr>
              <w:t>CVEEN 6530</w:t>
            </w:r>
          </w:p>
        </w:tc>
        <w:tc>
          <w:tcPr>
            <w:tcW w:w="6835" w:type="dxa"/>
          </w:tcPr>
          <w:p w14:paraId="005F530B" w14:textId="23975BF8" w:rsidR="004A1975" w:rsidRDefault="004A1975" w:rsidP="007E6470">
            <w:pPr>
              <w:rPr>
                <w:rFonts w:cstheme="minorHAnsi"/>
              </w:rPr>
            </w:pPr>
            <w:r>
              <w:rPr>
                <w:rFonts w:cstheme="minorHAnsi"/>
              </w:rPr>
              <w:t>Quantitative Methods in Transportation Operation</w:t>
            </w:r>
          </w:p>
        </w:tc>
      </w:tr>
      <w:tr w:rsidR="004A1975" w14:paraId="472020FC" w14:textId="77777777" w:rsidTr="004A1975">
        <w:tc>
          <w:tcPr>
            <w:tcW w:w="2515" w:type="dxa"/>
          </w:tcPr>
          <w:p w14:paraId="28E1112D" w14:textId="4CB9A425" w:rsidR="004A1975" w:rsidRDefault="004A1975" w:rsidP="007E6470">
            <w:pPr>
              <w:rPr>
                <w:rFonts w:cstheme="minorHAnsi"/>
              </w:rPr>
            </w:pPr>
            <w:r>
              <w:rPr>
                <w:rFonts w:cstheme="minorHAnsi"/>
              </w:rPr>
              <w:t>CVEEN 6560*</w:t>
            </w:r>
          </w:p>
        </w:tc>
        <w:tc>
          <w:tcPr>
            <w:tcW w:w="6835" w:type="dxa"/>
          </w:tcPr>
          <w:p w14:paraId="5D5CAB2F" w14:textId="333C54CE" w:rsidR="004A1975" w:rsidRDefault="004A1975" w:rsidP="007E6470">
            <w:pPr>
              <w:rPr>
                <w:rFonts w:cstheme="minorHAnsi"/>
              </w:rPr>
            </w:pPr>
            <w:r>
              <w:rPr>
                <w:rFonts w:cstheme="minorHAnsi"/>
              </w:rPr>
              <w:t>Transportation Planning</w:t>
            </w:r>
          </w:p>
        </w:tc>
      </w:tr>
      <w:tr w:rsidR="004A1975" w14:paraId="6E63ADD7" w14:textId="77777777" w:rsidTr="004A1975">
        <w:tc>
          <w:tcPr>
            <w:tcW w:w="2515" w:type="dxa"/>
          </w:tcPr>
          <w:p w14:paraId="369E4781" w14:textId="69A9A372" w:rsidR="004A1975" w:rsidRDefault="004A1975" w:rsidP="007E6470">
            <w:pPr>
              <w:rPr>
                <w:rFonts w:cstheme="minorHAnsi"/>
              </w:rPr>
            </w:pPr>
            <w:r>
              <w:rPr>
                <w:rFonts w:cstheme="minorHAnsi"/>
              </w:rPr>
              <w:t>CVEEN 6570</w:t>
            </w:r>
          </w:p>
        </w:tc>
        <w:tc>
          <w:tcPr>
            <w:tcW w:w="6835" w:type="dxa"/>
          </w:tcPr>
          <w:p w14:paraId="7129DF2D" w14:textId="179071A4" w:rsidR="004A1975" w:rsidRDefault="004A1975" w:rsidP="007E6470">
            <w:pPr>
              <w:rPr>
                <w:rFonts w:cstheme="minorHAnsi"/>
              </w:rPr>
            </w:pPr>
            <w:r>
              <w:rPr>
                <w:rFonts w:cstheme="minorHAnsi"/>
              </w:rPr>
              <w:t>Pavement Design</w:t>
            </w:r>
          </w:p>
        </w:tc>
      </w:tr>
      <w:tr w:rsidR="004A1975" w14:paraId="2D29A5E6" w14:textId="77777777" w:rsidTr="004A1975">
        <w:tc>
          <w:tcPr>
            <w:tcW w:w="2515" w:type="dxa"/>
          </w:tcPr>
          <w:p w14:paraId="011111E9" w14:textId="3CDD7964" w:rsidR="004A1975" w:rsidRDefault="004A1975" w:rsidP="007E6470">
            <w:pPr>
              <w:rPr>
                <w:rFonts w:cstheme="minorHAnsi"/>
              </w:rPr>
            </w:pPr>
            <w:r>
              <w:rPr>
                <w:rFonts w:cstheme="minorHAnsi"/>
              </w:rPr>
              <w:t>CVEEN 6920</w:t>
            </w:r>
          </w:p>
        </w:tc>
        <w:tc>
          <w:tcPr>
            <w:tcW w:w="6835" w:type="dxa"/>
          </w:tcPr>
          <w:p w14:paraId="06E8D46A" w14:textId="5D16F932" w:rsidR="004A1975" w:rsidRDefault="004A1975" w:rsidP="007E6470">
            <w:pPr>
              <w:rPr>
                <w:rFonts w:cstheme="minorHAnsi"/>
              </w:rPr>
            </w:pPr>
            <w:r>
              <w:rPr>
                <w:rFonts w:cstheme="minorHAnsi"/>
              </w:rPr>
              <w:t>Optimization in Transportation</w:t>
            </w:r>
          </w:p>
        </w:tc>
      </w:tr>
      <w:tr w:rsidR="004A1975" w14:paraId="1E9C6BFB" w14:textId="77777777" w:rsidTr="004A1975">
        <w:tc>
          <w:tcPr>
            <w:tcW w:w="2515" w:type="dxa"/>
          </w:tcPr>
          <w:p w14:paraId="31CE4129" w14:textId="26D43D53" w:rsidR="004A1975" w:rsidRDefault="004A1975" w:rsidP="007E6470">
            <w:pPr>
              <w:rPr>
                <w:rFonts w:cstheme="minorHAnsi"/>
              </w:rPr>
            </w:pPr>
            <w:r>
              <w:rPr>
                <w:rFonts w:cstheme="minorHAnsi"/>
              </w:rPr>
              <w:t>CVEEN 7545</w:t>
            </w:r>
          </w:p>
        </w:tc>
        <w:tc>
          <w:tcPr>
            <w:tcW w:w="6835" w:type="dxa"/>
          </w:tcPr>
          <w:p w14:paraId="50A6807F" w14:textId="144247A0" w:rsidR="004A1975" w:rsidRDefault="004A1975" w:rsidP="007E6470">
            <w:pPr>
              <w:rPr>
                <w:rFonts w:cstheme="minorHAnsi"/>
              </w:rPr>
            </w:pPr>
            <w:r>
              <w:rPr>
                <w:rFonts w:cstheme="minorHAnsi"/>
              </w:rPr>
              <w:t xml:space="preserve">Transportation Infrastructure Maintenance </w:t>
            </w:r>
          </w:p>
        </w:tc>
      </w:tr>
      <w:tr w:rsidR="004A1975" w14:paraId="44437D93" w14:textId="77777777" w:rsidTr="004A1975">
        <w:tc>
          <w:tcPr>
            <w:tcW w:w="2515" w:type="dxa"/>
          </w:tcPr>
          <w:p w14:paraId="71E74443" w14:textId="61AC510F" w:rsidR="004A1975" w:rsidRDefault="004A1975" w:rsidP="007E6470">
            <w:pPr>
              <w:rPr>
                <w:rFonts w:cstheme="minorHAnsi"/>
              </w:rPr>
            </w:pPr>
            <w:r>
              <w:rPr>
                <w:rFonts w:cstheme="minorHAnsi"/>
              </w:rPr>
              <w:t>CVEEN 7550</w:t>
            </w:r>
          </w:p>
        </w:tc>
        <w:tc>
          <w:tcPr>
            <w:tcW w:w="6835" w:type="dxa"/>
          </w:tcPr>
          <w:p w14:paraId="5032B480" w14:textId="092451B1" w:rsidR="004A1975" w:rsidRDefault="004A1975" w:rsidP="007E6470">
            <w:pPr>
              <w:rPr>
                <w:rFonts w:cstheme="minorHAnsi"/>
              </w:rPr>
            </w:pPr>
            <w:r>
              <w:rPr>
                <w:rFonts w:cstheme="minorHAnsi"/>
              </w:rPr>
              <w:t>Advanced Construction Materials</w:t>
            </w:r>
          </w:p>
        </w:tc>
      </w:tr>
      <w:tr w:rsidR="004A1975" w14:paraId="2E676003" w14:textId="77777777" w:rsidTr="004A1975">
        <w:tc>
          <w:tcPr>
            <w:tcW w:w="2515" w:type="dxa"/>
          </w:tcPr>
          <w:p w14:paraId="6C353988" w14:textId="0917005F" w:rsidR="004A1975" w:rsidRDefault="004A1975" w:rsidP="007E6470">
            <w:pPr>
              <w:rPr>
                <w:rFonts w:cstheme="minorHAnsi"/>
              </w:rPr>
            </w:pPr>
            <w:r>
              <w:rPr>
                <w:rFonts w:cstheme="minorHAnsi"/>
              </w:rPr>
              <w:t>CVEEN 7920</w:t>
            </w:r>
          </w:p>
        </w:tc>
        <w:tc>
          <w:tcPr>
            <w:tcW w:w="6835" w:type="dxa"/>
          </w:tcPr>
          <w:p w14:paraId="50ECFB09" w14:textId="1996E41B" w:rsidR="004A1975" w:rsidRDefault="004A1975" w:rsidP="007E6470">
            <w:pPr>
              <w:rPr>
                <w:rFonts w:cstheme="minorHAnsi"/>
              </w:rPr>
            </w:pPr>
            <w:r>
              <w:rPr>
                <w:rFonts w:cstheme="minorHAnsi"/>
              </w:rPr>
              <w:t>Advanced Topics (In Transportation)</w:t>
            </w:r>
          </w:p>
        </w:tc>
      </w:tr>
    </w:tbl>
    <w:p w14:paraId="51A02797" w14:textId="755BCF18" w:rsidR="004A1975" w:rsidRDefault="004A1975" w:rsidP="007E6470">
      <w:pPr>
        <w:rPr>
          <w:rFonts w:cstheme="minorHAnsi"/>
        </w:rPr>
      </w:pPr>
      <w:r>
        <w:rPr>
          <w:rFonts w:cstheme="minorHAnsi"/>
        </w:rPr>
        <w:t xml:space="preserve">* Required of all transportation students. </w:t>
      </w:r>
    </w:p>
    <w:tbl>
      <w:tblPr>
        <w:tblStyle w:val="TableGrid"/>
        <w:tblW w:w="0" w:type="auto"/>
        <w:tblLook w:val="04A0" w:firstRow="1" w:lastRow="0" w:firstColumn="1" w:lastColumn="0" w:noHBand="0" w:noVBand="1"/>
      </w:tblPr>
      <w:tblGrid>
        <w:gridCol w:w="2515"/>
        <w:gridCol w:w="6835"/>
      </w:tblGrid>
      <w:tr w:rsidR="004A1975" w14:paraId="17E9DB33" w14:textId="77777777" w:rsidTr="00743A76">
        <w:tc>
          <w:tcPr>
            <w:tcW w:w="9350" w:type="dxa"/>
            <w:gridSpan w:val="2"/>
          </w:tcPr>
          <w:p w14:paraId="202DCBA2" w14:textId="57CDCAFA" w:rsidR="004A1975" w:rsidRDefault="004A1975" w:rsidP="007E6470">
            <w:pPr>
              <w:rPr>
                <w:rFonts w:cstheme="minorHAnsi"/>
              </w:rPr>
            </w:pPr>
            <w:r>
              <w:rPr>
                <w:rFonts w:cstheme="minorHAnsi"/>
              </w:rPr>
              <w:t>Elective Courses</w:t>
            </w:r>
          </w:p>
        </w:tc>
      </w:tr>
      <w:tr w:rsidR="004A1975" w14:paraId="698115E4" w14:textId="77777777" w:rsidTr="000860F8">
        <w:tc>
          <w:tcPr>
            <w:tcW w:w="2515" w:type="dxa"/>
          </w:tcPr>
          <w:p w14:paraId="018AE2BC" w14:textId="22C1CA62" w:rsidR="004A1975" w:rsidRDefault="000860F8" w:rsidP="007E6470">
            <w:pPr>
              <w:rPr>
                <w:rFonts w:cstheme="minorHAnsi"/>
              </w:rPr>
            </w:pPr>
            <w:r>
              <w:rPr>
                <w:rFonts w:cstheme="minorHAnsi"/>
              </w:rPr>
              <w:t>CS 6140</w:t>
            </w:r>
          </w:p>
        </w:tc>
        <w:tc>
          <w:tcPr>
            <w:tcW w:w="6835" w:type="dxa"/>
          </w:tcPr>
          <w:p w14:paraId="48290A68" w14:textId="4AFB29A2" w:rsidR="004A1975" w:rsidRDefault="000860F8" w:rsidP="007E6470">
            <w:pPr>
              <w:rPr>
                <w:rFonts w:cstheme="minorHAnsi"/>
              </w:rPr>
            </w:pPr>
            <w:r>
              <w:rPr>
                <w:rFonts w:cstheme="minorHAnsi"/>
              </w:rPr>
              <w:t>Data Mining</w:t>
            </w:r>
          </w:p>
        </w:tc>
      </w:tr>
      <w:tr w:rsidR="004A1975" w14:paraId="5996F089" w14:textId="77777777" w:rsidTr="000860F8">
        <w:tc>
          <w:tcPr>
            <w:tcW w:w="2515" w:type="dxa"/>
          </w:tcPr>
          <w:p w14:paraId="1831B687" w14:textId="6370A8D9" w:rsidR="004A1975" w:rsidRDefault="000860F8" w:rsidP="007E6470">
            <w:pPr>
              <w:rPr>
                <w:rFonts w:cstheme="minorHAnsi"/>
              </w:rPr>
            </w:pPr>
            <w:r>
              <w:rPr>
                <w:rFonts w:cstheme="minorHAnsi"/>
              </w:rPr>
              <w:t>GS 6350</w:t>
            </w:r>
          </w:p>
        </w:tc>
        <w:tc>
          <w:tcPr>
            <w:tcW w:w="6835" w:type="dxa"/>
          </w:tcPr>
          <w:p w14:paraId="463425B2" w14:textId="1C1BCBE3" w:rsidR="004A1975" w:rsidRDefault="000860F8" w:rsidP="007E6470">
            <w:pPr>
              <w:rPr>
                <w:rFonts w:cstheme="minorHAnsi"/>
              </w:rPr>
            </w:pPr>
            <w:r>
              <w:rPr>
                <w:rFonts w:cstheme="minorHAnsi"/>
              </w:rPr>
              <w:t>Machine Learning</w:t>
            </w:r>
          </w:p>
        </w:tc>
      </w:tr>
      <w:tr w:rsidR="004A1975" w14:paraId="6016B643" w14:textId="77777777" w:rsidTr="000860F8">
        <w:tc>
          <w:tcPr>
            <w:tcW w:w="2515" w:type="dxa"/>
          </w:tcPr>
          <w:p w14:paraId="0E968D91" w14:textId="4ABF0664" w:rsidR="004A1975" w:rsidRDefault="000860F8" w:rsidP="007E6470">
            <w:pPr>
              <w:rPr>
                <w:rFonts w:cstheme="minorHAnsi"/>
              </w:rPr>
            </w:pPr>
            <w:r>
              <w:rPr>
                <w:rFonts w:cstheme="minorHAnsi"/>
              </w:rPr>
              <w:t>GEOG 6160</w:t>
            </w:r>
          </w:p>
        </w:tc>
        <w:tc>
          <w:tcPr>
            <w:tcW w:w="6835" w:type="dxa"/>
          </w:tcPr>
          <w:p w14:paraId="40C1A654" w14:textId="4C141491" w:rsidR="004A1975" w:rsidRDefault="000860F8" w:rsidP="007E6470">
            <w:pPr>
              <w:rPr>
                <w:rFonts w:cstheme="minorHAnsi"/>
              </w:rPr>
            </w:pPr>
            <w:r>
              <w:rPr>
                <w:rFonts w:cstheme="minorHAnsi"/>
              </w:rPr>
              <w:t>Spatial Modeling in GIS</w:t>
            </w:r>
          </w:p>
        </w:tc>
      </w:tr>
      <w:tr w:rsidR="004A1975" w14:paraId="4025357B" w14:textId="77777777" w:rsidTr="000860F8">
        <w:tc>
          <w:tcPr>
            <w:tcW w:w="2515" w:type="dxa"/>
          </w:tcPr>
          <w:p w14:paraId="625B08B2" w14:textId="5EDDE63F" w:rsidR="004A1975" w:rsidRDefault="000860F8" w:rsidP="007E6470">
            <w:pPr>
              <w:rPr>
                <w:rFonts w:cstheme="minorHAnsi"/>
              </w:rPr>
            </w:pPr>
            <w:r>
              <w:rPr>
                <w:rFonts w:cstheme="minorHAnsi"/>
              </w:rPr>
              <w:t>GEOG 6180</w:t>
            </w:r>
          </w:p>
        </w:tc>
        <w:tc>
          <w:tcPr>
            <w:tcW w:w="6835" w:type="dxa"/>
          </w:tcPr>
          <w:p w14:paraId="59698521" w14:textId="04CC3E2C" w:rsidR="004A1975" w:rsidRDefault="000860F8" w:rsidP="007E6470">
            <w:pPr>
              <w:rPr>
                <w:rFonts w:cstheme="minorHAnsi"/>
              </w:rPr>
            </w:pPr>
            <w:r>
              <w:rPr>
                <w:rFonts w:cstheme="minorHAnsi"/>
              </w:rPr>
              <w:t>Geoprocessing with Python</w:t>
            </w:r>
          </w:p>
        </w:tc>
      </w:tr>
      <w:tr w:rsidR="000860F8" w14:paraId="053B7E9B" w14:textId="77777777" w:rsidTr="00743A76">
        <w:tc>
          <w:tcPr>
            <w:tcW w:w="9350" w:type="dxa"/>
            <w:gridSpan w:val="2"/>
          </w:tcPr>
          <w:p w14:paraId="77EAC95A" w14:textId="0D637979" w:rsidR="000860F8" w:rsidRDefault="000860F8" w:rsidP="007E6470">
            <w:pPr>
              <w:rPr>
                <w:rFonts w:cstheme="minorHAnsi"/>
              </w:rPr>
            </w:pPr>
            <w:r>
              <w:rPr>
                <w:rFonts w:cstheme="minorHAnsi"/>
              </w:rPr>
              <w:t xml:space="preserve">Note: Any CVEEN 6xxx or 7xxx can be approved by the supervisory committee as electives. Additionally, relevant courses in other departments not listed here can be approved by the student’s supervisory committee for elective credit. </w:t>
            </w:r>
          </w:p>
        </w:tc>
      </w:tr>
    </w:tbl>
    <w:p w14:paraId="44B7C0AC" w14:textId="77777777" w:rsidR="000860F8" w:rsidRDefault="000860F8">
      <w:pPr>
        <w:rPr>
          <w:rFonts w:asciiTheme="majorHAnsi" w:eastAsiaTheme="majorEastAsia" w:hAnsiTheme="majorHAnsi" w:cstheme="majorBidi"/>
          <w:b/>
          <w:bCs/>
        </w:rPr>
      </w:pPr>
      <w:r>
        <w:br w:type="page"/>
      </w:r>
    </w:p>
    <w:p w14:paraId="2AEB0C09" w14:textId="1510E898" w:rsidR="007E6470" w:rsidRDefault="007E6470" w:rsidP="00B7480C">
      <w:pPr>
        <w:pStyle w:val="Heading3"/>
      </w:pPr>
      <w:bookmarkStart w:id="47" w:name="_Toc111296809"/>
      <w:bookmarkStart w:id="48" w:name="_Hlk111284069"/>
      <w:r w:rsidRPr="007E6470">
        <w:lastRenderedPageBreak/>
        <w:t>Structures &amp; Geotechnical</w:t>
      </w:r>
      <w:bookmarkEnd w:id="47"/>
    </w:p>
    <w:tbl>
      <w:tblPr>
        <w:tblStyle w:val="TableGrid"/>
        <w:tblW w:w="0" w:type="auto"/>
        <w:tblLook w:val="04A0" w:firstRow="1" w:lastRow="0" w:firstColumn="1" w:lastColumn="0" w:noHBand="0" w:noVBand="1"/>
      </w:tblPr>
      <w:tblGrid>
        <w:gridCol w:w="1525"/>
        <w:gridCol w:w="3600"/>
        <w:gridCol w:w="4225"/>
      </w:tblGrid>
      <w:tr w:rsidR="000860F8" w14:paraId="695404F7" w14:textId="77777777" w:rsidTr="00743A76">
        <w:tc>
          <w:tcPr>
            <w:tcW w:w="9350" w:type="dxa"/>
            <w:gridSpan w:val="3"/>
          </w:tcPr>
          <w:bookmarkEnd w:id="48"/>
          <w:p w14:paraId="3D4DB636" w14:textId="59BC27A2" w:rsidR="000860F8" w:rsidRPr="00E73FA2" w:rsidRDefault="000860F8" w:rsidP="007E6470">
            <w:pPr>
              <w:rPr>
                <w:rFonts w:cstheme="minorHAnsi"/>
              </w:rPr>
            </w:pPr>
            <w:r w:rsidRPr="00E73FA2">
              <w:rPr>
                <w:rFonts w:cstheme="minorHAnsi"/>
              </w:rPr>
              <w:t>Core Courses</w:t>
            </w:r>
          </w:p>
        </w:tc>
      </w:tr>
      <w:tr w:rsidR="000860F8" w14:paraId="64AD5DC4" w14:textId="77777777" w:rsidTr="00743A76">
        <w:tc>
          <w:tcPr>
            <w:tcW w:w="9350" w:type="dxa"/>
            <w:gridSpan w:val="3"/>
          </w:tcPr>
          <w:p w14:paraId="1CBEF443" w14:textId="405FB2CE" w:rsidR="000860F8" w:rsidRPr="00E73FA2" w:rsidRDefault="000860F8" w:rsidP="007E6470">
            <w:pPr>
              <w:rPr>
                <w:rFonts w:cstheme="minorHAnsi"/>
              </w:rPr>
            </w:pPr>
            <w:r w:rsidRPr="00E73FA2">
              <w:rPr>
                <w:rFonts w:cstheme="minorHAnsi"/>
              </w:rPr>
              <w:t>As part of the 15 CORE Credits, structural and geotechnical students should take at least one course from each one of the following areas.</w:t>
            </w:r>
          </w:p>
        </w:tc>
      </w:tr>
      <w:tr w:rsidR="000860F8" w14:paraId="7B2581BB" w14:textId="77777777" w:rsidTr="000860F8">
        <w:trPr>
          <w:trHeight w:val="108"/>
        </w:trPr>
        <w:tc>
          <w:tcPr>
            <w:tcW w:w="5125" w:type="dxa"/>
            <w:gridSpan w:val="2"/>
          </w:tcPr>
          <w:p w14:paraId="69F32794" w14:textId="5815AD94" w:rsidR="000860F8" w:rsidRPr="00E73FA2" w:rsidRDefault="000860F8" w:rsidP="007E6470">
            <w:pPr>
              <w:rPr>
                <w:rFonts w:cstheme="minorHAnsi"/>
              </w:rPr>
            </w:pPr>
            <w:r w:rsidRPr="00E73FA2">
              <w:rPr>
                <w:rFonts w:cstheme="minorHAnsi"/>
                <w:i/>
              </w:rPr>
              <w:t>* Structures Area</w:t>
            </w:r>
          </w:p>
        </w:tc>
        <w:tc>
          <w:tcPr>
            <w:tcW w:w="4225" w:type="dxa"/>
            <w:vMerge w:val="restart"/>
            <w:vAlign w:val="center"/>
          </w:tcPr>
          <w:p w14:paraId="304250E1" w14:textId="142AF93E" w:rsidR="000860F8" w:rsidRPr="00E73FA2" w:rsidRDefault="000860F8" w:rsidP="000860F8">
            <w:pPr>
              <w:rPr>
                <w:rFonts w:cstheme="minorHAnsi"/>
              </w:rPr>
            </w:pPr>
            <w:r w:rsidRPr="00E73FA2">
              <w:rPr>
                <w:rFonts w:cstheme="minorHAnsi"/>
              </w:rPr>
              <w:t>* The requirement can be partially or fully waived if the student passed at least one of the courses (or equivalent) in undergraduate studies.  The waiver will not reduce the minimum credit course requirements for the MS degree.</w:t>
            </w:r>
          </w:p>
        </w:tc>
      </w:tr>
      <w:tr w:rsidR="000860F8" w14:paraId="7C08C31F" w14:textId="77777777" w:rsidTr="000860F8">
        <w:trPr>
          <w:trHeight w:val="108"/>
        </w:trPr>
        <w:tc>
          <w:tcPr>
            <w:tcW w:w="1525" w:type="dxa"/>
          </w:tcPr>
          <w:p w14:paraId="6CCABA26" w14:textId="6E8C2422" w:rsidR="000860F8" w:rsidRPr="00E73FA2" w:rsidRDefault="000860F8" w:rsidP="007E6470">
            <w:pPr>
              <w:rPr>
                <w:rFonts w:cstheme="minorHAnsi"/>
              </w:rPr>
            </w:pPr>
            <w:r w:rsidRPr="00E73FA2">
              <w:rPr>
                <w:rFonts w:cstheme="minorHAnsi"/>
              </w:rPr>
              <w:t>CVEEN 6210</w:t>
            </w:r>
          </w:p>
        </w:tc>
        <w:tc>
          <w:tcPr>
            <w:tcW w:w="3600" w:type="dxa"/>
          </w:tcPr>
          <w:p w14:paraId="4A21D102" w14:textId="680E27CB" w:rsidR="000860F8" w:rsidRPr="00E73FA2" w:rsidRDefault="000860F8" w:rsidP="007E6470">
            <w:pPr>
              <w:rPr>
                <w:rFonts w:cstheme="minorHAnsi"/>
              </w:rPr>
            </w:pPr>
            <w:r w:rsidRPr="00E73FA2">
              <w:rPr>
                <w:rFonts w:cstheme="minorHAnsi"/>
              </w:rPr>
              <w:t>Structural Analysis II</w:t>
            </w:r>
          </w:p>
        </w:tc>
        <w:tc>
          <w:tcPr>
            <w:tcW w:w="4225" w:type="dxa"/>
            <w:vMerge/>
          </w:tcPr>
          <w:p w14:paraId="0E5C0A6D" w14:textId="77777777" w:rsidR="000860F8" w:rsidRPr="00E73FA2" w:rsidRDefault="000860F8" w:rsidP="007E6470">
            <w:pPr>
              <w:rPr>
                <w:rFonts w:cstheme="minorHAnsi"/>
              </w:rPr>
            </w:pPr>
          </w:p>
        </w:tc>
      </w:tr>
      <w:tr w:rsidR="000860F8" w14:paraId="0F5BDC02" w14:textId="77777777" w:rsidTr="000860F8">
        <w:trPr>
          <w:trHeight w:val="108"/>
        </w:trPr>
        <w:tc>
          <w:tcPr>
            <w:tcW w:w="1525" w:type="dxa"/>
          </w:tcPr>
          <w:p w14:paraId="66322A6E" w14:textId="453295C7" w:rsidR="000860F8" w:rsidRPr="00E73FA2" w:rsidRDefault="000860F8" w:rsidP="007E6470">
            <w:pPr>
              <w:rPr>
                <w:rFonts w:cstheme="minorHAnsi"/>
              </w:rPr>
            </w:pPr>
            <w:r w:rsidRPr="00E73FA2">
              <w:rPr>
                <w:rFonts w:cstheme="minorHAnsi"/>
              </w:rPr>
              <w:t>CVEEN 6220</w:t>
            </w:r>
          </w:p>
        </w:tc>
        <w:tc>
          <w:tcPr>
            <w:tcW w:w="3600" w:type="dxa"/>
          </w:tcPr>
          <w:p w14:paraId="7732800F" w14:textId="352F8D67" w:rsidR="000860F8" w:rsidRPr="00E73FA2" w:rsidRDefault="000860F8" w:rsidP="007E6470">
            <w:pPr>
              <w:rPr>
                <w:rFonts w:cstheme="minorHAnsi"/>
              </w:rPr>
            </w:pPr>
            <w:r w:rsidRPr="00E73FA2">
              <w:rPr>
                <w:rFonts w:cstheme="minorHAnsi"/>
              </w:rPr>
              <w:t>Concrete Design II</w:t>
            </w:r>
          </w:p>
        </w:tc>
        <w:tc>
          <w:tcPr>
            <w:tcW w:w="4225" w:type="dxa"/>
            <w:vMerge/>
          </w:tcPr>
          <w:p w14:paraId="6767ACC4" w14:textId="77777777" w:rsidR="000860F8" w:rsidRPr="00E73FA2" w:rsidRDefault="000860F8" w:rsidP="007E6470">
            <w:pPr>
              <w:rPr>
                <w:rFonts w:cstheme="minorHAnsi"/>
              </w:rPr>
            </w:pPr>
          </w:p>
        </w:tc>
      </w:tr>
      <w:tr w:rsidR="000860F8" w14:paraId="377C4641" w14:textId="77777777" w:rsidTr="000860F8">
        <w:trPr>
          <w:trHeight w:val="108"/>
        </w:trPr>
        <w:tc>
          <w:tcPr>
            <w:tcW w:w="1525" w:type="dxa"/>
          </w:tcPr>
          <w:p w14:paraId="493EFEF6" w14:textId="27AAE3C1" w:rsidR="000860F8" w:rsidRPr="00E73FA2" w:rsidRDefault="000860F8" w:rsidP="007E6470">
            <w:pPr>
              <w:rPr>
                <w:rFonts w:cstheme="minorHAnsi"/>
              </w:rPr>
            </w:pPr>
            <w:r w:rsidRPr="00E73FA2">
              <w:rPr>
                <w:rFonts w:cstheme="minorHAnsi"/>
              </w:rPr>
              <w:t>CVEEN 6230</w:t>
            </w:r>
          </w:p>
        </w:tc>
        <w:tc>
          <w:tcPr>
            <w:tcW w:w="3600" w:type="dxa"/>
          </w:tcPr>
          <w:p w14:paraId="5213F56B" w14:textId="07482E4D" w:rsidR="000860F8" w:rsidRPr="00E73FA2" w:rsidRDefault="000860F8" w:rsidP="007E6470">
            <w:pPr>
              <w:rPr>
                <w:rFonts w:cstheme="minorHAnsi"/>
              </w:rPr>
            </w:pPr>
            <w:r w:rsidRPr="00E73FA2">
              <w:rPr>
                <w:rFonts w:cstheme="minorHAnsi"/>
              </w:rPr>
              <w:t>Steel Design II</w:t>
            </w:r>
          </w:p>
        </w:tc>
        <w:tc>
          <w:tcPr>
            <w:tcW w:w="4225" w:type="dxa"/>
            <w:vMerge/>
          </w:tcPr>
          <w:p w14:paraId="62BAE8A7" w14:textId="77777777" w:rsidR="000860F8" w:rsidRPr="00E73FA2" w:rsidRDefault="000860F8" w:rsidP="007E6470">
            <w:pPr>
              <w:rPr>
                <w:rFonts w:cstheme="minorHAnsi"/>
              </w:rPr>
            </w:pPr>
          </w:p>
        </w:tc>
      </w:tr>
      <w:tr w:rsidR="000860F8" w14:paraId="03BDF6A4" w14:textId="77777777" w:rsidTr="000860F8">
        <w:trPr>
          <w:trHeight w:val="108"/>
        </w:trPr>
        <w:tc>
          <w:tcPr>
            <w:tcW w:w="1525" w:type="dxa"/>
          </w:tcPr>
          <w:p w14:paraId="4FB6F99B" w14:textId="0684E6A1" w:rsidR="000860F8" w:rsidRPr="00E73FA2" w:rsidRDefault="000860F8" w:rsidP="007E6470">
            <w:pPr>
              <w:rPr>
                <w:rFonts w:cstheme="minorHAnsi"/>
              </w:rPr>
            </w:pPr>
            <w:r w:rsidRPr="00E73FA2">
              <w:rPr>
                <w:rFonts w:cstheme="minorHAnsi"/>
              </w:rPr>
              <w:t>CVEEN 6250</w:t>
            </w:r>
          </w:p>
        </w:tc>
        <w:tc>
          <w:tcPr>
            <w:tcW w:w="3600" w:type="dxa"/>
          </w:tcPr>
          <w:p w14:paraId="35A0018F" w14:textId="269952B0" w:rsidR="000860F8" w:rsidRPr="00E73FA2" w:rsidRDefault="000860F8" w:rsidP="007E6470">
            <w:pPr>
              <w:rPr>
                <w:rFonts w:cstheme="minorHAnsi"/>
              </w:rPr>
            </w:pPr>
            <w:r w:rsidRPr="00E73FA2">
              <w:rPr>
                <w:rFonts w:cstheme="minorHAnsi"/>
              </w:rPr>
              <w:t>Structural Dynamics</w:t>
            </w:r>
          </w:p>
        </w:tc>
        <w:tc>
          <w:tcPr>
            <w:tcW w:w="4225" w:type="dxa"/>
            <w:vMerge/>
          </w:tcPr>
          <w:p w14:paraId="56688B89" w14:textId="77777777" w:rsidR="000860F8" w:rsidRPr="00E73FA2" w:rsidRDefault="000860F8" w:rsidP="007E6470">
            <w:pPr>
              <w:rPr>
                <w:rFonts w:cstheme="minorHAnsi"/>
              </w:rPr>
            </w:pPr>
          </w:p>
        </w:tc>
      </w:tr>
      <w:tr w:rsidR="000860F8" w14:paraId="4772BD30" w14:textId="77777777" w:rsidTr="000860F8">
        <w:tc>
          <w:tcPr>
            <w:tcW w:w="5125" w:type="dxa"/>
            <w:gridSpan w:val="2"/>
          </w:tcPr>
          <w:p w14:paraId="68EED366" w14:textId="65A2B79E" w:rsidR="000860F8" w:rsidRPr="00E73FA2" w:rsidRDefault="000860F8" w:rsidP="007E6470">
            <w:pPr>
              <w:rPr>
                <w:rFonts w:cstheme="minorHAnsi"/>
                <w:i/>
              </w:rPr>
            </w:pPr>
            <w:r w:rsidRPr="00E73FA2">
              <w:rPr>
                <w:rFonts w:cstheme="minorHAnsi"/>
                <w:i/>
              </w:rPr>
              <w:t>* Geotechnical Area</w:t>
            </w:r>
          </w:p>
        </w:tc>
        <w:tc>
          <w:tcPr>
            <w:tcW w:w="4225" w:type="dxa"/>
            <w:vMerge/>
          </w:tcPr>
          <w:p w14:paraId="2D30E29F" w14:textId="77777777" w:rsidR="000860F8" w:rsidRPr="00E73FA2" w:rsidRDefault="000860F8" w:rsidP="007E6470">
            <w:pPr>
              <w:rPr>
                <w:rFonts w:cstheme="minorHAnsi"/>
              </w:rPr>
            </w:pPr>
          </w:p>
        </w:tc>
      </w:tr>
      <w:tr w:rsidR="000860F8" w14:paraId="0913CF5E" w14:textId="77777777" w:rsidTr="000860F8">
        <w:trPr>
          <w:trHeight w:val="54"/>
        </w:trPr>
        <w:tc>
          <w:tcPr>
            <w:tcW w:w="1525" w:type="dxa"/>
          </w:tcPr>
          <w:p w14:paraId="395D0DBF" w14:textId="7F1CA0C4" w:rsidR="000860F8" w:rsidRPr="00E73FA2" w:rsidRDefault="000860F8" w:rsidP="007E6470">
            <w:pPr>
              <w:rPr>
                <w:rFonts w:cstheme="minorHAnsi"/>
              </w:rPr>
            </w:pPr>
            <w:r w:rsidRPr="00E73FA2">
              <w:rPr>
                <w:rFonts w:cstheme="minorHAnsi"/>
              </w:rPr>
              <w:t>CVEEN 5305</w:t>
            </w:r>
          </w:p>
        </w:tc>
        <w:tc>
          <w:tcPr>
            <w:tcW w:w="3600" w:type="dxa"/>
          </w:tcPr>
          <w:p w14:paraId="0E47368C" w14:textId="21DD1E69" w:rsidR="000860F8" w:rsidRPr="00E73FA2" w:rsidRDefault="000860F8" w:rsidP="007E6470">
            <w:pPr>
              <w:rPr>
                <w:rFonts w:cstheme="minorHAnsi"/>
              </w:rPr>
            </w:pPr>
            <w:r w:rsidRPr="00E73FA2">
              <w:rPr>
                <w:rFonts w:cstheme="minorHAnsi"/>
              </w:rPr>
              <w:t>Intro. to Foundation Eng.</w:t>
            </w:r>
          </w:p>
        </w:tc>
        <w:tc>
          <w:tcPr>
            <w:tcW w:w="4225" w:type="dxa"/>
            <w:vMerge/>
          </w:tcPr>
          <w:p w14:paraId="5D044D3C" w14:textId="77777777" w:rsidR="000860F8" w:rsidRPr="00E73FA2" w:rsidRDefault="000860F8" w:rsidP="007E6470">
            <w:pPr>
              <w:rPr>
                <w:rFonts w:cstheme="minorHAnsi"/>
              </w:rPr>
            </w:pPr>
          </w:p>
        </w:tc>
      </w:tr>
      <w:tr w:rsidR="000860F8" w14:paraId="34EB5E80" w14:textId="77777777" w:rsidTr="000860F8">
        <w:trPr>
          <w:trHeight w:val="54"/>
        </w:trPr>
        <w:tc>
          <w:tcPr>
            <w:tcW w:w="1525" w:type="dxa"/>
          </w:tcPr>
          <w:p w14:paraId="0294FDA1" w14:textId="47D06109" w:rsidR="000860F8" w:rsidRPr="00E73FA2" w:rsidRDefault="000860F8" w:rsidP="007E6470">
            <w:pPr>
              <w:rPr>
                <w:rFonts w:cstheme="minorHAnsi"/>
              </w:rPr>
            </w:pPr>
            <w:r w:rsidRPr="00E73FA2">
              <w:rPr>
                <w:rFonts w:cstheme="minorHAnsi"/>
              </w:rPr>
              <w:t>CVEEN 6310</w:t>
            </w:r>
          </w:p>
        </w:tc>
        <w:tc>
          <w:tcPr>
            <w:tcW w:w="3600" w:type="dxa"/>
          </w:tcPr>
          <w:p w14:paraId="60D75356" w14:textId="4B347016" w:rsidR="000860F8" w:rsidRPr="00E73FA2" w:rsidRDefault="000860F8" w:rsidP="007E6470">
            <w:pPr>
              <w:rPr>
                <w:rFonts w:cstheme="minorHAnsi"/>
              </w:rPr>
            </w:pPr>
            <w:r w:rsidRPr="00E73FA2">
              <w:rPr>
                <w:rFonts w:cstheme="minorHAnsi"/>
              </w:rPr>
              <w:t>Foundation Engineering</w:t>
            </w:r>
          </w:p>
        </w:tc>
        <w:tc>
          <w:tcPr>
            <w:tcW w:w="4225" w:type="dxa"/>
            <w:vMerge/>
          </w:tcPr>
          <w:p w14:paraId="3FA4EB80" w14:textId="77777777" w:rsidR="000860F8" w:rsidRPr="00E73FA2" w:rsidRDefault="000860F8" w:rsidP="007E6470">
            <w:pPr>
              <w:rPr>
                <w:rFonts w:cstheme="minorHAnsi"/>
              </w:rPr>
            </w:pPr>
          </w:p>
        </w:tc>
      </w:tr>
      <w:tr w:rsidR="000860F8" w14:paraId="030A4061" w14:textId="77777777" w:rsidTr="000860F8">
        <w:trPr>
          <w:trHeight w:val="54"/>
        </w:trPr>
        <w:tc>
          <w:tcPr>
            <w:tcW w:w="1525" w:type="dxa"/>
          </w:tcPr>
          <w:p w14:paraId="69656214" w14:textId="513AA60E" w:rsidR="000860F8" w:rsidRPr="00E73FA2" w:rsidRDefault="000860F8" w:rsidP="007E6470">
            <w:pPr>
              <w:rPr>
                <w:rFonts w:cstheme="minorHAnsi"/>
              </w:rPr>
            </w:pPr>
            <w:r w:rsidRPr="00E73FA2">
              <w:rPr>
                <w:rFonts w:cstheme="minorHAnsi"/>
              </w:rPr>
              <w:t>CVEEN 6330</w:t>
            </w:r>
          </w:p>
        </w:tc>
        <w:tc>
          <w:tcPr>
            <w:tcW w:w="3600" w:type="dxa"/>
          </w:tcPr>
          <w:p w14:paraId="4495158A" w14:textId="245A301D" w:rsidR="000860F8" w:rsidRPr="00E73FA2" w:rsidRDefault="000860F8" w:rsidP="007E6470">
            <w:pPr>
              <w:rPr>
                <w:rFonts w:cstheme="minorHAnsi"/>
              </w:rPr>
            </w:pPr>
            <w:r w:rsidRPr="00E73FA2">
              <w:rPr>
                <w:rFonts w:cstheme="minorHAnsi"/>
              </w:rPr>
              <w:t>Soil Dynamics</w:t>
            </w:r>
          </w:p>
        </w:tc>
        <w:tc>
          <w:tcPr>
            <w:tcW w:w="4225" w:type="dxa"/>
            <w:vMerge/>
          </w:tcPr>
          <w:p w14:paraId="26681C16" w14:textId="77777777" w:rsidR="000860F8" w:rsidRPr="00E73FA2" w:rsidRDefault="000860F8" w:rsidP="007E6470">
            <w:pPr>
              <w:rPr>
                <w:rFonts w:cstheme="minorHAnsi"/>
              </w:rPr>
            </w:pPr>
          </w:p>
        </w:tc>
      </w:tr>
      <w:tr w:rsidR="000860F8" w14:paraId="63695484" w14:textId="77777777" w:rsidTr="000860F8">
        <w:trPr>
          <w:trHeight w:val="54"/>
        </w:trPr>
        <w:tc>
          <w:tcPr>
            <w:tcW w:w="1525" w:type="dxa"/>
          </w:tcPr>
          <w:p w14:paraId="736CBC3E" w14:textId="34C7B897" w:rsidR="000860F8" w:rsidRPr="00E73FA2" w:rsidRDefault="000860F8" w:rsidP="007E6470">
            <w:pPr>
              <w:rPr>
                <w:rFonts w:cstheme="minorHAnsi"/>
              </w:rPr>
            </w:pPr>
            <w:r w:rsidRPr="00E73FA2">
              <w:rPr>
                <w:rFonts w:cstheme="minorHAnsi"/>
              </w:rPr>
              <w:t>CVEEN 6350</w:t>
            </w:r>
          </w:p>
        </w:tc>
        <w:tc>
          <w:tcPr>
            <w:tcW w:w="3600" w:type="dxa"/>
          </w:tcPr>
          <w:p w14:paraId="3B54682F" w14:textId="43D46BB7" w:rsidR="000860F8" w:rsidRPr="00E73FA2" w:rsidRDefault="000860F8" w:rsidP="007E6470">
            <w:pPr>
              <w:rPr>
                <w:rFonts w:cstheme="minorHAnsi"/>
              </w:rPr>
            </w:pPr>
            <w:r w:rsidRPr="00E73FA2">
              <w:rPr>
                <w:rFonts w:cstheme="minorHAnsi"/>
              </w:rPr>
              <w:t>Soil Improvement and Stabilization</w:t>
            </w:r>
          </w:p>
        </w:tc>
        <w:tc>
          <w:tcPr>
            <w:tcW w:w="4225" w:type="dxa"/>
            <w:vMerge/>
          </w:tcPr>
          <w:p w14:paraId="302DAD97" w14:textId="77777777" w:rsidR="000860F8" w:rsidRPr="00E73FA2" w:rsidRDefault="000860F8" w:rsidP="007E6470">
            <w:pPr>
              <w:rPr>
                <w:rFonts w:cstheme="minorHAnsi"/>
              </w:rPr>
            </w:pPr>
          </w:p>
        </w:tc>
      </w:tr>
      <w:tr w:rsidR="000860F8" w14:paraId="089C6050" w14:textId="77777777" w:rsidTr="000860F8">
        <w:trPr>
          <w:trHeight w:val="54"/>
        </w:trPr>
        <w:tc>
          <w:tcPr>
            <w:tcW w:w="1525" w:type="dxa"/>
          </w:tcPr>
          <w:p w14:paraId="016B6D97" w14:textId="3E756B99" w:rsidR="000860F8" w:rsidRPr="00E73FA2" w:rsidRDefault="000860F8" w:rsidP="007E6470">
            <w:pPr>
              <w:rPr>
                <w:rFonts w:cstheme="minorHAnsi"/>
              </w:rPr>
            </w:pPr>
            <w:bookmarkStart w:id="49" w:name="_Hlk111280679"/>
            <w:r w:rsidRPr="00E73FA2">
              <w:rPr>
                <w:rFonts w:cstheme="minorHAnsi"/>
              </w:rPr>
              <w:t>CVEEN 6920</w:t>
            </w:r>
          </w:p>
        </w:tc>
        <w:tc>
          <w:tcPr>
            <w:tcW w:w="3600" w:type="dxa"/>
          </w:tcPr>
          <w:p w14:paraId="5ADC43E9" w14:textId="37C2E8FB" w:rsidR="000860F8" w:rsidRPr="00E73FA2" w:rsidRDefault="000860F8" w:rsidP="007E6470">
            <w:pPr>
              <w:rPr>
                <w:rFonts w:cstheme="minorHAnsi"/>
              </w:rPr>
            </w:pPr>
            <w:r w:rsidRPr="00E73FA2">
              <w:rPr>
                <w:rFonts w:cstheme="minorHAnsi"/>
              </w:rPr>
              <w:t>Numerical Methods in Geotech. Eng.</w:t>
            </w:r>
          </w:p>
        </w:tc>
        <w:tc>
          <w:tcPr>
            <w:tcW w:w="4225" w:type="dxa"/>
            <w:vMerge/>
          </w:tcPr>
          <w:p w14:paraId="4F263A6E" w14:textId="77777777" w:rsidR="000860F8" w:rsidRPr="00E73FA2" w:rsidRDefault="000860F8" w:rsidP="007E6470">
            <w:pPr>
              <w:rPr>
                <w:rFonts w:cstheme="minorHAnsi"/>
              </w:rPr>
            </w:pPr>
          </w:p>
        </w:tc>
      </w:tr>
      <w:tr w:rsidR="00FE0693" w14:paraId="5122628B" w14:textId="77777777" w:rsidTr="00743A76">
        <w:trPr>
          <w:trHeight w:val="54"/>
        </w:trPr>
        <w:tc>
          <w:tcPr>
            <w:tcW w:w="9350" w:type="dxa"/>
            <w:gridSpan w:val="3"/>
          </w:tcPr>
          <w:p w14:paraId="21C9ADEF" w14:textId="77777777" w:rsidR="00FE0693" w:rsidRPr="00E73FA2" w:rsidRDefault="00FE0693" w:rsidP="007E6470">
            <w:pPr>
              <w:rPr>
                <w:rFonts w:cstheme="minorHAnsi"/>
              </w:rPr>
            </w:pPr>
          </w:p>
        </w:tc>
      </w:tr>
      <w:tr w:rsidR="00012E4C" w14:paraId="517D6DA0" w14:textId="77777777" w:rsidTr="00743A76">
        <w:trPr>
          <w:trHeight w:val="54"/>
        </w:trPr>
        <w:tc>
          <w:tcPr>
            <w:tcW w:w="1525" w:type="dxa"/>
          </w:tcPr>
          <w:p w14:paraId="291FF072" w14:textId="5816A1D6" w:rsidR="00012E4C" w:rsidRPr="00E73FA2" w:rsidRDefault="00012E4C" w:rsidP="007E6470">
            <w:pPr>
              <w:rPr>
                <w:rFonts w:cstheme="minorHAnsi"/>
              </w:rPr>
            </w:pPr>
            <w:r w:rsidRPr="00E73FA2">
              <w:rPr>
                <w:rFonts w:cstheme="minorHAnsi"/>
              </w:rPr>
              <w:t>CVEEN 5305</w:t>
            </w:r>
          </w:p>
        </w:tc>
        <w:tc>
          <w:tcPr>
            <w:tcW w:w="7825" w:type="dxa"/>
            <w:gridSpan w:val="2"/>
          </w:tcPr>
          <w:p w14:paraId="4F642F75" w14:textId="6EDE514B" w:rsidR="00012E4C" w:rsidRPr="00E73FA2" w:rsidRDefault="00012E4C" w:rsidP="007E6470">
            <w:pPr>
              <w:rPr>
                <w:rFonts w:cstheme="minorHAnsi"/>
              </w:rPr>
            </w:pPr>
            <w:r w:rsidRPr="00E73FA2">
              <w:rPr>
                <w:rFonts w:cstheme="minorHAnsi"/>
              </w:rPr>
              <w:t>Intro to Foundation Eng.</w:t>
            </w:r>
          </w:p>
        </w:tc>
      </w:tr>
      <w:bookmarkEnd w:id="49"/>
      <w:tr w:rsidR="00012E4C" w14:paraId="30D286E4" w14:textId="77777777" w:rsidTr="00743A76">
        <w:trPr>
          <w:trHeight w:val="54"/>
        </w:trPr>
        <w:tc>
          <w:tcPr>
            <w:tcW w:w="1525" w:type="dxa"/>
          </w:tcPr>
          <w:p w14:paraId="71FF8BF5" w14:textId="748FDD02" w:rsidR="00012E4C" w:rsidRPr="00E73FA2" w:rsidRDefault="00012E4C" w:rsidP="00FE0693">
            <w:pPr>
              <w:rPr>
                <w:rFonts w:cstheme="minorHAnsi"/>
              </w:rPr>
            </w:pPr>
            <w:r w:rsidRPr="00E73FA2">
              <w:rPr>
                <w:rFonts w:cstheme="minorHAnsi"/>
              </w:rPr>
              <w:t>CVEEN 6210</w:t>
            </w:r>
          </w:p>
        </w:tc>
        <w:tc>
          <w:tcPr>
            <w:tcW w:w="7825" w:type="dxa"/>
            <w:gridSpan w:val="2"/>
          </w:tcPr>
          <w:p w14:paraId="3CD0C997" w14:textId="22DEA19B" w:rsidR="00012E4C" w:rsidRPr="00E73FA2" w:rsidRDefault="00012E4C" w:rsidP="00FE0693">
            <w:pPr>
              <w:rPr>
                <w:rFonts w:cstheme="minorHAnsi"/>
              </w:rPr>
            </w:pPr>
            <w:r w:rsidRPr="00E73FA2">
              <w:rPr>
                <w:rFonts w:cstheme="minorHAnsi"/>
              </w:rPr>
              <w:t>Structural Analysis II</w:t>
            </w:r>
          </w:p>
        </w:tc>
      </w:tr>
      <w:tr w:rsidR="00012E4C" w14:paraId="66080C65" w14:textId="77777777" w:rsidTr="00743A76">
        <w:trPr>
          <w:trHeight w:val="54"/>
        </w:trPr>
        <w:tc>
          <w:tcPr>
            <w:tcW w:w="1525" w:type="dxa"/>
          </w:tcPr>
          <w:p w14:paraId="2663CF94" w14:textId="07B80E36" w:rsidR="00012E4C" w:rsidRPr="00E73FA2" w:rsidRDefault="00012E4C" w:rsidP="00FE0693">
            <w:pPr>
              <w:rPr>
                <w:rFonts w:cstheme="minorHAnsi"/>
              </w:rPr>
            </w:pPr>
            <w:r w:rsidRPr="00E73FA2">
              <w:rPr>
                <w:rFonts w:cstheme="minorHAnsi"/>
              </w:rPr>
              <w:t>CVEEN 6220</w:t>
            </w:r>
          </w:p>
        </w:tc>
        <w:tc>
          <w:tcPr>
            <w:tcW w:w="7825" w:type="dxa"/>
            <w:gridSpan w:val="2"/>
          </w:tcPr>
          <w:p w14:paraId="6DFB8AC8" w14:textId="464C1BF8" w:rsidR="00012E4C" w:rsidRPr="00E73FA2" w:rsidRDefault="00012E4C" w:rsidP="00FE0693">
            <w:pPr>
              <w:rPr>
                <w:rFonts w:cstheme="minorHAnsi"/>
              </w:rPr>
            </w:pPr>
            <w:r w:rsidRPr="00E73FA2">
              <w:rPr>
                <w:rFonts w:cstheme="minorHAnsi"/>
              </w:rPr>
              <w:t>Concrete Design II</w:t>
            </w:r>
          </w:p>
        </w:tc>
      </w:tr>
      <w:tr w:rsidR="00012E4C" w14:paraId="22429EBF" w14:textId="77777777" w:rsidTr="008D7A4A">
        <w:trPr>
          <w:trHeight w:val="54"/>
        </w:trPr>
        <w:tc>
          <w:tcPr>
            <w:tcW w:w="1525" w:type="dxa"/>
          </w:tcPr>
          <w:p w14:paraId="767E5120" w14:textId="1EEA11BD" w:rsidR="00012E4C" w:rsidRPr="00E73FA2" w:rsidRDefault="00012E4C" w:rsidP="00FE0693">
            <w:pPr>
              <w:rPr>
                <w:rFonts w:cstheme="minorHAnsi"/>
              </w:rPr>
            </w:pPr>
            <w:r w:rsidRPr="00E73FA2">
              <w:rPr>
                <w:rFonts w:cstheme="minorHAnsi"/>
              </w:rPr>
              <w:t>CVEEN 6225</w:t>
            </w:r>
          </w:p>
        </w:tc>
        <w:tc>
          <w:tcPr>
            <w:tcW w:w="7825" w:type="dxa"/>
            <w:gridSpan w:val="2"/>
            <w:shd w:val="clear" w:color="auto" w:fill="auto"/>
          </w:tcPr>
          <w:p w14:paraId="50387DE5" w14:textId="43922C5E" w:rsidR="00012E4C" w:rsidRPr="00E73FA2" w:rsidRDefault="00012E4C" w:rsidP="00FE0693">
            <w:pPr>
              <w:rPr>
                <w:rFonts w:cstheme="minorHAnsi"/>
              </w:rPr>
            </w:pPr>
            <w:r w:rsidRPr="00E73FA2">
              <w:rPr>
                <w:rFonts w:cstheme="minorHAnsi"/>
              </w:rPr>
              <w:t>Concrete Science</w:t>
            </w:r>
          </w:p>
        </w:tc>
      </w:tr>
      <w:tr w:rsidR="00012E4C" w14:paraId="678D6AB3" w14:textId="77777777" w:rsidTr="008D7A4A">
        <w:trPr>
          <w:trHeight w:val="54"/>
        </w:trPr>
        <w:tc>
          <w:tcPr>
            <w:tcW w:w="1525" w:type="dxa"/>
          </w:tcPr>
          <w:p w14:paraId="43EEEE0B" w14:textId="69ECDAA8" w:rsidR="00012E4C" w:rsidRPr="00E73FA2" w:rsidRDefault="00012E4C" w:rsidP="00FE0693">
            <w:pPr>
              <w:rPr>
                <w:rFonts w:cstheme="minorHAnsi"/>
              </w:rPr>
            </w:pPr>
            <w:r w:rsidRPr="00E73FA2">
              <w:rPr>
                <w:rFonts w:cstheme="minorHAnsi"/>
              </w:rPr>
              <w:t>CVEEN 6230</w:t>
            </w:r>
          </w:p>
        </w:tc>
        <w:tc>
          <w:tcPr>
            <w:tcW w:w="7825" w:type="dxa"/>
            <w:gridSpan w:val="2"/>
            <w:shd w:val="clear" w:color="auto" w:fill="auto"/>
          </w:tcPr>
          <w:p w14:paraId="62AB7AA8" w14:textId="6F6C4CD9" w:rsidR="00012E4C" w:rsidRPr="00E73FA2" w:rsidRDefault="00012E4C" w:rsidP="00FE0693">
            <w:pPr>
              <w:rPr>
                <w:rFonts w:cstheme="minorHAnsi"/>
              </w:rPr>
            </w:pPr>
            <w:r w:rsidRPr="00E73FA2">
              <w:rPr>
                <w:rFonts w:cstheme="minorHAnsi"/>
              </w:rPr>
              <w:t>Steel Design II</w:t>
            </w:r>
          </w:p>
        </w:tc>
      </w:tr>
      <w:tr w:rsidR="00012E4C" w14:paraId="1C90EA17" w14:textId="77777777" w:rsidTr="008D7A4A">
        <w:trPr>
          <w:trHeight w:val="54"/>
        </w:trPr>
        <w:tc>
          <w:tcPr>
            <w:tcW w:w="1525" w:type="dxa"/>
          </w:tcPr>
          <w:p w14:paraId="7C763881" w14:textId="53D6AF24" w:rsidR="00012E4C" w:rsidRPr="00E73FA2" w:rsidRDefault="00012E4C" w:rsidP="00FE0693">
            <w:pPr>
              <w:rPr>
                <w:rFonts w:cstheme="minorHAnsi"/>
              </w:rPr>
            </w:pPr>
            <w:r w:rsidRPr="00E73FA2">
              <w:rPr>
                <w:rFonts w:cstheme="minorHAnsi"/>
              </w:rPr>
              <w:t>CVEEN 6240</w:t>
            </w:r>
          </w:p>
        </w:tc>
        <w:tc>
          <w:tcPr>
            <w:tcW w:w="7825" w:type="dxa"/>
            <w:gridSpan w:val="2"/>
            <w:shd w:val="clear" w:color="auto" w:fill="auto"/>
          </w:tcPr>
          <w:p w14:paraId="0926477B" w14:textId="3E2F5BB4" w:rsidR="00012E4C" w:rsidRPr="00E73FA2" w:rsidRDefault="00012E4C" w:rsidP="00FE0693">
            <w:pPr>
              <w:rPr>
                <w:rFonts w:cstheme="minorHAnsi"/>
              </w:rPr>
            </w:pPr>
            <w:r w:rsidRPr="00E73FA2">
              <w:rPr>
                <w:rFonts w:cstheme="minorHAnsi"/>
              </w:rPr>
              <w:t>Masonry/ Timber Design</w:t>
            </w:r>
          </w:p>
        </w:tc>
      </w:tr>
      <w:tr w:rsidR="00012E4C" w14:paraId="39811AD8" w14:textId="77777777" w:rsidTr="008D7A4A">
        <w:trPr>
          <w:trHeight w:val="54"/>
        </w:trPr>
        <w:tc>
          <w:tcPr>
            <w:tcW w:w="1525" w:type="dxa"/>
          </w:tcPr>
          <w:p w14:paraId="6B97E691" w14:textId="2EE3495A" w:rsidR="00012E4C" w:rsidRPr="00E73FA2" w:rsidRDefault="00012E4C" w:rsidP="00FE0693">
            <w:pPr>
              <w:rPr>
                <w:rFonts w:cstheme="minorHAnsi"/>
              </w:rPr>
            </w:pPr>
            <w:r w:rsidRPr="00E73FA2">
              <w:rPr>
                <w:rFonts w:cstheme="minorHAnsi"/>
              </w:rPr>
              <w:t>CVEEN 6250</w:t>
            </w:r>
          </w:p>
        </w:tc>
        <w:tc>
          <w:tcPr>
            <w:tcW w:w="7825" w:type="dxa"/>
            <w:gridSpan w:val="2"/>
            <w:shd w:val="clear" w:color="auto" w:fill="auto"/>
          </w:tcPr>
          <w:p w14:paraId="576E3200" w14:textId="03AD43BB" w:rsidR="00012E4C" w:rsidRPr="00E73FA2" w:rsidRDefault="00012E4C" w:rsidP="00FE0693">
            <w:pPr>
              <w:rPr>
                <w:rFonts w:cstheme="minorHAnsi"/>
              </w:rPr>
            </w:pPr>
            <w:r w:rsidRPr="00E73FA2">
              <w:rPr>
                <w:rFonts w:cstheme="minorHAnsi"/>
              </w:rPr>
              <w:t>Structural Dynamics</w:t>
            </w:r>
          </w:p>
        </w:tc>
      </w:tr>
      <w:tr w:rsidR="00012E4C" w14:paraId="153F07D5" w14:textId="77777777" w:rsidTr="008D7A4A">
        <w:trPr>
          <w:trHeight w:val="54"/>
        </w:trPr>
        <w:tc>
          <w:tcPr>
            <w:tcW w:w="1525" w:type="dxa"/>
          </w:tcPr>
          <w:p w14:paraId="7025C02D" w14:textId="6F35E650" w:rsidR="00012E4C" w:rsidRPr="00E73FA2" w:rsidRDefault="00012E4C" w:rsidP="00FE0693">
            <w:pPr>
              <w:rPr>
                <w:rFonts w:cstheme="minorHAnsi"/>
              </w:rPr>
            </w:pPr>
            <w:r w:rsidRPr="00E73FA2">
              <w:rPr>
                <w:rFonts w:cstheme="minorHAnsi"/>
              </w:rPr>
              <w:t>CVEEN 6270</w:t>
            </w:r>
          </w:p>
        </w:tc>
        <w:tc>
          <w:tcPr>
            <w:tcW w:w="7825" w:type="dxa"/>
            <w:gridSpan w:val="2"/>
            <w:shd w:val="clear" w:color="auto" w:fill="auto"/>
          </w:tcPr>
          <w:p w14:paraId="08E35BA2" w14:textId="4E0DE6F6" w:rsidR="00012E4C" w:rsidRPr="00E73FA2" w:rsidRDefault="00012E4C" w:rsidP="00FE0693">
            <w:pPr>
              <w:rPr>
                <w:rFonts w:cstheme="minorHAnsi"/>
              </w:rPr>
            </w:pPr>
            <w:r w:rsidRPr="00E73FA2">
              <w:rPr>
                <w:rFonts w:cstheme="minorHAnsi"/>
              </w:rPr>
              <w:t>Computer- Aided Structural Analysis</w:t>
            </w:r>
          </w:p>
        </w:tc>
      </w:tr>
      <w:tr w:rsidR="00E8061D" w14:paraId="4283B5B7" w14:textId="77777777" w:rsidTr="008D7A4A">
        <w:trPr>
          <w:trHeight w:val="54"/>
        </w:trPr>
        <w:tc>
          <w:tcPr>
            <w:tcW w:w="1525" w:type="dxa"/>
          </w:tcPr>
          <w:p w14:paraId="56F0DEBB" w14:textId="0D825BE5" w:rsidR="00E8061D" w:rsidRPr="00E73FA2" w:rsidRDefault="00E8061D" w:rsidP="00FE0693">
            <w:pPr>
              <w:rPr>
                <w:rFonts w:cstheme="minorHAnsi"/>
              </w:rPr>
            </w:pPr>
            <w:r w:rsidRPr="00E73FA2">
              <w:rPr>
                <w:rFonts w:cstheme="minorHAnsi"/>
              </w:rPr>
              <w:t>CVEEN 6310</w:t>
            </w:r>
          </w:p>
        </w:tc>
        <w:tc>
          <w:tcPr>
            <w:tcW w:w="7825" w:type="dxa"/>
            <w:gridSpan w:val="2"/>
            <w:shd w:val="clear" w:color="auto" w:fill="auto"/>
          </w:tcPr>
          <w:p w14:paraId="719D81A6" w14:textId="0B193D03" w:rsidR="00E8061D" w:rsidRPr="00E73FA2" w:rsidRDefault="00E8061D" w:rsidP="00FE0693">
            <w:pPr>
              <w:rPr>
                <w:rFonts w:cstheme="minorHAnsi"/>
              </w:rPr>
            </w:pPr>
            <w:r w:rsidRPr="00E73FA2">
              <w:rPr>
                <w:rFonts w:cstheme="minorHAnsi"/>
              </w:rPr>
              <w:t>Foundation Engineering</w:t>
            </w:r>
          </w:p>
        </w:tc>
      </w:tr>
      <w:tr w:rsidR="00E8061D" w14:paraId="19A6FB0D" w14:textId="77777777" w:rsidTr="008D7A4A">
        <w:trPr>
          <w:trHeight w:val="54"/>
        </w:trPr>
        <w:tc>
          <w:tcPr>
            <w:tcW w:w="1525" w:type="dxa"/>
          </w:tcPr>
          <w:p w14:paraId="1C8C56A0" w14:textId="2AA28028" w:rsidR="00E8061D" w:rsidRPr="00E73FA2" w:rsidRDefault="00815841" w:rsidP="00FE0693">
            <w:pPr>
              <w:rPr>
                <w:rFonts w:cstheme="minorHAnsi"/>
              </w:rPr>
            </w:pPr>
            <w:r w:rsidRPr="00E73FA2">
              <w:rPr>
                <w:rFonts w:cstheme="minorHAnsi"/>
              </w:rPr>
              <w:t>CVEEN 6330</w:t>
            </w:r>
          </w:p>
        </w:tc>
        <w:tc>
          <w:tcPr>
            <w:tcW w:w="7825" w:type="dxa"/>
            <w:gridSpan w:val="2"/>
            <w:shd w:val="clear" w:color="auto" w:fill="auto"/>
          </w:tcPr>
          <w:p w14:paraId="4EE3F125" w14:textId="35C911BB" w:rsidR="00E8061D" w:rsidRPr="00E73FA2" w:rsidRDefault="00815841" w:rsidP="00FE0693">
            <w:pPr>
              <w:rPr>
                <w:rFonts w:cstheme="minorHAnsi"/>
              </w:rPr>
            </w:pPr>
            <w:r w:rsidRPr="00E73FA2">
              <w:rPr>
                <w:rFonts w:cstheme="minorHAnsi"/>
              </w:rPr>
              <w:t>Soil Dynamics</w:t>
            </w:r>
          </w:p>
        </w:tc>
      </w:tr>
      <w:tr w:rsidR="00E8061D" w14:paraId="34D31EB6" w14:textId="77777777" w:rsidTr="008D7A4A">
        <w:trPr>
          <w:trHeight w:val="54"/>
        </w:trPr>
        <w:tc>
          <w:tcPr>
            <w:tcW w:w="1525" w:type="dxa"/>
          </w:tcPr>
          <w:p w14:paraId="5CF2004C" w14:textId="4B1AD753" w:rsidR="00E8061D" w:rsidRPr="00E73FA2" w:rsidRDefault="00554024" w:rsidP="00FE0693">
            <w:pPr>
              <w:rPr>
                <w:rFonts w:cstheme="minorHAnsi"/>
              </w:rPr>
            </w:pPr>
            <w:r w:rsidRPr="00E73FA2">
              <w:rPr>
                <w:rFonts w:cstheme="minorHAnsi"/>
              </w:rPr>
              <w:t>CVEEN 6340</w:t>
            </w:r>
          </w:p>
        </w:tc>
        <w:tc>
          <w:tcPr>
            <w:tcW w:w="7825" w:type="dxa"/>
            <w:gridSpan w:val="2"/>
            <w:shd w:val="clear" w:color="auto" w:fill="auto"/>
          </w:tcPr>
          <w:p w14:paraId="4B025DBE" w14:textId="4F272FBD" w:rsidR="00E8061D" w:rsidRPr="00E73FA2" w:rsidRDefault="00554024" w:rsidP="00FE0693">
            <w:pPr>
              <w:rPr>
                <w:rFonts w:cstheme="minorHAnsi"/>
              </w:rPr>
            </w:pPr>
            <w:r w:rsidRPr="00E73FA2">
              <w:rPr>
                <w:rFonts w:cstheme="minorHAnsi"/>
              </w:rPr>
              <w:t>Advanced Geotechnical Testing</w:t>
            </w:r>
          </w:p>
        </w:tc>
      </w:tr>
      <w:tr w:rsidR="00E8061D" w14:paraId="4ED95F61" w14:textId="77777777" w:rsidTr="008D7A4A">
        <w:trPr>
          <w:trHeight w:val="54"/>
        </w:trPr>
        <w:tc>
          <w:tcPr>
            <w:tcW w:w="1525" w:type="dxa"/>
          </w:tcPr>
          <w:p w14:paraId="066F9DAE" w14:textId="4C00BE5C" w:rsidR="00E8061D" w:rsidRPr="00E73FA2" w:rsidRDefault="00554024" w:rsidP="00FE0693">
            <w:pPr>
              <w:rPr>
                <w:rFonts w:cstheme="minorHAnsi"/>
              </w:rPr>
            </w:pPr>
            <w:r w:rsidRPr="00E73FA2">
              <w:rPr>
                <w:rFonts w:cstheme="minorHAnsi"/>
              </w:rPr>
              <w:t>CVEEN 6350</w:t>
            </w:r>
          </w:p>
        </w:tc>
        <w:tc>
          <w:tcPr>
            <w:tcW w:w="7825" w:type="dxa"/>
            <w:gridSpan w:val="2"/>
            <w:shd w:val="clear" w:color="auto" w:fill="auto"/>
          </w:tcPr>
          <w:p w14:paraId="0300C02E" w14:textId="3FB65342" w:rsidR="00E8061D" w:rsidRPr="00E73FA2" w:rsidRDefault="00554024" w:rsidP="00FE0693">
            <w:pPr>
              <w:rPr>
                <w:rFonts w:cstheme="minorHAnsi"/>
              </w:rPr>
            </w:pPr>
            <w:r w:rsidRPr="00E73FA2">
              <w:rPr>
                <w:rFonts w:cstheme="minorHAnsi"/>
              </w:rPr>
              <w:t>Soil Improvement and Stabilization</w:t>
            </w:r>
          </w:p>
        </w:tc>
      </w:tr>
      <w:tr w:rsidR="00E8061D" w14:paraId="5A65A469" w14:textId="77777777" w:rsidTr="008D7A4A">
        <w:trPr>
          <w:trHeight w:val="54"/>
        </w:trPr>
        <w:tc>
          <w:tcPr>
            <w:tcW w:w="1525" w:type="dxa"/>
          </w:tcPr>
          <w:p w14:paraId="553DE8D5" w14:textId="6D29ADD3" w:rsidR="00E8061D" w:rsidRPr="00E73FA2" w:rsidRDefault="00554024" w:rsidP="00FE0693">
            <w:pPr>
              <w:rPr>
                <w:rFonts w:cstheme="minorHAnsi"/>
              </w:rPr>
            </w:pPr>
            <w:r w:rsidRPr="00E73FA2">
              <w:rPr>
                <w:rFonts w:cstheme="minorHAnsi"/>
              </w:rPr>
              <w:t>CVEEN 6510</w:t>
            </w:r>
          </w:p>
        </w:tc>
        <w:tc>
          <w:tcPr>
            <w:tcW w:w="7825" w:type="dxa"/>
            <w:gridSpan w:val="2"/>
            <w:shd w:val="clear" w:color="auto" w:fill="auto"/>
          </w:tcPr>
          <w:p w14:paraId="431A135D" w14:textId="7712C982" w:rsidR="00E8061D" w:rsidRPr="00E73FA2" w:rsidRDefault="00554024" w:rsidP="00FE0693">
            <w:pPr>
              <w:rPr>
                <w:rFonts w:cstheme="minorHAnsi"/>
              </w:rPr>
            </w:pPr>
            <w:r w:rsidRPr="00E73FA2">
              <w:rPr>
                <w:rFonts w:cstheme="minorHAnsi"/>
              </w:rPr>
              <w:t>Highway Design</w:t>
            </w:r>
          </w:p>
        </w:tc>
      </w:tr>
      <w:tr w:rsidR="00554024" w14:paraId="54C49690" w14:textId="77777777" w:rsidTr="008D7A4A">
        <w:trPr>
          <w:trHeight w:val="54"/>
        </w:trPr>
        <w:tc>
          <w:tcPr>
            <w:tcW w:w="1525" w:type="dxa"/>
          </w:tcPr>
          <w:p w14:paraId="1ABC5A3D" w14:textId="16E78F3D" w:rsidR="00554024" w:rsidRPr="00E73FA2" w:rsidRDefault="00554024" w:rsidP="00FE0693">
            <w:pPr>
              <w:rPr>
                <w:rFonts w:cstheme="minorHAnsi"/>
              </w:rPr>
            </w:pPr>
            <w:r w:rsidRPr="00E73FA2">
              <w:rPr>
                <w:rFonts w:cstheme="minorHAnsi"/>
              </w:rPr>
              <w:t>CVEEN6525</w:t>
            </w:r>
          </w:p>
        </w:tc>
        <w:tc>
          <w:tcPr>
            <w:tcW w:w="7825" w:type="dxa"/>
            <w:gridSpan w:val="2"/>
            <w:shd w:val="clear" w:color="auto" w:fill="auto"/>
          </w:tcPr>
          <w:p w14:paraId="63FF509E" w14:textId="28A00532" w:rsidR="00554024" w:rsidRPr="00E73FA2" w:rsidRDefault="00554024" w:rsidP="00FE0693">
            <w:pPr>
              <w:rPr>
                <w:rFonts w:cstheme="minorHAnsi"/>
              </w:rPr>
            </w:pPr>
            <w:r w:rsidRPr="00E73FA2">
              <w:rPr>
                <w:rFonts w:cstheme="minorHAnsi"/>
              </w:rPr>
              <w:t>Highway and Traffic Engineering</w:t>
            </w:r>
          </w:p>
        </w:tc>
      </w:tr>
      <w:tr w:rsidR="00554024" w14:paraId="32D7DF43" w14:textId="77777777" w:rsidTr="008D7A4A">
        <w:trPr>
          <w:trHeight w:val="54"/>
        </w:trPr>
        <w:tc>
          <w:tcPr>
            <w:tcW w:w="1525" w:type="dxa"/>
          </w:tcPr>
          <w:p w14:paraId="3D59FA0E" w14:textId="28B930A9" w:rsidR="00554024" w:rsidRPr="00E73FA2" w:rsidRDefault="00554024" w:rsidP="00FE0693">
            <w:pPr>
              <w:rPr>
                <w:rFonts w:cstheme="minorHAnsi"/>
              </w:rPr>
            </w:pPr>
            <w:r w:rsidRPr="00E73FA2">
              <w:rPr>
                <w:rFonts w:cstheme="minorHAnsi"/>
              </w:rPr>
              <w:t>CVEEN 6570</w:t>
            </w:r>
          </w:p>
        </w:tc>
        <w:tc>
          <w:tcPr>
            <w:tcW w:w="7825" w:type="dxa"/>
            <w:gridSpan w:val="2"/>
            <w:shd w:val="clear" w:color="auto" w:fill="auto"/>
          </w:tcPr>
          <w:p w14:paraId="48AD13A8" w14:textId="157E3425" w:rsidR="00554024" w:rsidRPr="00E73FA2" w:rsidRDefault="00554024" w:rsidP="00FE0693">
            <w:pPr>
              <w:rPr>
                <w:rFonts w:cstheme="minorHAnsi"/>
              </w:rPr>
            </w:pPr>
            <w:r w:rsidRPr="00E73FA2">
              <w:rPr>
                <w:rFonts w:cstheme="minorHAnsi"/>
              </w:rPr>
              <w:t>Pavement Design</w:t>
            </w:r>
          </w:p>
        </w:tc>
      </w:tr>
      <w:tr w:rsidR="00554024" w14:paraId="71B8C0CA" w14:textId="77777777" w:rsidTr="008D7A4A">
        <w:trPr>
          <w:trHeight w:val="54"/>
        </w:trPr>
        <w:tc>
          <w:tcPr>
            <w:tcW w:w="1525" w:type="dxa"/>
          </w:tcPr>
          <w:p w14:paraId="06FAFFF9" w14:textId="7BA5A045" w:rsidR="00554024" w:rsidRPr="00E73FA2" w:rsidRDefault="00554024" w:rsidP="00FE0693">
            <w:pPr>
              <w:rPr>
                <w:rFonts w:cstheme="minorHAnsi"/>
              </w:rPr>
            </w:pPr>
            <w:r w:rsidRPr="00E73FA2">
              <w:rPr>
                <w:rFonts w:cstheme="minorHAnsi"/>
              </w:rPr>
              <w:t>CVEEN 6790</w:t>
            </w:r>
          </w:p>
        </w:tc>
        <w:tc>
          <w:tcPr>
            <w:tcW w:w="7825" w:type="dxa"/>
            <w:gridSpan w:val="2"/>
            <w:shd w:val="clear" w:color="auto" w:fill="auto"/>
          </w:tcPr>
          <w:p w14:paraId="663A9D7D" w14:textId="422650DC" w:rsidR="00554024" w:rsidRPr="00E73FA2" w:rsidRDefault="00554024" w:rsidP="00FE0693">
            <w:pPr>
              <w:rPr>
                <w:rFonts w:cstheme="minorHAnsi"/>
              </w:rPr>
            </w:pPr>
            <w:r w:rsidRPr="00E73FA2">
              <w:rPr>
                <w:rFonts w:cstheme="minorHAnsi"/>
              </w:rPr>
              <w:t>Advanced Computer Aided Construction</w:t>
            </w:r>
          </w:p>
        </w:tc>
      </w:tr>
      <w:tr w:rsidR="00554024" w14:paraId="7C544C3C" w14:textId="77777777" w:rsidTr="008D7A4A">
        <w:trPr>
          <w:trHeight w:val="54"/>
        </w:trPr>
        <w:tc>
          <w:tcPr>
            <w:tcW w:w="1525" w:type="dxa"/>
          </w:tcPr>
          <w:p w14:paraId="71741708" w14:textId="7FFEBAA9" w:rsidR="00554024" w:rsidRPr="00E73FA2" w:rsidRDefault="00554024" w:rsidP="00FE0693">
            <w:pPr>
              <w:rPr>
                <w:rFonts w:cstheme="minorHAnsi"/>
              </w:rPr>
            </w:pPr>
            <w:r w:rsidRPr="00E73FA2">
              <w:rPr>
                <w:rFonts w:cstheme="minorHAnsi"/>
              </w:rPr>
              <w:t>CVEEN 7225</w:t>
            </w:r>
          </w:p>
        </w:tc>
        <w:tc>
          <w:tcPr>
            <w:tcW w:w="7825" w:type="dxa"/>
            <w:gridSpan w:val="2"/>
            <w:shd w:val="clear" w:color="auto" w:fill="auto"/>
          </w:tcPr>
          <w:p w14:paraId="0DA48A24" w14:textId="153EBDCD" w:rsidR="00554024" w:rsidRPr="00E73FA2" w:rsidRDefault="00554024" w:rsidP="00FE0693">
            <w:pPr>
              <w:rPr>
                <w:rFonts w:cstheme="minorHAnsi"/>
              </w:rPr>
            </w:pPr>
            <w:r w:rsidRPr="00E73FA2">
              <w:rPr>
                <w:rFonts w:cstheme="minorHAnsi"/>
              </w:rPr>
              <w:t xml:space="preserve">Prestressed Concrete Design </w:t>
            </w:r>
          </w:p>
        </w:tc>
      </w:tr>
      <w:tr w:rsidR="00554024" w14:paraId="6AB9F05A" w14:textId="77777777" w:rsidTr="008D7A4A">
        <w:trPr>
          <w:trHeight w:val="54"/>
        </w:trPr>
        <w:tc>
          <w:tcPr>
            <w:tcW w:w="1525" w:type="dxa"/>
          </w:tcPr>
          <w:p w14:paraId="451FEB28" w14:textId="5D45B5E8" w:rsidR="00554024" w:rsidRPr="00E73FA2" w:rsidRDefault="00554024" w:rsidP="00FE0693">
            <w:pPr>
              <w:rPr>
                <w:rFonts w:cstheme="minorHAnsi"/>
              </w:rPr>
            </w:pPr>
            <w:r w:rsidRPr="00E73FA2">
              <w:rPr>
                <w:rFonts w:cstheme="minorHAnsi"/>
              </w:rPr>
              <w:t>CVEEN 7230</w:t>
            </w:r>
          </w:p>
        </w:tc>
        <w:tc>
          <w:tcPr>
            <w:tcW w:w="7825" w:type="dxa"/>
            <w:gridSpan w:val="2"/>
            <w:shd w:val="clear" w:color="auto" w:fill="auto"/>
          </w:tcPr>
          <w:p w14:paraId="748D45C1" w14:textId="4E44DFEB" w:rsidR="00554024" w:rsidRPr="00E73FA2" w:rsidRDefault="00554024" w:rsidP="00FE0693">
            <w:pPr>
              <w:rPr>
                <w:rFonts w:cstheme="minorHAnsi"/>
              </w:rPr>
            </w:pPr>
            <w:r w:rsidRPr="00E73FA2">
              <w:rPr>
                <w:rFonts w:cstheme="minorHAnsi"/>
              </w:rPr>
              <w:t>Topics in Steel Design</w:t>
            </w:r>
          </w:p>
        </w:tc>
      </w:tr>
      <w:tr w:rsidR="00554024" w14:paraId="2F461CC6" w14:textId="77777777" w:rsidTr="008D7A4A">
        <w:trPr>
          <w:trHeight w:val="54"/>
        </w:trPr>
        <w:tc>
          <w:tcPr>
            <w:tcW w:w="1525" w:type="dxa"/>
          </w:tcPr>
          <w:p w14:paraId="7E22760E" w14:textId="67C0BBA1" w:rsidR="00554024" w:rsidRPr="00E73FA2" w:rsidRDefault="00554024" w:rsidP="00FE0693">
            <w:pPr>
              <w:rPr>
                <w:rFonts w:cstheme="minorHAnsi"/>
              </w:rPr>
            </w:pPr>
            <w:r w:rsidRPr="00E73FA2">
              <w:rPr>
                <w:rFonts w:cstheme="minorHAnsi"/>
              </w:rPr>
              <w:t xml:space="preserve">CVEEN 7235 </w:t>
            </w:r>
          </w:p>
        </w:tc>
        <w:tc>
          <w:tcPr>
            <w:tcW w:w="7825" w:type="dxa"/>
            <w:gridSpan w:val="2"/>
            <w:shd w:val="clear" w:color="auto" w:fill="auto"/>
          </w:tcPr>
          <w:p w14:paraId="0B17E8AE" w14:textId="1D2DE166" w:rsidR="00554024" w:rsidRPr="00E73FA2" w:rsidRDefault="00554024" w:rsidP="00FE0693">
            <w:pPr>
              <w:rPr>
                <w:rFonts w:cstheme="minorHAnsi"/>
              </w:rPr>
            </w:pPr>
            <w:r w:rsidRPr="00E73FA2">
              <w:rPr>
                <w:rFonts w:cstheme="minorHAnsi"/>
              </w:rPr>
              <w:t>Bridge Design</w:t>
            </w:r>
          </w:p>
        </w:tc>
      </w:tr>
      <w:tr w:rsidR="00554024" w14:paraId="32537D80" w14:textId="77777777" w:rsidTr="008D7A4A">
        <w:trPr>
          <w:trHeight w:val="54"/>
        </w:trPr>
        <w:tc>
          <w:tcPr>
            <w:tcW w:w="1525" w:type="dxa"/>
          </w:tcPr>
          <w:p w14:paraId="0F3D7685" w14:textId="0919DF9C" w:rsidR="00554024" w:rsidRPr="00E73FA2" w:rsidRDefault="00554024" w:rsidP="00FE0693">
            <w:pPr>
              <w:rPr>
                <w:rFonts w:cstheme="minorHAnsi"/>
              </w:rPr>
            </w:pPr>
            <w:r w:rsidRPr="00E73FA2">
              <w:rPr>
                <w:rFonts w:cstheme="minorHAnsi"/>
              </w:rPr>
              <w:t>CVEEN 7250</w:t>
            </w:r>
          </w:p>
        </w:tc>
        <w:tc>
          <w:tcPr>
            <w:tcW w:w="7825" w:type="dxa"/>
            <w:gridSpan w:val="2"/>
            <w:shd w:val="clear" w:color="auto" w:fill="auto"/>
          </w:tcPr>
          <w:p w14:paraId="43F89406" w14:textId="046A905E" w:rsidR="00554024" w:rsidRPr="00E73FA2" w:rsidRDefault="00554024" w:rsidP="00FE0693">
            <w:pPr>
              <w:rPr>
                <w:rFonts w:cstheme="minorHAnsi"/>
              </w:rPr>
            </w:pPr>
            <w:r w:rsidRPr="00E73FA2">
              <w:rPr>
                <w:rFonts w:cstheme="minorHAnsi"/>
              </w:rPr>
              <w:t>Structural Earthquake Engineering</w:t>
            </w:r>
          </w:p>
        </w:tc>
      </w:tr>
      <w:tr w:rsidR="00554024" w14:paraId="788B2A6C" w14:textId="77777777" w:rsidTr="008D7A4A">
        <w:trPr>
          <w:trHeight w:val="54"/>
        </w:trPr>
        <w:tc>
          <w:tcPr>
            <w:tcW w:w="1525" w:type="dxa"/>
          </w:tcPr>
          <w:p w14:paraId="3A35127E" w14:textId="13ADB30A" w:rsidR="00554024" w:rsidRPr="00E73FA2" w:rsidRDefault="00554024" w:rsidP="00FE0693">
            <w:pPr>
              <w:rPr>
                <w:rFonts w:cstheme="minorHAnsi"/>
              </w:rPr>
            </w:pPr>
            <w:r w:rsidRPr="00E73FA2">
              <w:rPr>
                <w:rFonts w:cstheme="minorHAnsi"/>
              </w:rPr>
              <w:t>CVEEN 7255</w:t>
            </w:r>
          </w:p>
        </w:tc>
        <w:tc>
          <w:tcPr>
            <w:tcW w:w="7825" w:type="dxa"/>
            <w:gridSpan w:val="2"/>
            <w:shd w:val="clear" w:color="auto" w:fill="auto"/>
          </w:tcPr>
          <w:p w14:paraId="211332A8" w14:textId="3DE5F82E" w:rsidR="00554024" w:rsidRPr="00E73FA2" w:rsidRDefault="00554024" w:rsidP="00FE0693">
            <w:pPr>
              <w:rPr>
                <w:rFonts w:cstheme="minorHAnsi"/>
              </w:rPr>
            </w:pPr>
            <w:r w:rsidRPr="00E73FA2">
              <w:rPr>
                <w:rFonts w:cstheme="minorHAnsi"/>
              </w:rPr>
              <w:t>Advanced Dynamics of Structures</w:t>
            </w:r>
          </w:p>
        </w:tc>
      </w:tr>
      <w:tr w:rsidR="00554024" w14:paraId="213B4B18" w14:textId="77777777" w:rsidTr="008D7A4A">
        <w:trPr>
          <w:trHeight w:val="54"/>
        </w:trPr>
        <w:tc>
          <w:tcPr>
            <w:tcW w:w="1525" w:type="dxa"/>
          </w:tcPr>
          <w:p w14:paraId="5970C4B5" w14:textId="1E7628E1" w:rsidR="00554024" w:rsidRPr="00E73FA2" w:rsidRDefault="00554024" w:rsidP="00FE0693">
            <w:pPr>
              <w:rPr>
                <w:rFonts w:cstheme="minorHAnsi"/>
              </w:rPr>
            </w:pPr>
            <w:r w:rsidRPr="00E73FA2">
              <w:rPr>
                <w:rFonts w:cstheme="minorHAnsi"/>
              </w:rPr>
              <w:t xml:space="preserve">CVEEN 7310 </w:t>
            </w:r>
          </w:p>
        </w:tc>
        <w:tc>
          <w:tcPr>
            <w:tcW w:w="7825" w:type="dxa"/>
            <w:gridSpan w:val="2"/>
            <w:shd w:val="clear" w:color="auto" w:fill="auto"/>
          </w:tcPr>
          <w:p w14:paraId="56374412" w14:textId="641884F0" w:rsidR="00554024" w:rsidRPr="00E73FA2" w:rsidRDefault="00554024" w:rsidP="00FE0693">
            <w:pPr>
              <w:rPr>
                <w:rFonts w:cstheme="minorHAnsi"/>
              </w:rPr>
            </w:pPr>
            <w:r w:rsidRPr="00E73FA2">
              <w:rPr>
                <w:rFonts w:cstheme="minorHAnsi"/>
              </w:rPr>
              <w:t>Advanced Foundation Engineering</w:t>
            </w:r>
          </w:p>
        </w:tc>
      </w:tr>
      <w:tr w:rsidR="00554024" w14:paraId="63D72632" w14:textId="77777777" w:rsidTr="008D7A4A">
        <w:trPr>
          <w:trHeight w:val="54"/>
        </w:trPr>
        <w:tc>
          <w:tcPr>
            <w:tcW w:w="1525" w:type="dxa"/>
          </w:tcPr>
          <w:p w14:paraId="7E3C1D81" w14:textId="755F789E" w:rsidR="00554024" w:rsidRPr="00E73FA2" w:rsidRDefault="00554024" w:rsidP="00FE0693">
            <w:pPr>
              <w:rPr>
                <w:rFonts w:cstheme="minorHAnsi"/>
              </w:rPr>
            </w:pPr>
            <w:r w:rsidRPr="00E73FA2">
              <w:rPr>
                <w:rFonts w:cstheme="minorHAnsi"/>
              </w:rPr>
              <w:t>CVEEN 7330</w:t>
            </w:r>
          </w:p>
        </w:tc>
        <w:tc>
          <w:tcPr>
            <w:tcW w:w="7825" w:type="dxa"/>
            <w:gridSpan w:val="2"/>
            <w:shd w:val="clear" w:color="auto" w:fill="auto"/>
          </w:tcPr>
          <w:p w14:paraId="6344DCCA" w14:textId="604C1B32" w:rsidR="00554024" w:rsidRPr="00E73FA2" w:rsidRDefault="00554024" w:rsidP="00FE0693">
            <w:pPr>
              <w:rPr>
                <w:rFonts w:cstheme="minorHAnsi"/>
              </w:rPr>
            </w:pPr>
            <w:r w:rsidRPr="00E73FA2">
              <w:rPr>
                <w:rFonts w:cstheme="minorHAnsi"/>
              </w:rPr>
              <w:t>Geotechnical Earthquake Engineering</w:t>
            </w:r>
          </w:p>
        </w:tc>
      </w:tr>
      <w:tr w:rsidR="00554024" w14:paraId="52D87E02" w14:textId="77777777" w:rsidTr="008D7A4A">
        <w:trPr>
          <w:trHeight w:val="54"/>
        </w:trPr>
        <w:tc>
          <w:tcPr>
            <w:tcW w:w="1525" w:type="dxa"/>
          </w:tcPr>
          <w:p w14:paraId="4B70CDB3" w14:textId="5BA3BCED" w:rsidR="00554024" w:rsidRPr="00E73FA2" w:rsidRDefault="00554024" w:rsidP="00FE0693">
            <w:pPr>
              <w:rPr>
                <w:rFonts w:cstheme="minorHAnsi"/>
              </w:rPr>
            </w:pPr>
            <w:r w:rsidRPr="00E73FA2">
              <w:rPr>
                <w:rFonts w:cstheme="minorHAnsi"/>
              </w:rPr>
              <w:t>CVEEN 7360</w:t>
            </w:r>
          </w:p>
        </w:tc>
        <w:tc>
          <w:tcPr>
            <w:tcW w:w="7825" w:type="dxa"/>
            <w:gridSpan w:val="2"/>
            <w:shd w:val="clear" w:color="auto" w:fill="auto"/>
          </w:tcPr>
          <w:p w14:paraId="41902B43" w14:textId="019F6E8A" w:rsidR="00554024" w:rsidRPr="00E73FA2" w:rsidRDefault="00554024" w:rsidP="00FE0693">
            <w:pPr>
              <w:rPr>
                <w:rFonts w:cstheme="minorHAnsi"/>
              </w:rPr>
            </w:pPr>
            <w:r w:rsidRPr="00E73FA2">
              <w:rPr>
                <w:rFonts w:cstheme="minorHAnsi"/>
              </w:rPr>
              <w:t xml:space="preserve">Advanced Soil Mechanics </w:t>
            </w:r>
          </w:p>
        </w:tc>
      </w:tr>
      <w:tr w:rsidR="00554024" w14:paraId="162128D8" w14:textId="77777777" w:rsidTr="008D7A4A">
        <w:trPr>
          <w:trHeight w:val="54"/>
        </w:trPr>
        <w:tc>
          <w:tcPr>
            <w:tcW w:w="1525" w:type="dxa"/>
          </w:tcPr>
          <w:p w14:paraId="20AF47BC" w14:textId="07775158" w:rsidR="00554024" w:rsidRPr="00E73FA2" w:rsidRDefault="00554024" w:rsidP="00FE0693">
            <w:pPr>
              <w:rPr>
                <w:rFonts w:cstheme="minorHAnsi"/>
              </w:rPr>
            </w:pPr>
            <w:r w:rsidRPr="00E73FA2">
              <w:rPr>
                <w:rFonts w:cstheme="minorHAnsi"/>
              </w:rPr>
              <w:t>CVEEN 7450</w:t>
            </w:r>
          </w:p>
        </w:tc>
        <w:tc>
          <w:tcPr>
            <w:tcW w:w="7825" w:type="dxa"/>
            <w:gridSpan w:val="2"/>
            <w:shd w:val="clear" w:color="auto" w:fill="auto"/>
          </w:tcPr>
          <w:p w14:paraId="7F5FB7F5" w14:textId="67CE9DBD" w:rsidR="00554024" w:rsidRPr="00E73FA2" w:rsidRDefault="00554024" w:rsidP="00FE0693">
            <w:pPr>
              <w:rPr>
                <w:rFonts w:cstheme="minorHAnsi"/>
              </w:rPr>
            </w:pPr>
            <w:r w:rsidRPr="00E73FA2">
              <w:rPr>
                <w:rFonts w:cstheme="minorHAnsi"/>
              </w:rPr>
              <w:t>Carbon Capture and Store Transportation</w:t>
            </w:r>
          </w:p>
        </w:tc>
      </w:tr>
      <w:tr w:rsidR="00554024" w14:paraId="3A64BC57" w14:textId="77777777" w:rsidTr="008D7A4A">
        <w:trPr>
          <w:trHeight w:val="54"/>
        </w:trPr>
        <w:tc>
          <w:tcPr>
            <w:tcW w:w="1525" w:type="dxa"/>
          </w:tcPr>
          <w:p w14:paraId="7262AC97" w14:textId="4EE6DA36" w:rsidR="00554024" w:rsidRPr="00E73FA2" w:rsidRDefault="00554024" w:rsidP="00FE0693">
            <w:pPr>
              <w:rPr>
                <w:rFonts w:cstheme="minorHAnsi"/>
              </w:rPr>
            </w:pPr>
            <w:r w:rsidRPr="00E73FA2">
              <w:rPr>
                <w:rFonts w:cstheme="minorHAnsi"/>
              </w:rPr>
              <w:t>CVEEN 7520</w:t>
            </w:r>
          </w:p>
        </w:tc>
        <w:tc>
          <w:tcPr>
            <w:tcW w:w="7825" w:type="dxa"/>
            <w:gridSpan w:val="2"/>
            <w:shd w:val="clear" w:color="auto" w:fill="auto"/>
          </w:tcPr>
          <w:p w14:paraId="4E840947" w14:textId="4234A7EB" w:rsidR="00554024" w:rsidRPr="00E73FA2" w:rsidRDefault="00554024" w:rsidP="00FE0693">
            <w:pPr>
              <w:rPr>
                <w:rFonts w:cstheme="minorHAnsi"/>
              </w:rPr>
            </w:pPr>
            <w:r w:rsidRPr="00E73FA2">
              <w:rPr>
                <w:rFonts w:cstheme="minorHAnsi"/>
              </w:rPr>
              <w:t>Safety</w:t>
            </w:r>
          </w:p>
        </w:tc>
      </w:tr>
      <w:tr w:rsidR="00554024" w14:paraId="73F03F40" w14:textId="77777777" w:rsidTr="008D7A4A">
        <w:trPr>
          <w:trHeight w:val="54"/>
        </w:trPr>
        <w:tc>
          <w:tcPr>
            <w:tcW w:w="1525" w:type="dxa"/>
          </w:tcPr>
          <w:p w14:paraId="40FFA990" w14:textId="2BE80E4F" w:rsidR="00554024" w:rsidRPr="00E73FA2" w:rsidRDefault="00554024" w:rsidP="00FE0693">
            <w:pPr>
              <w:rPr>
                <w:rFonts w:cstheme="minorHAnsi"/>
              </w:rPr>
            </w:pPr>
            <w:r w:rsidRPr="00E73FA2">
              <w:rPr>
                <w:rFonts w:cstheme="minorHAnsi"/>
              </w:rPr>
              <w:t>CVEEN 7560</w:t>
            </w:r>
          </w:p>
        </w:tc>
        <w:tc>
          <w:tcPr>
            <w:tcW w:w="7825" w:type="dxa"/>
            <w:gridSpan w:val="2"/>
            <w:shd w:val="clear" w:color="auto" w:fill="auto"/>
          </w:tcPr>
          <w:p w14:paraId="2B18DD58" w14:textId="6ACF618A" w:rsidR="00554024" w:rsidRPr="00E73FA2" w:rsidRDefault="00554024" w:rsidP="00FE0693">
            <w:pPr>
              <w:rPr>
                <w:rFonts w:cstheme="minorHAnsi"/>
              </w:rPr>
            </w:pPr>
            <w:r w:rsidRPr="00E73FA2">
              <w:rPr>
                <w:rFonts w:cstheme="minorHAnsi"/>
              </w:rPr>
              <w:t>Advanced Materials</w:t>
            </w:r>
          </w:p>
        </w:tc>
      </w:tr>
      <w:tr w:rsidR="00554024" w14:paraId="2CD4C8B9" w14:textId="77777777" w:rsidTr="008D7A4A">
        <w:trPr>
          <w:trHeight w:val="54"/>
        </w:trPr>
        <w:tc>
          <w:tcPr>
            <w:tcW w:w="1525" w:type="dxa"/>
          </w:tcPr>
          <w:p w14:paraId="560B4F2C" w14:textId="72FFE1BF" w:rsidR="00554024" w:rsidRPr="00E73FA2" w:rsidRDefault="00554024" w:rsidP="00FE0693">
            <w:pPr>
              <w:rPr>
                <w:rFonts w:cstheme="minorHAnsi"/>
              </w:rPr>
            </w:pPr>
            <w:r w:rsidRPr="00E73FA2">
              <w:rPr>
                <w:rFonts w:cstheme="minorHAnsi"/>
              </w:rPr>
              <w:t>CVEEN 7570</w:t>
            </w:r>
          </w:p>
        </w:tc>
        <w:tc>
          <w:tcPr>
            <w:tcW w:w="7825" w:type="dxa"/>
            <w:gridSpan w:val="2"/>
            <w:shd w:val="clear" w:color="auto" w:fill="auto"/>
          </w:tcPr>
          <w:p w14:paraId="0AE92248" w14:textId="5D1CA253" w:rsidR="00554024" w:rsidRPr="00E73FA2" w:rsidRDefault="00554024" w:rsidP="00FE0693">
            <w:pPr>
              <w:rPr>
                <w:rFonts w:cstheme="minorHAnsi"/>
              </w:rPr>
            </w:pPr>
            <w:r w:rsidRPr="00E73FA2">
              <w:rPr>
                <w:rFonts w:cstheme="minorHAnsi"/>
              </w:rPr>
              <w:t>Pavement Maintenance and Rehabilitation</w:t>
            </w:r>
          </w:p>
        </w:tc>
      </w:tr>
    </w:tbl>
    <w:p w14:paraId="512A5092" w14:textId="77777777" w:rsidR="00DA2074" w:rsidRDefault="00DA2074">
      <w:pPr>
        <w:rPr>
          <w:rFonts w:cstheme="minorHAnsi"/>
        </w:rPr>
      </w:pPr>
      <w:r>
        <w:rPr>
          <w:rFonts w:cstheme="minorHAnsi"/>
        </w:rPr>
        <w:br w:type="page"/>
      </w:r>
    </w:p>
    <w:p w14:paraId="40DA13C3" w14:textId="7475EF3B" w:rsidR="006519E4" w:rsidRDefault="00DA2074" w:rsidP="007E6470">
      <w:pPr>
        <w:rPr>
          <w:rFonts w:cstheme="minorHAnsi"/>
        </w:rPr>
      </w:pPr>
      <w:r w:rsidRPr="00DA2074">
        <w:rPr>
          <w:rFonts w:cstheme="minorHAnsi"/>
        </w:rPr>
        <w:lastRenderedPageBreak/>
        <w:t>Structures &amp; Geotechnical</w:t>
      </w:r>
      <w:r>
        <w:rPr>
          <w:rFonts w:cstheme="minorHAnsi"/>
        </w:rPr>
        <w:t xml:space="preserve"> (Continued). </w:t>
      </w:r>
    </w:p>
    <w:tbl>
      <w:tblPr>
        <w:tblStyle w:val="TableGrid"/>
        <w:tblW w:w="9792" w:type="dxa"/>
        <w:tblLook w:val="04A0" w:firstRow="1" w:lastRow="0" w:firstColumn="1" w:lastColumn="0" w:noHBand="0" w:noVBand="1"/>
      </w:tblPr>
      <w:tblGrid>
        <w:gridCol w:w="1296"/>
        <w:gridCol w:w="3600"/>
        <w:gridCol w:w="1296"/>
        <w:gridCol w:w="3600"/>
      </w:tblGrid>
      <w:tr w:rsidR="00554024" w:rsidRPr="00554024" w14:paraId="02A3D4D7" w14:textId="77777777" w:rsidTr="00743A76">
        <w:trPr>
          <w:trHeight w:val="54"/>
        </w:trPr>
        <w:tc>
          <w:tcPr>
            <w:tcW w:w="9792" w:type="dxa"/>
            <w:gridSpan w:val="4"/>
          </w:tcPr>
          <w:p w14:paraId="16CE47C3" w14:textId="0B76BC97" w:rsidR="00554024" w:rsidRPr="00870D6B" w:rsidRDefault="00554024" w:rsidP="00743A76">
            <w:pPr>
              <w:rPr>
                <w:rFonts w:cstheme="minorHAnsi"/>
                <w:sz w:val="20"/>
                <w:szCs w:val="20"/>
              </w:rPr>
            </w:pPr>
            <w:r w:rsidRPr="00870D6B">
              <w:rPr>
                <w:rFonts w:cstheme="minorHAnsi"/>
                <w:sz w:val="20"/>
                <w:szCs w:val="20"/>
              </w:rPr>
              <w:t>Elective Courses</w:t>
            </w:r>
          </w:p>
        </w:tc>
      </w:tr>
      <w:tr w:rsidR="00554024" w:rsidRPr="00554024" w14:paraId="3172A009" w14:textId="77777777" w:rsidTr="00743A76">
        <w:trPr>
          <w:trHeight w:val="54"/>
        </w:trPr>
        <w:tc>
          <w:tcPr>
            <w:tcW w:w="9792" w:type="dxa"/>
            <w:gridSpan w:val="4"/>
          </w:tcPr>
          <w:p w14:paraId="1E4AAA43" w14:textId="69EB702F" w:rsidR="00554024" w:rsidRPr="00870D6B" w:rsidRDefault="00554024" w:rsidP="00743A76">
            <w:pPr>
              <w:rPr>
                <w:rFonts w:cstheme="minorHAnsi"/>
                <w:sz w:val="20"/>
                <w:szCs w:val="20"/>
              </w:rPr>
            </w:pPr>
            <w:r w:rsidRPr="00870D6B">
              <w:rPr>
                <w:rFonts w:cstheme="minorHAnsi"/>
                <w:sz w:val="20"/>
                <w:szCs w:val="20"/>
              </w:rPr>
              <w:t>Only 9 credits outside of the Department may be used towards a master’s degree. Other courses may be approved by Supervisory Committee.</w:t>
            </w:r>
          </w:p>
        </w:tc>
      </w:tr>
      <w:tr w:rsidR="00554024" w:rsidRPr="00554024" w14:paraId="666326BC" w14:textId="591F5AA6" w:rsidTr="00554024">
        <w:trPr>
          <w:trHeight w:val="54"/>
        </w:trPr>
        <w:tc>
          <w:tcPr>
            <w:tcW w:w="1296" w:type="dxa"/>
          </w:tcPr>
          <w:p w14:paraId="7C5BAD8C" w14:textId="2C1F40A5" w:rsidR="00554024" w:rsidRPr="00870D6B" w:rsidRDefault="00554024" w:rsidP="00743A76">
            <w:pPr>
              <w:rPr>
                <w:rFonts w:cstheme="minorHAnsi"/>
                <w:sz w:val="20"/>
                <w:szCs w:val="20"/>
              </w:rPr>
            </w:pPr>
            <w:bookmarkStart w:id="50" w:name="_Hlk111284192"/>
            <w:r w:rsidRPr="00870D6B">
              <w:rPr>
                <w:rFonts w:cstheme="minorHAnsi"/>
                <w:sz w:val="20"/>
                <w:szCs w:val="20"/>
              </w:rPr>
              <w:t xml:space="preserve">CVEEN </w:t>
            </w:r>
            <w:r w:rsidR="00DA2074" w:rsidRPr="00870D6B">
              <w:rPr>
                <w:rFonts w:cstheme="minorHAnsi"/>
                <w:sz w:val="20"/>
                <w:szCs w:val="20"/>
              </w:rPr>
              <w:t>5305</w:t>
            </w:r>
          </w:p>
        </w:tc>
        <w:tc>
          <w:tcPr>
            <w:tcW w:w="3600" w:type="dxa"/>
          </w:tcPr>
          <w:p w14:paraId="641DCD8B" w14:textId="70532672" w:rsidR="00554024" w:rsidRPr="00870D6B" w:rsidRDefault="00DA2074" w:rsidP="00743A76">
            <w:pPr>
              <w:rPr>
                <w:rFonts w:cstheme="minorHAnsi"/>
                <w:sz w:val="20"/>
                <w:szCs w:val="20"/>
              </w:rPr>
            </w:pPr>
            <w:r w:rsidRPr="00870D6B">
              <w:rPr>
                <w:rFonts w:cstheme="minorHAnsi"/>
                <w:sz w:val="20"/>
                <w:szCs w:val="20"/>
              </w:rPr>
              <w:t>Intro. to Foundation Engineering</w:t>
            </w:r>
          </w:p>
        </w:tc>
        <w:tc>
          <w:tcPr>
            <w:tcW w:w="1296" w:type="dxa"/>
          </w:tcPr>
          <w:p w14:paraId="4178B782" w14:textId="33CF4C25" w:rsidR="00554024" w:rsidRPr="00870D6B" w:rsidRDefault="0005676A" w:rsidP="00743A76">
            <w:pPr>
              <w:rPr>
                <w:rFonts w:cstheme="minorHAnsi"/>
                <w:sz w:val="20"/>
                <w:szCs w:val="20"/>
              </w:rPr>
            </w:pPr>
            <w:r w:rsidRPr="00870D6B">
              <w:rPr>
                <w:rFonts w:cstheme="minorHAnsi"/>
                <w:sz w:val="20"/>
                <w:szCs w:val="20"/>
              </w:rPr>
              <w:t>ME EN 6300</w:t>
            </w:r>
          </w:p>
        </w:tc>
        <w:tc>
          <w:tcPr>
            <w:tcW w:w="3600" w:type="dxa"/>
          </w:tcPr>
          <w:p w14:paraId="22E581E1" w14:textId="7F32F931" w:rsidR="00554024" w:rsidRPr="00870D6B" w:rsidRDefault="0005676A" w:rsidP="00743A76">
            <w:pPr>
              <w:rPr>
                <w:rFonts w:cstheme="minorHAnsi"/>
                <w:sz w:val="20"/>
                <w:szCs w:val="20"/>
              </w:rPr>
            </w:pPr>
            <w:r w:rsidRPr="00870D6B">
              <w:rPr>
                <w:rFonts w:cstheme="minorHAnsi"/>
                <w:sz w:val="20"/>
                <w:szCs w:val="20"/>
              </w:rPr>
              <w:t>Advanced Strengths of Materials</w:t>
            </w:r>
          </w:p>
        </w:tc>
      </w:tr>
      <w:bookmarkEnd w:id="50"/>
      <w:tr w:rsidR="00DA2074" w:rsidRPr="00554024" w14:paraId="2657AEA9" w14:textId="59B44A9C" w:rsidTr="00554024">
        <w:trPr>
          <w:trHeight w:val="54"/>
        </w:trPr>
        <w:tc>
          <w:tcPr>
            <w:tcW w:w="1296" w:type="dxa"/>
          </w:tcPr>
          <w:p w14:paraId="04D1E0F4" w14:textId="5A77A171" w:rsidR="00DA2074" w:rsidRPr="00870D6B" w:rsidRDefault="00DA2074" w:rsidP="00DA2074">
            <w:pPr>
              <w:rPr>
                <w:rFonts w:cstheme="minorHAnsi"/>
                <w:sz w:val="20"/>
                <w:szCs w:val="20"/>
              </w:rPr>
            </w:pPr>
            <w:r w:rsidRPr="00870D6B">
              <w:rPr>
                <w:rFonts w:cstheme="minorHAnsi"/>
                <w:sz w:val="20"/>
                <w:szCs w:val="20"/>
              </w:rPr>
              <w:t>CVEEN 6225</w:t>
            </w:r>
          </w:p>
        </w:tc>
        <w:tc>
          <w:tcPr>
            <w:tcW w:w="3600" w:type="dxa"/>
          </w:tcPr>
          <w:p w14:paraId="02AF9E47" w14:textId="59A62B8F" w:rsidR="00DA2074" w:rsidRPr="00870D6B" w:rsidRDefault="00DA2074" w:rsidP="00DA2074">
            <w:pPr>
              <w:rPr>
                <w:rFonts w:cstheme="minorHAnsi"/>
                <w:sz w:val="20"/>
                <w:szCs w:val="20"/>
              </w:rPr>
            </w:pPr>
            <w:r w:rsidRPr="00870D6B">
              <w:rPr>
                <w:rFonts w:cstheme="minorHAnsi"/>
                <w:sz w:val="20"/>
                <w:szCs w:val="20"/>
              </w:rPr>
              <w:t>Concrete Material Science</w:t>
            </w:r>
          </w:p>
        </w:tc>
        <w:tc>
          <w:tcPr>
            <w:tcW w:w="1296" w:type="dxa"/>
          </w:tcPr>
          <w:p w14:paraId="5007681A" w14:textId="6A587123" w:rsidR="00DA2074" w:rsidRPr="00870D6B" w:rsidRDefault="0005676A" w:rsidP="00DA2074">
            <w:pPr>
              <w:rPr>
                <w:rFonts w:cstheme="minorHAnsi"/>
                <w:sz w:val="20"/>
                <w:szCs w:val="20"/>
              </w:rPr>
            </w:pPr>
            <w:r w:rsidRPr="00870D6B">
              <w:rPr>
                <w:rFonts w:cstheme="minorHAnsi"/>
                <w:sz w:val="20"/>
                <w:szCs w:val="20"/>
              </w:rPr>
              <w:t>ME EN 6400</w:t>
            </w:r>
          </w:p>
        </w:tc>
        <w:tc>
          <w:tcPr>
            <w:tcW w:w="3600" w:type="dxa"/>
          </w:tcPr>
          <w:p w14:paraId="749F3383" w14:textId="106E3D8A" w:rsidR="00DA2074" w:rsidRPr="00870D6B" w:rsidRDefault="0005676A" w:rsidP="00DA2074">
            <w:pPr>
              <w:rPr>
                <w:rFonts w:cstheme="minorHAnsi"/>
                <w:sz w:val="20"/>
                <w:szCs w:val="20"/>
              </w:rPr>
            </w:pPr>
            <w:r w:rsidRPr="00870D6B">
              <w:rPr>
                <w:rFonts w:cstheme="minorHAnsi"/>
                <w:sz w:val="20"/>
                <w:szCs w:val="20"/>
              </w:rPr>
              <w:t>Vibrations</w:t>
            </w:r>
          </w:p>
        </w:tc>
      </w:tr>
      <w:tr w:rsidR="00DA2074" w:rsidRPr="00554024" w14:paraId="5DF236B4" w14:textId="1A881790" w:rsidTr="00554024">
        <w:trPr>
          <w:trHeight w:val="54"/>
        </w:trPr>
        <w:tc>
          <w:tcPr>
            <w:tcW w:w="1296" w:type="dxa"/>
          </w:tcPr>
          <w:p w14:paraId="0CD44AF6" w14:textId="358A6C19" w:rsidR="00DA2074" w:rsidRPr="00870D6B" w:rsidRDefault="00DA2074" w:rsidP="00DA2074">
            <w:pPr>
              <w:rPr>
                <w:rFonts w:cstheme="minorHAnsi"/>
                <w:sz w:val="20"/>
                <w:szCs w:val="20"/>
              </w:rPr>
            </w:pPr>
            <w:r w:rsidRPr="00870D6B">
              <w:rPr>
                <w:rFonts w:cstheme="minorHAnsi"/>
                <w:sz w:val="20"/>
                <w:szCs w:val="20"/>
              </w:rPr>
              <w:t>CVEEN 6235</w:t>
            </w:r>
          </w:p>
        </w:tc>
        <w:tc>
          <w:tcPr>
            <w:tcW w:w="3600" w:type="dxa"/>
          </w:tcPr>
          <w:p w14:paraId="474C8760" w14:textId="31EB04AE" w:rsidR="00DA2074" w:rsidRPr="00870D6B" w:rsidRDefault="00DA2074" w:rsidP="00DA2074">
            <w:pPr>
              <w:rPr>
                <w:rFonts w:cstheme="minorHAnsi"/>
                <w:sz w:val="20"/>
                <w:szCs w:val="20"/>
              </w:rPr>
            </w:pPr>
            <w:r w:rsidRPr="00870D6B">
              <w:rPr>
                <w:rFonts w:cstheme="minorHAnsi"/>
                <w:sz w:val="20"/>
                <w:szCs w:val="20"/>
              </w:rPr>
              <w:t>Bridge Design</w:t>
            </w:r>
          </w:p>
        </w:tc>
        <w:tc>
          <w:tcPr>
            <w:tcW w:w="1296" w:type="dxa"/>
          </w:tcPr>
          <w:p w14:paraId="50F1FAC5" w14:textId="31E03936" w:rsidR="00DA2074" w:rsidRPr="00870D6B" w:rsidRDefault="0005676A" w:rsidP="00DA2074">
            <w:pPr>
              <w:rPr>
                <w:rFonts w:cstheme="minorHAnsi"/>
                <w:sz w:val="20"/>
                <w:szCs w:val="20"/>
              </w:rPr>
            </w:pPr>
            <w:r w:rsidRPr="00870D6B">
              <w:rPr>
                <w:rFonts w:cstheme="minorHAnsi"/>
                <w:sz w:val="20"/>
                <w:szCs w:val="20"/>
              </w:rPr>
              <w:t>ME EN 6510</w:t>
            </w:r>
          </w:p>
        </w:tc>
        <w:tc>
          <w:tcPr>
            <w:tcW w:w="3600" w:type="dxa"/>
          </w:tcPr>
          <w:p w14:paraId="71FCA33C" w14:textId="4C620701" w:rsidR="00DA2074" w:rsidRPr="00870D6B" w:rsidRDefault="0005676A" w:rsidP="00DA2074">
            <w:pPr>
              <w:rPr>
                <w:rFonts w:cstheme="minorHAnsi"/>
                <w:sz w:val="20"/>
                <w:szCs w:val="20"/>
              </w:rPr>
            </w:pPr>
            <w:r w:rsidRPr="00870D6B">
              <w:rPr>
                <w:rFonts w:cstheme="minorHAnsi"/>
                <w:sz w:val="20"/>
                <w:szCs w:val="20"/>
              </w:rPr>
              <w:t>Introduction to Finite Elements</w:t>
            </w:r>
          </w:p>
        </w:tc>
      </w:tr>
      <w:tr w:rsidR="00DA2074" w:rsidRPr="00554024" w14:paraId="37197C26" w14:textId="040F3048" w:rsidTr="00554024">
        <w:trPr>
          <w:trHeight w:val="54"/>
        </w:trPr>
        <w:tc>
          <w:tcPr>
            <w:tcW w:w="1296" w:type="dxa"/>
          </w:tcPr>
          <w:p w14:paraId="30298683" w14:textId="6E5F66F4" w:rsidR="00DA2074" w:rsidRPr="00870D6B" w:rsidRDefault="00DA2074" w:rsidP="00DA2074">
            <w:pPr>
              <w:rPr>
                <w:rFonts w:cstheme="minorHAnsi"/>
                <w:sz w:val="20"/>
                <w:szCs w:val="20"/>
              </w:rPr>
            </w:pPr>
            <w:r w:rsidRPr="00870D6B">
              <w:rPr>
                <w:rFonts w:cstheme="minorHAnsi"/>
                <w:sz w:val="20"/>
                <w:szCs w:val="20"/>
              </w:rPr>
              <w:t>CVEEN 6260</w:t>
            </w:r>
          </w:p>
        </w:tc>
        <w:tc>
          <w:tcPr>
            <w:tcW w:w="3600" w:type="dxa"/>
          </w:tcPr>
          <w:p w14:paraId="441A1161" w14:textId="5CFD8FC8" w:rsidR="00DA2074" w:rsidRPr="00870D6B" w:rsidRDefault="00DA2074" w:rsidP="00DA2074">
            <w:pPr>
              <w:rPr>
                <w:rFonts w:cstheme="minorHAnsi"/>
                <w:sz w:val="20"/>
                <w:szCs w:val="20"/>
              </w:rPr>
            </w:pPr>
            <w:r w:rsidRPr="00870D6B">
              <w:rPr>
                <w:rFonts w:cstheme="minorHAnsi"/>
                <w:sz w:val="20"/>
                <w:szCs w:val="20"/>
              </w:rPr>
              <w:t>Applied Probability and Statistics</w:t>
            </w:r>
          </w:p>
        </w:tc>
        <w:tc>
          <w:tcPr>
            <w:tcW w:w="1296" w:type="dxa"/>
          </w:tcPr>
          <w:p w14:paraId="7EB402BB" w14:textId="2A76AB5E" w:rsidR="00DA2074" w:rsidRPr="00870D6B" w:rsidRDefault="0005676A" w:rsidP="00DA2074">
            <w:pPr>
              <w:rPr>
                <w:rFonts w:cstheme="minorHAnsi"/>
                <w:sz w:val="20"/>
                <w:szCs w:val="20"/>
              </w:rPr>
            </w:pPr>
            <w:r w:rsidRPr="00870D6B">
              <w:rPr>
                <w:rFonts w:cstheme="minorHAnsi"/>
                <w:sz w:val="20"/>
                <w:szCs w:val="20"/>
              </w:rPr>
              <w:t>ME EN 6520</w:t>
            </w:r>
          </w:p>
        </w:tc>
        <w:tc>
          <w:tcPr>
            <w:tcW w:w="3600" w:type="dxa"/>
          </w:tcPr>
          <w:p w14:paraId="55BBFAD2" w14:textId="1C398ED6" w:rsidR="00DA2074" w:rsidRPr="00870D6B" w:rsidRDefault="0005676A" w:rsidP="00DA2074">
            <w:pPr>
              <w:rPr>
                <w:rFonts w:cstheme="minorHAnsi"/>
                <w:sz w:val="20"/>
                <w:szCs w:val="20"/>
              </w:rPr>
            </w:pPr>
            <w:r w:rsidRPr="00870D6B">
              <w:rPr>
                <w:rFonts w:cstheme="minorHAnsi"/>
                <w:sz w:val="20"/>
                <w:szCs w:val="20"/>
              </w:rPr>
              <w:t>Mechanics of Composite Materials</w:t>
            </w:r>
          </w:p>
        </w:tc>
      </w:tr>
      <w:tr w:rsidR="00AD4D13" w:rsidRPr="00554024" w14:paraId="58B5AAFC" w14:textId="77777777" w:rsidTr="00554024">
        <w:trPr>
          <w:trHeight w:val="54"/>
        </w:trPr>
        <w:tc>
          <w:tcPr>
            <w:tcW w:w="1296" w:type="dxa"/>
          </w:tcPr>
          <w:p w14:paraId="74AA8D60" w14:textId="15127C59" w:rsidR="00AD4D13" w:rsidRPr="00870D6B" w:rsidRDefault="00AD4D13" w:rsidP="00AD4D13">
            <w:pPr>
              <w:rPr>
                <w:rFonts w:cstheme="minorHAnsi"/>
                <w:sz w:val="20"/>
                <w:szCs w:val="20"/>
              </w:rPr>
            </w:pPr>
            <w:r w:rsidRPr="00870D6B">
              <w:rPr>
                <w:rFonts w:cstheme="minorHAnsi"/>
                <w:sz w:val="20"/>
                <w:szCs w:val="20"/>
              </w:rPr>
              <w:t>CVEEN 6350</w:t>
            </w:r>
          </w:p>
        </w:tc>
        <w:tc>
          <w:tcPr>
            <w:tcW w:w="3600" w:type="dxa"/>
          </w:tcPr>
          <w:p w14:paraId="4DFE9987" w14:textId="5D8B4E41" w:rsidR="00AD4D13" w:rsidRPr="00870D6B" w:rsidRDefault="00AD4D13" w:rsidP="00AD4D13">
            <w:pPr>
              <w:rPr>
                <w:rFonts w:cstheme="minorHAnsi"/>
                <w:sz w:val="20"/>
                <w:szCs w:val="20"/>
              </w:rPr>
            </w:pPr>
            <w:r w:rsidRPr="00870D6B">
              <w:rPr>
                <w:rFonts w:cstheme="minorHAnsi"/>
                <w:sz w:val="20"/>
                <w:szCs w:val="20"/>
              </w:rPr>
              <w:t>Soil Improvement and Stabilization</w:t>
            </w:r>
          </w:p>
        </w:tc>
        <w:tc>
          <w:tcPr>
            <w:tcW w:w="1296" w:type="dxa"/>
          </w:tcPr>
          <w:p w14:paraId="3B54C169" w14:textId="5ABF784B" w:rsidR="00AD4D13" w:rsidRPr="00870D6B" w:rsidRDefault="00AD4D13" w:rsidP="00AD4D13">
            <w:pPr>
              <w:rPr>
                <w:rFonts w:cstheme="minorHAnsi"/>
                <w:sz w:val="20"/>
                <w:szCs w:val="20"/>
              </w:rPr>
            </w:pPr>
            <w:r w:rsidRPr="00870D6B">
              <w:rPr>
                <w:rFonts w:cstheme="minorHAnsi"/>
                <w:sz w:val="20"/>
                <w:szCs w:val="20"/>
              </w:rPr>
              <w:t>ME EN 7060</w:t>
            </w:r>
          </w:p>
        </w:tc>
        <w:tc>
          <w:tcPr>
            <w:tcW w:w="3600" w:type="dxa"/>
          </w:tcPr>
          <w:p w14:paraId="3D8CAC2A" w14:textId="79E97139" w:rsidR="00AD4D13" w:rsidRPr="00870D6B" w:rsidRDefault="00AD4D13" w:rsidP="00AD4D13">
            <w:pPr>
              <w:rPr>
                <w:rFonts w:cstheme="minorHAnsi"/>
                <w:sz w:val="20"/>
                <w:szCs w:val="20"/>
              </w:rPr>
            </w:pPr>
            <w:r w:rsidRPr="00870D6B">
              <w:rPr>
                <w:rFonts w:cstheme="minorHAnsi"/>
                <w:sz w:val="20"/>
                <w:szCs w:val="20"/>
              </w:rPr>
              <w:t>Fatigue and Creep Considerations in Design</w:t>
            </w:r>
          </w:p>
        </w:tc>
      </w:tr>
      <w:tr w:rsidR="00AD4D13" w:rsidRPr="00554024" w14:paraId="2C190DA7" w14:textId="77777777" w:rsidTr="00554024">
        <w:trPr>
          <w:trHeight w:val="54"/>
        </w:trPr>
        <w:tc>
          <w:tcPr>
            <w:tcW w:w="1296" w:type="dxa"/>
          </w:tcPr>
          <w:p w14:paraId="27D56A75" w14:textId="054BA048" w:rsidR="00AD4D13" w:rsidRPr="00870D6B" w:rsidRDefault="00AD4D13" w:rsidP="00AD4D13">
            <w:pPr>
              <w:rPr>
                <w:rFonts w:cstheme="minorHAnsi"/>
                <w:sz w:val="20"/>
                <w:szCs w:val="20"/>
              </w:rPr>
            </w:pPr>
            <w:r w:rsidRPr="00870D6B">
              <w:rPr>
                <w:rFonts w:cstheme="minorHAnsi"/>
                <w:sz w:val="20"/>
                <w:szCs w:val="20"/>
              </w:rPr>
              <w:t>CVEEN 6710</w:t>
            </w:r>
          </w:p>
        </w:tc>
        <w:tc>
          <w:tcPr>
            <w:tcW w:w="3600" w:type="dxa"/>
          </w:tcPr>
          <w:p w14:paraId="4161DD13" w14:textId="4D1485E3" w:rsidR="00AD4D13" w:rsidRPr="00870D6B" w:rsidRDefault="00AD4D13" w:rsidP="00AD4D13">
            <w:pPr>
              <w:rPr>
                <w:rFonts w:cstheme="minorHAnsi"/>
                <w:sz w:val="20"/>
                <w:szCs w:val="20"/>
              </w:rPr>
            </w:pPr>
            <w:r w:rsidRPr="00870D6B">
              <w:rPr>
                <w:rFonts w:cstheme="minorHAnsi"/>
                <w:sz w:val="20"/>
                <w:szCs w:val="20"/>
              </w:rPr>
              <w:t>Cost Estimating and Proposal Writing</w:t>
            </w:r>
          </w:p>
        </w:tc>
        <w:tc>
          <w:tcPr>
            <w:tcW w:w="1296" w:type="dxa"/>
          </w:tcPr>
          <w:p w14:paraId="626B022F" w14:textId="2ABEE88A" w:rsidR="00AD4D13" w:rsidRPr="00870D6B" w:rsidRDefault="00AD4D13" w:rsidP="00AD4D13">
            <w:pPr>
              <w:rPr>
                <w:rFonts w:cstheme="minorHAnsi"/>
                <w:sz w:val="20"/>
                <w:szCs w:val="20"/>
              </w:rPr>
            </w:pPr>
            <w:r w:rsidRPr="00870D6B">
              <w:rPr>
                <w:rFonts w:cstheme="minorHAnsi"/>
                <w:sz w:val="20"/>
                <w:szCs w:val="20"/>
              </w:rPr>
              <w:t>ME EN 7070</w:t>
            </w:r>
          </w:p>
        </w:tc>
        <w:tc>
          <w:tcPr>
            <w:tcW w:w="3600" w:type="dxa"/>
          </w:tcPr>
          <w:p w14:paraId="3E3FAE93" w14:textId="40584A91" w:rsidR="00AD4D13" w:rsidRPr="00870D6B" w:rsidRDefault="00AD4D13" w:rsidP="00AD4D13">
            <w:pPr>
              <w:rPr>
                <w:rFonts w:cstheme="minorHAnsi"/>
                <w:sz w:val="20"/>
                <w:szCs w:val="20"/>
              </w:rPr>
            </w:pPr>
            <w:r w:rsidRPr="00870D6B">
              <w:rPr>
                <w:rFonts w:cstheme="minorHAnsi"/>
                <w:sz w:val="20"/>
                <w:szCs w:val="20"/>
              </w:rPr>
              <w:t>Tribology and Corrosion Considerations in Design</w:t>
            </w:r>
          </w:p>
        </w:tc>
      </w:tr>
      <w:tr w:rsidR="00AD4D13" w:rsidRPr="00554024" w14:paraId="5F145AEE" w14:textId="77777777" w:rsidTr="00554024">
        <w:trPr>
          <w:trHeight w:val="54"/>
        </w:trPr>
        <w:tc>
          <w:tcPr>
            <w:tcW w:w="1296" w:type="dxa"/>
          </w:tcPr>
          <w:p w14:paraId="328BE2FE" w14:textId="4C910EF6" w:rsidR="00AD4D13" w:rsidRPr="00870D6B" w:rsidRDefault="00AD4D13" w:rsidP="00AD4D13">
            <w:pPr>
              <w:rPr>
                <w:rFonts w:cstheme="minorHAnsi"/>
                <w:sz w:val="20"/>
                <w:szCs w:val="20"/>
              </w:rPr>
            </w:pPr>
            <w:r w:rsidRPr="00870D6B">
              <w:rPr>
                <w:rFonts w:cstheme="minorHAnsi"/>
                <w:sz w:val="20"/>
                <w:szCs w:val="20"/>
              </w:rPr>
              <w:t>CVEEN 6720</w:t>
            </w:r>
          </w:p>
        </w:tc>
        <w:tc>
          <w:tcPr>
            <w:tcW w:w="3600" w:type="dxa"/>
          </w:tcPr>
          <w:p w14:paraId="3B8FED7C" w14:textId="5463CBE6" w:rsidR="00AD4D13" w:rsidRPr="00870D6B" w:rsidRDefault="00AD4D13" w:rsidP="00AD4D13">
            <w:pPr>
              <w:rPr>
                <w:rFonts w:cstheme="minorHAnsi"/>
                <w:sz w:val="20"/>
                <w:szCs w:val="20"/>
              </w:rPr>
            </w:pPr>
            <w:r w:rsidRPr="00870D6B">
              <w:rPr>
                <w:rFonts w:cstheme="minorHAnsi"/>
                <w:sz w:val="20"/>
                <w:szCs w:val="20"/>
              </w:rPr>
              <w:t>Project Scheduling</w:t>
            </w:r>
          </w:p>
        </w:tc>
        <w:tc>
          <w:tcPr>
            <w:tcW w:w="1296" w:type="dxa"/>
          </w:tcPr>
          <w:p w14:paraId="1B968544" w14:textId="3A49EC71" w:rsidR="00AD4D13" w:rsidRPr="00870D6B" w:rsidRDefault="00AD4D13" w:rsidP="00AD4D13">
            <w:pPr>
              <w:rPr>
                <w:rFonts w:cstheme="minorHAnsi"/>
                <w:sz w:val="20"/>
                <w:szCs w:val="20"/>
              </w:rPr>
            </w:pPr>
            <w:r w:rsidRPr="00870D6B">
              <w:rPr>
                <w:rFonts w:cstheme="minorHAnsi"/>
                <w:sz w:val="20"/>
                <w:szCs w:val="20"/>
              </w:rPr>
              <w:t>ME EN 7530</w:t>
            </w:r>
          </w:p>
        </w:tc>
        <w:tc>
          <w:tcPr>
            <w:tcW w:w="3600" w:type="dxa"/>
          </w:tcPr>
          <w:p w14:paraId="788345A9" w14:textId="4939900E" w:rsidR="00AD4D13" w:rsidRPr="00870D6B" w:rsidRDefault="00AD4D13" w:rsidP="00AD4D13">
            <w:pPr>
              <w:rPr>
                <w:rFonts w:cstheme="minorHAnsi"/>
                <w:sz w:val="20"/>
                <w:szCs w:val="20"/>
              </w:rPr>
            </w:pPr>
            <w:r w:rsidRPr="00870D6B">
              <w:rPr>
                <w:rFonts w:cstheme="minorHAnsi"/>
                <w:sz w:val="20"/>
                <w:szCs w:val="20"/>
              </w:rPr>
              <w:t>Fundamentals of Fracture Mechanics</w:t>
            </w:r>
          </w:p>
        </w:tc>
      </w:tr>
      <w:tr w:rsidR="00AD4D13" w:rsidRPr="00554024" w14:paraId="072724A1" w14:textId="77777777" w:rsidTr="00554024">
        <w:trPr>
          <w:trHeight w:val="54"/>
        </w:trPr>
        <w:tc>
          <w:tcPr>
            <w:tcW w:w="1296" w:type="dxa"/>
          </w:tcPr>
          <w:p w14:paraId="77B018F7" w14:textId="03492A49" w:rsidR="00AD4D13" w:rsidRPr="00870D6B" w:rsidRDefault="00AD4D13" w:rsidP="00AD4D13">
            <w:pPr>
              <w:rPr>
                <w:rFonts w:cstheme="minorHAnsi"/>
                <w:sz w:val="20"/>
                <w:szCs w:val="20"/>
              </w:rPr>
            </w:pPr>
            <w:r w:rsidRPr="00870D6B">
              <w:rPr>
                <w:rFonts w:cstheme="minorHAnsi"/>
                <w:sz w:val="20"/>
                <w:szCs w:val="20"/>
              </w:rPr>
              <w:t>CVEEN 6730</w:t>
            </w:r>
          </w:p>
        </w:tc>
        <w:tc>
          <w:tcPr>
            <w:tcW w:w="3600" w:type="dxa"/>
          </w:tcPr>
          <w:p w14:paraId="39BAA29C" w14:textId="658EA43B" w:rsidR="00AD4D13" w:rsidRPr="00870D6B" w:rsidRDefault="00AD4D13" w:rsidP="00AD4D13">
            <w:pPr>
              <w:rPr>
                <w:rFonts w:cstheme="minorHAnsi"/>
                <w:sz w:val="20"/>
                <w:szCs w:val="20"/>
              </w:rPr>
            </w:pPr>
            <w:r w:rsidRPr="00870D6B">
              <w:rPr>
                <w:rFonts w:cstheme="minorHAnsi"/>
                <w:sz w:val="20"/>
                <w:szCs w:val="20"/>
              </w:rPr>
              <w:t xml:space="preserve">Project </w:t>
            </w:r>
            <w:proofErr w:type="spellStart"/>
            <w:r w:rsidRPr="00870D6B">
              <w:rPr>
                <w:rFonts w:cstheme="minorHAnsi"/>
                <w:sz w:val="20"/>
                <w:szCs w:val="20"/>
              </w:rPr>
              <w:t>Mgmt</w:t>
            </w:r>
            <w:proofErr w:type="spellEnd"/>
            <w:r w:rsidRPr="00870D6B">
              <w:rPr>
                <w:rFonts w:cstheme="minorHAnsi"/>
                <w:sz w:val="20"/>
                <w:szCs w:val="20"/>
              </w:rPr>
              <w:t xml:space="preserve"> and Contract Admin.</w:t>
            </w:r>
          </w:p>
        </w:tc>
        <w:tc>
          <w:tcPr>
            <w:tcW w:w="1296" w:type="dxa"/>
          </w:tcPr>
          <w:p w14:paraId="47FCFD48" w14:textId="51722B04" w:rsidR="00AD4D13" w:rsidRPr="00870D6B" w:rsidRDefault="00AD4D13" w:rsidP="00AD4D13">
            <w:pPr>
              <w:rPr>
                <w:rFonts w:cstheme="minorHAnsi"/>
                <w:sz w:val="20"/>
                <w:szCs w:val="20"/>
              </w:rPr>
            </w:pPr>
            <w:r w:rsidRPr="00870D6B">
              <w:rPr>
                <w:rFonts w:cstheme="minorHAnsi"/>
                <w:sz w:val="20"/>
                <w:szCs w:val="20"/>
              </w:rPr>
              <w:t>ME EN 7540</w:t>
            </w:r>
          </w:p>
        </w:tc>
        <w:tc>
          <w:tcPr>
            <w:tcW w:w="3600" w:type="dxa"/>
          </w:tcPr>
          <w:p w14:paraId="4F8D9F5A" w14:textId="4756B2C6" w:rsidR="00AD4D13" w:rsidRPr="00870D6B" w:rsidRDefault="00AD4D13" w:rsidP="00AD4D13">
            <w:pPr>
              <w:rPr>
                <w:rFonts w:cstheme="minorHAnsi"/>
                <w:sz w:val="20"/>
                <w:szCs w:val="20"/>
              </w:rPr>
            </w:pPr>
            <w:r w:rsidRPr="00870D6B">
              <w:rPr>
                <w:rFonts w:cstheme="minorHAnsi"/>
                <w:sz w:val="20"/>
                <w:szCs w:val="20"/>
              </w:rPr>
              <w:t>Advanced Finite Elements</w:t>
            </w:r>
          </w:p>
        </w:tc>
      </w:tr>
      <w:tr w:rsidR="00AD4D13" w:rsidRPr="00554024" w14:paraId="6543316C" w14:textId="77777777" w:rsidTr="00554024">
        <w:trPr>
          <w:trHeight w:val="54"/>
        </w:trPr>
        <w:tc>
          <w:tcPr>
            <w:tcW w:w="1296" w:type="dxa"/>
          </w:tcPr>
          <w:p w14:paraId="22C5AD12" w14:textId="62F0BF00" w:rsidR="00AD4D13" w:rsidRPr="00870D6B" w:rsidRDefault="00AD4D13" w:rsidP="00AD4D13">
            <w:pPr>
              <w:rPr>
                <w:rFonts w:cstheme="minorHAnsi"/>
                <w:sz w:val="20"/>
                <w:szCs w:val="20"/>
              </w:rPr>
            </w:pPr>
            <w:r w:rsidRPr="00870D6B">
              <w:rPr>
                <w:rFonts w:cstheme="minorHAnsi"/>
                <w:sz w:val="20"/>
                <w:szCs w:val="20"/>
              </w:rPr>
              <w:t>CVEEN 6750</w:t>
            </w:r>
          </w:p>
        </w:tc>
        <w:tc>
          <w:tcPr>
            <w:tcW w:w="3600" w:type="dxa"/>
          </w:tcPr>
          <w:p w14:paraId="148D42FD" w14:textId="1761C5C7" w:rsidR="00AD4D13" w:rsidRPr="00870D6B" w:rsidRDefault="00AD4D13" w:rsidP="00AD4D13">
            <w:pPr>
              <w:rPr>
                <w:rFonts w:cstheme="minorHAnsi"/>
                <w:sz w:val="20"/>
                <w:szCs w:val="20"/>
              </w:rPr>
            </w:pPr>
            <w:r w:rsidRPr="00870D6B">
              <w:rPr>
                <w:rFonts w:cstheme="minorHAnsi"/>
                <w:sz w:val="20"/>
                <w:szCs w:val="20"/>
              </w:rPr>
              <w:t>Engineering Law and Contracts</w:t>
            </w:r>
          </w:p>
        </w:tc>
        <w:tc>
          <w:tcPr>
            <w:tcW w:w="1296" w:type="dxa"/>
          </w:tcPr>
          <w:p w14:paraId="0A4FA746" w14:textId="4E7D8DC9" w:rsidR="00AD4D13" w:rsidRPr="00870D6B" w:rsidRDefault="00AD4D13" w:rsidP="00AD4D13">
            <w:pPr>
              <w:rPr>
                <w:rFonts w:cstheme="minorHAnsi"/>
                <w:sz w:val="20"/>
                <w:szCs w:val="20"/>
              </w:rPr>
            </w:pPr>
            <w:r w:rsidRPr="00870D6B">
              <w:rPr>
                <w:rFonts w:cstheme="minorHAnsi"/>
                <w:sz w:val="20"/>
                <w:szCs w:val="20"/>
              </w:rPr>
              <w:t>ME EN 7550</w:t>
            </w:r>
          </w:p>
        </w:tc>
        <w:tc>
          <w:tcPr>
            <w:tcW w:w="3600" w:type="dxa"/>
          </w:tcPr>
          <w:p w14:paraId="2CD0E739" w14:textId="6D28B37B" w:rsidR="00AD4D13" w:rsidRPr="00870D6B" w:rsidRDefault="00AD4D13" w:rsidP="00AD4D13">
            <w:pPr>
              <w:rPr>
                <w:rFonts w:cstheme="minorHAnsi"/>
                <w:sz w:val="20"/>
                <w:szCs w:val="20"/>
              </w:rPr>
            </w:pPr>
            <w:r w:rsidRPr="00870D6B">
              <w:rPr>
                <w:rFonts w:cstheme="minorHAnsi"/>
                <w:sz w:val="20"/>
                <w:szCs w:val="20"/>
              </w:rPr>
              <w:t>Theory of Plates and Shells</w:t>
            </w:r>
          </w:p>
        </w:tc>
      </w:tr>
      <w:tr w:rsidR="00AD4D13" w:rsidRPr="00554024" w14:paraId="06C0D7BE" w14:textId="77777777" w:rsidTr="00554024">
        <w:trPr>
          <w:trHeight w:val="54"/>
        </w:trPr>
        <w:tc>
          <w:tcPr>
            <w:tcW w:w="1296" w:type="dxa"/>
          </w:tcPr>
          <w:p w14:paraId="4ACB7A4C" w14:textId="45E5A0F5" w:rsidR="00AD4D13" w:rsidRPr="00870D6B" w:rsidRDefault="00AD4D13" w:rsidP="00AD4D13">
            <w:pPr>
              <w:rPr>
                <w:rFonts w:cstheme="minorHAnsi"/>
                <w:sz w:val="20"/>
                <w:szCs w:val="20"/>
              </w:rPr>
            </w:pPr>
            <w:r w:rsidRPr="00870D6B">
              <w:rPr>
                <w:rFonts w:cstheme="minorHAnsi"/>
                <w:sz w:val="20"/>
                <w:szCs w:val="20"/>
              </w:rPr>
              <w:t>CVEEN 6920</w:t>
            </w:r>
          </w:p>
        </w:tc>
        <w:tc>
          <w:tcPr>
            <w:tcW w:w="3600" w:type="dxa"/>
          </w:tcPr>
          <w:p w14:paraId="7B1FA3D3" w14:textId="51AB916A" w:rsidR="00AD4D13" w:rsidRPr="00870D6B" w:rsidRDefault="00AD4D13" w:rsidP="00AD4D13">
            <w:pPr>
              <w:rPr>
                <w:rFonts w:cstheme="minorHAnsi"/>
                <w:sz w:val="20"/>
                <w:szCs w:val="20"/>
              </w:rPr>
            </w:pPr>
            <w:r w:rsidRPr="00870D6B">
              <w:rPr>
                <w:rFonts w:cstheme="minorHAnsi"/>
                <w:sz w:val="20"/>
                <w:szCs w:val="20"/>
              </w:rPr>
              <w:t xml:space="preserve">Special Topics (in Materials, Structures, Geotechnics only) </w:t>
            </w:r>
          </w:p>
        </w:tc>
        <w:tc>
          <w:tcPr>
            <w:tcW w:w="1296" w:type="dxa"/>
          </w:tcPr>
          <w:p w14:paraId="07DCDD47" w14:textId="2C45E3AD" w:rsidR="00AD4D13" w:rsidRPr="00870D6B" w:rsidRDefault="00AD4D13" w:rsidP="00AD4D13">
            <w:pPr>
              <w:rPr>
                <w:rFonts w:cstheme="minorHAnsi"/>
                <w:sz w:val="20"/>
                <w:szCs w:val="20"/>
              </w:rPr>
            </w:pPr>
            <w:r w:rsidRPr="00870D6B">
              <w:rPr>
                <w:rFonts w:cstheme="minorHAnsi"/>
                <w:sz w:val="20"/>
                <w:szCs w:val="20"/>
              </w:rPr>
              <w:t xml:space="preserve">MET E 6100 </w:t>
            </w:r>
          </w:p>
        </w:tc>
        <w:tc>
          <w:tcPr>
            <w:tcW w:w="3600" w:type="dxa"/>
          </w:tcPr>
          <w:p w14:paraId="3F219794" w14:textId="389EA4C4" w:rsidR="00AD4D13" w:rsidRPr="00870D6B" w:rsidRDefault="00AD4D13" w:rsidP="00AD4D13">
            <w:pPr>
              <w:rPr>
                <w:rFonts w:cstheme="minorHAnsi"/>
                <w:sz w:val="20"/>
                <w:szCs w:val="20"/>
              </w:rPr>
            </w:pPr>
            <w:proofErr w:type="spellStart"/>
            <w:r w:rsidRPr="00870D6B">
              <w:rPr>
                <w:rFonts w:cstheme="minorHAnsi"/>
                <w:sz w:val="20"/>
                <w:szCs w:val="20"/>
              </w:rPr>
              <w:t>Micromechanisms</w:t>
            </w:r>
            <w:proofErr w:type="spellEnd"/>
            <w:r w:rsidRPr="00870D6B">
              <w:rPr>
                <w:rFonts w:cstheme="minorHAnsi"/>
                <w:sz w:val="20"/>
                <w:szCs w:val="20"/>
              </w:rPr>
              <w:t xml:space="preserve"> of Fatigue and Fracture</w:t>
            </w:r>
          </w:p>
        </w:tc>
      </w:tr>
      <w:tr w:rsidR="00AD4D13" w:rsidRPr="00554024" w14:paraId="6F90D877" w14:textId="77777777" w:rsidTr="00554024">
        <w:trPr>
          <w:trHeight w:val="54"/>
        </w:trPr>
        <w:tc>
          <w:tcPr>
            <w:tcW w:w="1296" w:type="dxa"/>
          </w:tcPr>
          <w:p w14:paraId="6D36FD35" w14:textId="1E35D472" w:rsidR="00AD4D13" w:rsidRPr="00870D6B" w:rsidRDefault="00AD4D13" w:rsidP="00AD4D13">
            <w:pPr>
              <w:rPr>
                <w:rFonts w:cstheme="minorHAnsi"/>
                <w:sz w:val="20"/>
                <w:szCs w:val="20"/>
              </w:rPr>
            </w:pPr>
            <w:r w:rsidRPr="00870D6B">
              <w:rPr>
                <w:rFonts w:cstheme="minorHAnsi"/>
                <w:sz w:val="20"/>
                <w:szCs w:val="20"/>
              </w:rPr>
              <w:t xml:space="preserve">CVEEN 6930 </w:t>
            </w:r>
          </w:p>
        </w:tc>
        <w:tc>
          <w:tcPr>
            <w:tcW w:w="3600" w:type="dxa"/>
          </w:tcPr>
          <w:p w14:paraId="719CC553" w14:textId="328A5D9E" w:rsidR="00AD4D13" w:rsidRPr="00870D6B" w:rsidRDefault="00AD4D13" w:rsidP="00AD4D13">
            <w:pPr>
              <w:rPr>
                <w:rFonts w:cstheme="minorHAnsi"/>
                <w:sz w:val="20"/>
                <w:szCs w:val="20"/>
              </w:rPr>
            </w:pPr>
            <w:r w:rsidRPr="00870D6B">
              <w:rPr>
                <w:rFonts w:cstheme="minorHAnsi"/>
                <w:sz w:val="20"/>
                <w:szCs w:val="20"/>
              </w:rPr>
              <w:t>Independent Study</w:t>
            </w:r>
          </w:p>
        </w:tc>
        <w:tc>
          <w:tcPr>
            <w:tcW w:w="1296" w:type="dxa"/>
          </w:tcPr>
          <w:p w14:paraId="264AF0B9" w14:textId="466CAE08" w:rsidR="00AD4D13" w:rsidRPr="00870D6B" w:rsidRDefault="00AD4D13" w:rsidP="00AD4D13">
            <w:pPr>
              <w:rPr>
                <w:rFonts w:cstheme="minorHAnsi"/>
                <w:sz w:val="20"/>
                <w:szCs w:val="20"/>
              </w:rPr>
            </w:pPr>
            <w:r w:rsidRPr="00870D6B">
              <w:rPr>
                <w:rFonts w:cstheme="minorHAnsi"/>
                <w:sz w:val="20"/>
                <w:szCs w:val="20"/>
              </w:rPr>
              <w:t>MET E 6250</w:t>
            </w:r>
          </w:p>
        </w:tc>
        <w:tc>
          <w:tcPr>
            <w:tcW w:w="3600" w:type="dxa"/>
          </w:tcPr>
          <w:p w14:paraId="2401AE85" w14:textId="450C2689" w:rsidR="00AD4D13" w:rsidRPr="00870D6B" w:rsidRDefault="00AD4D13" w:rsidP="00AD4D13">
            <w:pPr>
              <w:rPr>
                <w:rFonts w:cstheme="minorHAnsi"/>
                <w:sz w:val="20"/>
                <w:szCs w:val="20"/>
              </w:rPr>
            </w:pPr>
            <w:r w:rsidRPr="00870D6B">
              <w:rPr>
                <w:rFonts w:cstheme="minorHAnsi"/>
                <w:sz w:val="20"/>
                <w:szCs w:val="20"/>
              </w:rPr>
              <w:t>Fundamentals of Engineering Analysis</w:t>
            </w:r>
          </w:p>
        </w:tc>
      </w:tr>
      <w:tr w:rsidR="00AD4D13" w:rsidRPr="00554024" w14:paraId="690EC040" w14:textId="77777777" w:rsidTr="00554024">
        <w:trPr>
          <w:trHeight w:val="54"/>
        </w:trPr>
        <w:tc>
          <w:tcPr>
            <w:tcW w:w="1296" w:type="dxa"/>
          </w:tcPr>
          <w:p w14:paraId="274D9A77" w14:textId="6AAB28C5" w:rsidR="00AD4D13" w:rsidRPr="00870D6B" w:rsidRDefault="00AD4D13" w:rsidP="00AD4D13">
            <w:pPr>
              <w:rPr>
                <w:rFonts w:cstheme="minorHAnsi"/>
                <w:sz w:val="20"/>
                <w:szCs w:val="20"/>
              </w:rPr>
            </w:pPr>
            <w:r w:rsidRPr="00870D6B">
              <w:rPr>
                <w:rFonts w:cstheme="minorHAnsi"/>
                <w:sz w:val="20"/>
                <w:szCs w:val="20"/>
              </w:rPr>
              <w:t>CVEEN 6</w:t>
            </w:r>
            <w:r>
              <w:rPr>
                <w:rFonts w:cstheme="minorHAnsi"/>
                <w:sz w:val="20"/>
                <w:szCs w:val="20"/>
              </w:rPr>
              <w:t>xxx</w:t>
            </w:r>
            <w:r w:rsidRPr="00870D6B">
              <w:rPr>
                <w:rFonts w:cstheme="minorHAnsi"/>
                <w:sz w:val="20"/>
                <w:szCs w:val="20"/>
              </w:rPr>
              <w:t xml:space="preserve"> </w:t>
            </w:r>
          </w:p>
        </w:tc>
        <w:tc>
          <w:tcPr>
            <w:tcW w:w="3600" w:type="dxa"/>
          </w:tcPr>
          <w:p w14:paraId="672B833F" w14:textId="3474C7CC" w:rsidR="00AD4D13" w:rsidRPr="00870D6B" w:rsidRDefault="00AD4D13" w:rsidP="00AD4D13">
            <w:pPr>
              <w:rPr>
                <w:rFonts w:cstheme="minorHAnsi"/>
                <w:sz w:val="20"/>
                <w:szCs w:val="20"/>
              </w:rPr>
            </w:pPr>
            <w:r w:rsidRPr="00AD4D13">
              <w:rPr>
                <w:rFonts w:cstheme="minorHAnsi"/>
                <w:sz w:val="20"/>
                <w:szCs w:val="20"/>
              </w:rPr>
              <w:t xml:space="preserve">Infrastructure Sensing </w:t>
            </w:r>
            <w:r>
              <w:rPr>
                <w:rFonts w:cstheme="minorHAnsi"/>
                <w:sz w:val="20"/>
                <w:szCs w:val="20"/>
              </w:rPr>
              <w:t xml:space="preserve">&amp; </w:t>
            </w:r>
            <w:r w:rsidRPr="00AD4D13">
              <w:rPr>
                <w:rFonts w:cstheme="minorHAnsi"/>
                <w:sz w:val="20"/>
                <w:szCs w:val="20"/>
              </w:rPr>
              <w:t>Health Monitor</w:t>
            </w:r>
          </w:p>
        </w:tc>
        <w:tc>
          <w:tcPr>
            <w:tcW w:w="1296" w:type="dxa"/>
          </w:tcPr>
          <w:p w14:paraId="0B56F4B0" w14:textId="067C0CD9" w:rsidR="00AD4D13" w:rsidRPr="00870D6B" w:rsidRDefault="00AD4D13" w:rsidP="00AD4D13">
            <w:pPr>
              <w:rPr>
                <w:rFonts w:cstheme="minorHAnsi"/>
                <w:sz w:val="20"/>
                <w:szCs w:val="20"/>
              </w:rPr>
            </w:pPr>
            <w:r w:rsidRPr="00870D6B">
              <w:rPr>
                <w:rFonts w:cstheme="minorHAnsi"/>
                <w:sz w:val="20"/>
                <w:szCs w:val="20"/>
              </w:rPr>
              <w:t>MET E 6300</w:t>
            </w:r>
          </w:p>
        </w:tc>
        <w:tc>
          <w:tcPr>
            <w:tcW w:w="3600" w:type="dxa"/>
          </w:tcPr>
          <w:p w14:paraId="21F5AD86" w14:textId="5E3D6143" w:rsidR="00AD4D13" w:rsidRPr="00870D6B" w:rsidRDefault="00AD4D13" w:rsidP="00AD4D13">
            <w:pPr>
              <w:rPr>
                <w:rFonts w:cstheme="minorHAnsi"/>
                <w:sz w:val="20"/>
                <w:szCs w:val="20"/>
              </w:rPr>
            </w:pPr>
            <w:r w:rsidRPr="00870D6B">
              <w:rPr>
                <w:rFonts w:cstheme="minorHAnsi"/>
                <w:sz w:val="20"/>
                <w:szCs w:val="20"/>
              </w:rPr>
              <w:t>Alloy and Material Design</w:t>
            </w:r>
          </w:p>
        </w:tc>
      </w:tr>
      <w:tr w:rsidR="00AD4D13" w:rsidRPr="00554024" w14:paraId="7B98B699" w14:textId="77777777" w:rsidTr="00554024">
        <w:trPr>
          <w:trHeight w:val="54"/>
        </w:trPr>
        <w:tc>
          <w:tcPr>
            <w:tcW w:w="1296" w:type="dxa"/>
          </w:tcPr>
          <w:p w14:paraId="6A3FB794" w14:textId="1E5718CA" w:rsidR="00AD4D13" w:rsidRPr="00870D6B" w:rsidRDefault="00AD4D13" w:rsidP="00AD4D13">
            <w:pPr>
              <w:rPr>
                <w:rFonts w:cstheme="minorHAnsi"/>
                <w:sz w:val="20"/>
                <w:szCs w:val="20"/>
              </w:rPr>
            </w:pPr>
            <w:r w:rsidRPr="00870D6B">
              <w:rPr>
                <w:rFonts w:cstheme="minorHAnsi"/>
                <w:sz w:val="20"/>
                <w:szCs w:val="20"/>
              </w:rPr>
              <w:t>CVEEN 7260</w:t>
            </w:r>
          </w:p>
        </w:tc>
        <w:tc>
          <w:tcPr>
            <w:tcW w:w="3600" w:type="dxa"/>
          </w:tcPr>
          <w:p w14:paraId="2972A260" w14:textId="04FF67E2" w:rsidR="00AD4D13" w:rsidRPr="00870D6B" w:rsidRDefault="00AD4D13" w:rsidP="00AD4D13">
            <w:pPr>
              <w:rPr>
                <w:rFonts w:cstheme="minorHAnsi"/>
                <w:sz w:val="20"/>
                <w:szCs w:val="20"/>
              </w:rPr>
            </w:pPr>
            <w:r w:rsidRPr="00870D6B">
              <w:rPr>
                <w:rFonts w:cstheme="minorHAnsi"/>
                <w:sz w:val="20"/>
                <w:szCs w:val="20"/>
              </w:rPr>
              <w:t>Seismic Rehab of Reinforced Concrete Bldg.</w:t>
            </w:r>
          </w:p>
        </w:tc>
        <w:tc>
          <w:tcPr>
            <w:tcW w:w="1296" w:type="dxa"/>
          </w:tcPr>
          <w:p w14:paraId="2DCC0F26" w14:textId="677A92DD" w:rsidR="00AD4D13" w:rsidRPr="00870D6B" w:rsidRDefault="00AD4D13" w:rsidP="00AD4D13">
            <w:pPr>
              <w:rPr>
                <w:rFonts w:cstheme="minorHAnsi"/>
                <w:sz w:val="20"/>
                <w:szCs w:val="20"/>
              </w:rPr>
            </w:pPr>
            <w:r w:rsidRPr="00870D6B">
              <w:rPr>
                <w:rFonts w:cstheme="minorHAnsi"/>
                <w:sz w:val="20"/>
                <w:szCs w:val="20"/>
              </w:rPr>
              <w:t>MET E 6450</w:t>
            </w:r>
          </w:p>
        </w:tc>
        <w:tc>
          <w:tcPr>
            <w:tcW w:w="3600" w:type="dxa"/>
          </w:tcPr>
          <w:p w14:paraId="086DE938" w14:textId="4C231950" w:rsidR="00AD4D13" w:rsidRPr="00870D6B" w:rsidRDefault="00AD4D13" w:rsidP="00AD4D13">
            <w:pPr>
              <w:rPr>
                <w:rFonts w:cstheme="minorHAnsi"/>
                <w:sz w:val="20"/>
                <w:szCs w:val="20"/>
              </w:rPr>
            </w:pPr>
            <w:r w:rsidRPr="00870D6B">
              <w:rPr>
                <w:rFonts w:cstheme="minorHAnsi"/>
                <w:sz w:val="20"/>
                <w:szCs w:val="20"/>
              </w:rPr>
              <w:t>Mechanical Metallurgy</w:t>
            </w:r>
          </w:p>
        </w:tc>
      </w:tr>
      <w:tr w:rsidR="00AD4D13" w:rsidRPr="00554024" w14:paraId="256D560F" w14:textId="27921AC4" w:rsidTr="00554024">
        <w:trPr>
          <w:trHeight w:val="54"/>
        </w:trPr>
        <w:tc>
          <w:tcPr>
            <w:tcW w:w="1296" w:type="dxa"/>
          </w:tcPr>
          <w:p w14:paraId="67BC8356" w14:textId="1A1FDF4D" w:rsidR="00AD4D13" w:rsidRPr="00870D6B" w:rsidRDefault="00AD4D13" w:rsidP="00AD4D13">
            <w:pPr>
              <w:rPr>
                <w:rFonts w:cstheme="minorHAnsi"/>
                <w:sz w:val="20"/>
                <w:szCs w:val="20"/>
              </w:rPr>
            </w:pPr>
            <w:r w:rsidRPr="00870D6B">
              <w:rPr>
                <w:rFonts w:cstheme="minorHAnsi"/>
                <w:sz w:val="20"/>
                <w:szCs w:val="20"/>
              </w:rPr>
              <w:t>CVEEN 7920</w:t>
            </w:r>
          </w:p>
        </w:tc>
        <w:tc>
          <w:tcPr>
            <w:tcW w:w="3600" w:type="dxa"/>
          </w:tcPr>
          <w:p w14:paraId="460769A9" w14:textId="6CFBFEA1" w:rsidR="00AD4D13" w:rsidRPr="00870D6B" w:rsidRDefault="00AD4D13" w:rsidP="00AD4D13">
            <w:pPr>
              <w:rPr>
                <w:rFonts w:cstheme="minorHAnsi"/>
                <w:sz w:val="20"/>
                <w:szCs w:val="20"/>
              </w:rPr>
            </w:pPr>
            <w:r w:rsidRPr="00870D6B">
              <w:rPr>
                <w:rFonts w:cstheme="minorHAnsi"/>
                <w:sz w:val="20"/>
                <w:szCs w:val="20"/>
              </w:rPr>
              <w:t>Special Topics (in Materials, Structures, Adv. Materials Testing Geotechnics only)</w:t>
            </w:r>
          </w:p>
        </w:tc>
        <w:tc>
          <w:tcPr>
            <w:tcW w:w="1296" w:type="dxa"/>
          </w:tcPr>
          <w:p w14:paraId="703F3E5A" w14:textId="2141DDC2" w:rsidR="00AD4D13" w:rsidRPr="00870D6B" w:rsidRDefault="00AD4D13" w:rsidP="00AD4D13">
            <w:pPr>
              <w:rPr>
                <w:rFonts w:cstheme="minorHAnsi"/>
                <w:sz w:val="20"/>
                <w:szCs w:val="20"/>
              </w:rPr>
            </w:pPr>
            <w:r w:rsidRPr="00870D6B">
              <w:rPr>
                <w:rFonts w:cstheme="minorHAnsi"/>
                <w:sz w:val="20"/>
                <w:szCs w:val="20"/>
              </w:rPr>
              <w:t>MET E 6600</w:t>
            </w:r>
          </w:p>
        </w:tc>
        <w:tc>
          <w:tcPr>
            <w:tcW w:w="3600" w:type="dxa"/>
          </w:tcPr>
          <w:p w14:paraId="2B1987D4" w14:textId="7B5025EC" w:rsidR="00AD4D13" w:rsidRPr="00870D6B" w:rsidRDefault="00AD4D13" w:rsidP="00AD4D13">
            <w:pPr>
              <w:rPr>
                <w:rFonts w:cstheme="minorHAnsi"/>
                <w:sz w:val="20"/>
                <w:szCs w:val="20"/>
              </w:rPr>
            </w:pPr>
            <w:r w:rsidRPr="00870D6B">
              <w:rPr>
                <w:rFonts w:cstheme="minorHAnsi"/>
                <w:sz w:val="20"/>
                <w:szCs w:val="20"/>
              </w:rPr>
              <w:t>Corrosion Fundamentals &amp; Minimization</w:t>
            </w:r>
          </w:p>
        </w:tc>
      </w:tr>
      <w:tr w:rsidR="00AD4D13" w:rsidRPr="00554024" w14:paraId="6FD89028" w14:textId="77777777" w:rsidTr="00554024">
        <w:trPr>
          <w:trHeight w:val="54"/>
        </w:trPr>
        <w:tc>
          <w:tcPr>
            <w:tcW w:w="1296" w:type="dxa"/>
          </w:tcPr>
          <w:p w14:paraId="6F5E537B" w14:textId="7AD8DA44" w:rsidR="00AD4D13" w:rsidRPr="00870D6B" w:rsidRDefault="00AD4D13" w:rsidP="00AD4D13">
            <w:pPr>
              <w:rPr>
                <w:rFonts w:cstheme="minorHAnsi"/>
                <w:sz w:val="20"/>
                <w:szCs w:val="20"/>
              </w:rPr>
            </w:pPr>
            <w:r w:rsidRPr="00870D6B">
              <w:rPr>
                <w:rFonts w:cstheme="minorHAnsi"/>
                <w:sz w:val="20"/>
                <w:szCs w:val="20"/>
              </w:rPr>
              <w:t>CVEEN 7930</w:t>
            </w:r>
          </w:p>
        </w:tc>
        <w:tc>
          <w:tcPr>
            <w:tcW w:w="3600" w:type="dxa"/>
          </w:tcPr>
          <w:p w14:paraId="10B58C00" w14:textId="15EAFA78" w:rsidR="00AD4D13" w:rsidRPr="00870D6B" w:rsidRDefault="00AD4D13" w:rsidP="00AD4D13">
            <w:pPr>
              <w:rPr>
                <w:rFonts w:cstheme="minorHAnsi"/>
                <w:sz w:val="20"/>
                <w:szCs w:val="20"/>
              </w:rPr>
            </w:pPr>
            <w:r w:rsidRPr="00870D6B">
              <w:rPr>
                <w:rFonts w:cstheme="minorHAnsi"/>
                <w:sz w:val="20"/>
                <w:szCs w:val="20"/>
              </w:rPr>
              <w:t>Adv. Independent Study</w:t>
            </w:r>
          </w:p>
        </w:tc>
        <w:tc>
          <w:tcPr>
            <w:tcW w:w="1296" w:type="dxa"/>
          </w:tcPr>
          <w:p w14:paraId="1FC88849" w14:textId="3D0BF2A0" w:rsidR="00AD4D13" w:rsidRPr="00870D6B" w:rsidRDefault="00AD4D13" w:rsidP="00AD4D13">
            <w:pPr>
              <w:rPr>
                <w:rFonts w:cstheme="minorHAnsi"/>
                <w:sz w:val="20"/>
                <w:szCs w:val="20"/>
              </w:rPr>
            </w:pPr>
            <w:r w:rsidRPr="00870D6B">
              <w:rPr>
                <w:rFonts w:cstheme="minorHAnsi"/>
                <w:sz w:val="20"/>
                <w:szCs w:val="20"/>
              </w:rPr>
              <w:t>MG EN 5150</w:t>
            </w:r>
          </w:p>
        </w:tc>
        <w:tc>
          <w:tcPr>
            <w:tcW w:w="3600" w:type="dxa"/>
          </w:tcPr>
          <w:p w14:paraId="6B211968" w14:textId="1DA1C8DD" w:rsidR="00AD4D13" w:rsidRPr="00870D6B" w:rsidRDefault="00AD4D13" w:rsidP="00AD4D13">
            <w:pPr>
              <w:rPr>
                <w:rFonts w:cstheme="minorHAnsi"/>
                <w:sz w:val="20"/>
                <w:szCs w:val="20"/>
              </w:rPr>
            </w:pPr>
            <w:r w:rsidRPr="00870D6B">
              <w:rPr>
                <w:rFonts w:cstheme="minorHAnsi"/>
                <w:sz w:val="20"/>
                <w:szCs w:val="20"/>
              </w:rPr>
              <w:t>Mechanics of Materials</w:t>
            </w:r>
          </w:p>
        </w:tc>
      </w:tr>
      <w:tr w:rsidR="00AD4D13" w:rsidRPr="00554024" w14:paraId="13410C43" w14:textId="77777777" w:rsidTr="00554024">
        <w:trPr>
          <w:trHeight w:val="54"/>
        </w:trPr>
        <w:tc>
          <w:tcPr>
            <w:tcW w:w="1296" w:type="dxa"/>
          </w:tcPr>
          <w:p w14:paraId="738F1003" w14:textId="5974DC90" w:rsidR="00AD4D13" w:rsidRPr="00870D6B" w:rsidRDefault="00AD4D13" w:rsidP="00AD4D13">
            <w:pPr>
              <w:rPr>
                <w:rFonts w:cstheme="minorHAnsi"/>
                <w:sz w:val="20"/>
                <w:szCs w:val="20"/>
              </w:rPr>
            </w:pPr>
            <w:r w:rsidRPr="00870D6B">
              <w:rPr>
                <w:rFonts w:cstheme="minorHAnsi"/>
                <w:sz w:val="20"/>
                <w:szCs w:val="20"/>
              </w:rPr>
              <w:t>CS 5600</w:t>
            </w:r>
          </w:p>
        </w:tc>
        <w:tc>
          <w:tcPr>
            <w:tcW w:w="3600" w:type="dxa"/>
          </w:tcPr>
          <w:p w14:paraId="52662B04" w14:textId="040D98E5" w:rsidR="00AD4D13" w:rsidRPr="00870D6B" w:rsidRDefault="00AD4D13" w:rsidP="00AD4D13">
            <w:pPr>
              <w:rPr>
                <w:rFonts w:cstheme="minorHAnsi"/>
                <w:sz w:val="20"/>
                <w:szCs w:val="20"/>
              </w:rPr>
            </w:pPr>
            <w:r w:rsidRPr="00870D6B">
              <w:rPr>
                <w:rFonts w:cstheme="minorHAnsi"/>
                <w:sz w:val="20"/>
                <w:szCs w:val="20"/>
              </w:rPr>
              <w:t>Intro. to Computer Graphics</w:t>
            </w:r>
          </w:p>
        </w:tc>
        <w:tc>
          <w:tcPr>
            <w:tcW w:w="1296" w:type="dxa"/>
          </w:tcPr>
          <w:p w14:paraId="348D0FE5" w14:textId="54561053" w:rsidR="00AD4D13" w:rsidRPr="00870D6B" w:rsidRDefault="00AD4D13" w:rsidP="00AD4D13">
            <w:pPr>
              <w:rPr>
                <w:rFonts w:cstheme="minorHAnsi"/>
                <w:sz w:val="20"/>
                <w:szCs w:val="20"/>
              </w:rPr>
            </w:pPr>
            <w:r w:rsidRPr="00870D6B">
              <w:rPr>
                <w:rFonts w:cstheme="minorHAnsi"/>
                <w:sz w:val="20"/>
                <w:szCs w:val="20"/>
              </w:rPr>
              <w:t>MG EN 5270</w:t>
            </w:r>
          </w:p>
        </w:tc>
        <w:tc>
          <w:tcPr>
            <w:tcW w:w="3600" w:type="dxa"/>
          </w:tcPr>
          <w:p w14:paraId="22A79D0F" w14:textId="63F64C2A" w:rsidR="00AD4D13" w:rsidRPr="00870D6B" w:rsidRDefault="00AD4D13" w:rsidP="00AD4D13">
            <w:pPr>
              <w:rPr>
                <w:rFonts w:cstheme="minorHAnsi"/>
                <w:sz w:val="20"/>
                <w:szCs w:val="20"/>
              </w:rPr>
            </w:pPr>
            <w:r w:rsidRPr="00870D6B">
              <w:rPr>
                <w:rFonts w:cstheme="minorHAnsi"/>
                <w:sz w:val="20"/>
                <w:szCs w:val="20"/>
              </w:rPr>
              <w:t>Landslides and Slope Stability</w:t>
            </w:r>
          </w:p>
        </w:tc>
      </w:tr>
      <w:tr w:rsidR="00AD4D13" w:rsidRPr="00554024" w14:paraId="7E1CC3F3" w14:textId="77777777" w:rsidTr="00554024">
        <w:trPr>
          <w:trHeight w:val="54"/>
        </w:trPr>
        <w:tc>
          <w:tcPr>
            <w:tcW w:w="1296" w:type="dxa"/>
          </w:tcPr>
          <w:p w14:paraId="0A6CA4FC" w14:textId="5FAE4599" w:rsidR="00AD4D13" w:rsidRPr="00870D6B" w:rsidRDefault="00AD4D13" w:rsidP="00AD4D13">
            <w:pPr>
              <w:rPr>
                <w:rFonts w:cstheme="minorHAnsi"/>
                <w:sz w:val="20"/>
                <w:szCs w:val="20"/>
              </w:rPr>
            </w:pPr>
            <w:r w:rsidRPr="00870D6B">
              <w:rPr>
                <w:rFonts w:cstheme="minorHAnsi"/>
                <w:sz w:val="20"/>
                <w:szCs w:val="20"/>
              </w:rPr>
              <w:t>CS 6300</w:t>
            </w:r>
          </w:p>
        </w:tc>
        <w:tc>
          <w:tcPr>
            <w:tcW w:w="3600" w:type="dxa"/>
          </w:tcPr>
          <w:p w14:paraId="05021165" w14:textId="693ED9A2" w:rsidR="00AD4D13" w:rsidRPr="00870D6B" w:rsidRDefault="00AD4D13" w:rsidP="00AD4D13">
            <w:pPr>
              <w:rPr>
                <w:rFonts w:cstheme="minorHAnsi"/>
                <w:sz w:val="20"/>
                <w:szCs w:val="20"/>
              </w:rPr>
            </w:pPr>
            <w:r w:rsidRPr="00870D6B">
              <w:rPr>
                <w:rFonts w:cstheme="minorHAnsi"/>
                <w:sz w:val="20"/>
                <w:szCs w:val="20"/>
              </w:rPr>
              <w:t>Artificial Intelligence</w:t>
            </w:r>
          </w:p>
        </w:tc>
        <w:tc>
          <w:tcPr>
            <w:tcW w:w="1296" w:type="dxa"/>
          </w:tcPr>
          <w:p w14:paraId="3B620BDC" w14:textId="6AD87537" w:rsidR="00AD4D13" w:rsidRPr="00870D6B" w:rsidRDefault="00AD4D13" w:rsidP="00AD4D13">
            <w:pPr>
              <w:rPr>
                <w:rFonts w:cstheme="minorHAnsi"/>
                <w:sz w:val="20"/>
                <w:szCs w:val="20"/>
              </w:rPr>
            </w:pPr>
            <w:r w:rsidRPr="00870D6B">
              <w:rPr>
                <w:rFonts w:cstheme="minorHAnsi"/>
                <w:sz w:val="20"/>
                <w:szCs w:val="20"/>
              </w:rPr>
              <w:t>MG EN 5290</w:t>
            </w:r>
          </w:p>
        </w:tc>
        <w:tc>
          <w:tcPr>
            <w:tcW w:w="3600" w:type="dxa"/>
          </w:tcPr>
          <w:p w14:paraId="3B6DCB4B" w14:textId="3CC77B50" w:rsidR="00AD4D13" w:rsidRPr="00870D6B" w:rsidRDefault="00AD4D13" w:rsidP="00AD4D13">
            <w:pPr>
              <w:rPr>
                <w:rFonts w:cstheme="minorHAnsi"/>
                <w:sz w:val="20"/>
                <w:szCs w:val="20"/>
              </w:rPr>
            </w:pPr>
            <w:r w:rsidRPr="00870D6B">
              <w:rPr>
                <w:rFonts w:cstheme="minorHAnsi"/>
                <w:sz w:val="20"/>
                <w:szCs w:val="20"/>
              </w:rPr>
              <w:t>Introduction to Finite Element Modeling in Geomechanics</w:t>
            </w:r>
          </w:p>
        </w:tc>
      </w:tr>
      <w:tr w:rsidR="00AD4D13" w:rsidRPr="00554024" w14:paraId="384CD131" w14:textId="77777777" w:rsidTr="00554024">
        <w:trPr>
          <w:trHeight w:val="54"/>
        </w:trPr>
        <w:tc>
          <w:tcPr>
            <w:tcW w:w="1296" w:type="dxa"/>
          </w:tcPr>
          <w:p w14:paraId="4547C2F5" w14:textId="3955A6DE" w:rsidR="00AD4D13" w:rsidRPr="00870D6B" w:rsidRDefault="00AD4D13" w:rsidP="00AD4D13">
            <w:pPr>
              <w:rPr>
                <w:rFonts w:cstheme="minorHAnsi"/>
                <w:sz w:val="20"/>
                <w:szCs w:val="20"/>
              </w:rPr>
            </w:pPr>
            <w:r w:rsidRPr="00870D6B">
              <w:rPr>
                <w:rFonts w:cstheme="minorHAnsi"/>
                <w:sz w:val="20"/>
                <w:szCs w:val="20"/>
              </w:rPr>
              <w:t>CS 6610</w:t>
            </w:r>
          </w:p>
        </w:tc>
        <w:tc>
          <w:tcPr>
            <w:tcW w:w="3600" w:type="dxa"/>
          </w:tcPr>
          <w:p w14:paraId="6D0EFEDA" w14:textId="66F02953" w:rsidR="00AD4D13" w:rsidRPr="00870D6B" w:rsidRDefault="00AD4D13" w:rsidP="00AD4D13">
            <w:pPr>
              <w:rPr>
                <w:rFonts w:cstheme="minorHAnsi"/>
                <w:sz w:val="20"/>
                <w:szCs w:val="20"/>
              </w:rPr>
            </w:pPr>
            <w:r w:rsidRPr="00870D6B">
              <w:rPr>
                <w:rFonts w:cstheme="minorHAnsi"/>
                <w:sz w:val="20"/>
                <w:szCs w:val="20"/>
              </w:rPr>
              <w:t>Interactive Computer Graphics</w:t>
            </w:r>
          </w:p>
        </w:tc>
        <w:tc>
          <w:tcPr>
            <w:tcW w:w="1296" w:type="dxa"/>
          </w:tcPr>
          <w:p w14:paraId="7353E6D4" w14:textId="19E5B635" w:rsidR="00AD4D13" w:rsidRPr="00870D6B" w:rsidRDefault="00AD4D13" w:rsidP="00AD4D13">
            <w:pPr>
              <w:rPr>
                <w:rFonts w:cstheme="minorHAnsi"/>
                <w:sz w:val="20"/>
                <w:szCs w:val="20"/>
              </w:rPr>
            </w:pPr>
            <w:r w:rsidRPr="00870D6B">
              <w:rPr>
                <w:rFonts w:cstheme="minorHAnsi"/>
                <w:sz w:val="20"/>
                <w:szCs w:val="20"/>
              </w:rPr>
              <w:t>MSE 5032</w:t>
            </w:r>
          </w:p>
        </w:tc>
        <w:tc>
          <w:tcPr>
            <w:tcW w:w="3600" w:type="dxa"/>
          </w:tcPr>
          <w:p w14:paraId="74CB5A1C" w14:textId="3BCB0E4D" w:rsidR="00AD4D13" w:rsidRPr="00870D6B" w:rsidRDefault="00AD4D13" w:rsidP="00AD4D13">
            <w:pPr>
              <w:rPr>
                <w:rFonts w:cstheme="minorHAnsi"/>
                <w:sz w:val="20"/>
                <w:szCs w:val="20"/>
              </w:rPr>
            </w:pPr>
            <w:r w:rsidRPr="00870D6B">
              <w:rPr>
                <w:rFonts w:cstheme="minorHAnsi"/>
                <w:sz w:val="20"/>
                <w:szCs w:val="20"/>
              </w:rPr>
              <w:t>Thermodynamics of Solids</w:t>
            </w:r>
          </w:p>
        </w:tc>
      </w:tr>
      <w:tr w:rsidR="00AD4D13" w:rsidRPr="00554024" w14:paraId="10EEEEF1" w14:textId="77777777" w:rsidTr="00554024">
        <w:trPr>
          <w:trHeight w:val="54"/>
        </w:trPr>
        <w:tc>
          <w:tcPr>
            <w:tcW w:w="1296" w:type="dxa"/>
          </w:tcPr>
          <w:p w14:paraId="2FA6EE6F" w14:textId="3343B988" w:rsidR="00AD4D13" w:rsidRPr="00870D6B" w:rsidRDefault="00AD4D13" w:rsidP="00AD4D13">
            <w:pPr>
              <w:rPr>
                <w:rFonts w:cstheme="minorHAnsi"/>
                <w:sz w:val="20"/>
                <w:szCs w:val="20"/>
              </w:rPr>
            </w:pPr>
            <w:r w:rsidRPr="00870D6B">
              <w:rPr>
                <w:rFonts w:cstheme="minorHAnsi"/>
                <w:sz w:val="20"/>
                <w:szCs w:val="20"/>
              </w:rPr>
              <w:t>GEO 5075</w:t>
            </w:r>
          </w:p>
        </w:tc>
        <w:tc>
          <w:tcPr>
            <w:tcW w:w="3600" w:type="dxa"/>
          </w:tcPr>
          <w:p w14:paraId="3215F550" w14:textId="12330EE3" w:rsidR="00AD4D13" w:rsidRPr="00870D6B" w:rsidRDefault="00AD4D13" w:rsidP="00AD4D13">
            <w:pPr>
              <w:rPr>
                <w:rFonts w:cstheme="minorHAnsi"/>
                <w:sz w:val="20"/>
                <w:szCs w:val="20"/>
              </w:rPr>
            </w:pPr>
            <w:r w:rsidRPr="00870D6B">
              <w:rPr>
                <w:rFonts w:cstheme="minorHAnsi"/>
                <w:sz w:val="20"/>
                <w:szCs w:val="20"/>
              </w:rPr>
              <w:t>Intro. to Geological Engineering</w:t>
            </w:r>
          </w:p>
        </w:tc>
        <w:tc>
          <w:tcPr>
            <w:tcW w:w="1296" w:type="dxa"/>
          </w:tcPr>
          <w:p w14:paraId="0F70C180" w14:textId="1B562C92" w:rsidR="00AD4D13" w:rsidRPr="00870D6B" w:rsidRDefault="00AD4D13" w:rsidP="00AD4D13">
            <w:pPr>
              <w:rPr>
                <w:rFonts w:cstheme="minorHAnsi"/>
                <w:sz w:val="20"/>
                <w:szCs w:val="20"/>
              </w:rPr>
            </w:pPr>
            <w:r w:rsidRPr="00870D6B">
              <w:rPr>
                <w:rFonts w:cstheme="minorHAnsi"/>
                <w:sz w:val="20"/>
                <w:szCs w:val="20"/>
              </w:rPr>
              <w:t>MSE 5475</w:t>
            </w:r>
          </w:p>
        </w:tc>
        <w:tc>
          <w:tcPr>
            <w:tcW w:w="3600" w:type="dxa"/>
          </w:tcPr>
          <w:p w14:paraId="73BC1141" w14:textId="16CBC43C" w:rsidR="00AD4D13" w:rsidRPr="00870D6B" w:rsidRDefault="00AD4D13" w:rsidP="00AD4D13">
            <w:pPr>
              <w:rPr>
                <w:rFonts w:cstheme="minorHAnsi"/>
                <w:sz w:val="20"/>
                <w:szCs w:val="20"/>
              </w:rPr>
            </w:pPr>
            <w:r w:rsidRPr="00870D6B">
              <w:rPr>
                <w:rFonts w:cstheme="minorHAnsi"/>
                <w:sz w:val="20"/>
                <w:szCs w:val="20"/>
              </w:rPr>
              <w:t>Introduction to Composites</w:t>
            </w:r>
          </w:p>
        </w:tc>
      </w:tr>
      <w:tr w:rsidR="00AD4D13" w:rsidRPr="00554024" w14:paraId="0DC362F2" w14:textId="77777777" w:rsidTr="00554024">
        <w:trPr>
          <w:trHeight w:val="54"/>
        </w:trPr>
        <w:tc>
          <w:tcPr>
            <w:tcW w:w="1296" w:type="dxa"/>
          </w:tcPr>
          <w:p w14:paraId="3A18A8B3" w14:textId="073452EF" w:rsidR="00AD4D13" w:rsidRPr="00870D6B" w:rsidRDefault="00AD4D13" w:rsidP="00AD4D13">
            <w:pPr>
              <w:rPr>
                <w:rFonts w:cstheme="minorHAnsi"/>
                <w:sz w:val="20"/>
                <w:szCs w:val="20"/>
              </w:rPr>
            </w:pPr>
            <w:r w:rsidRPr="00870D6B">
              <w:rPr>
                <w:rFonts w:cstheme="minorHAnsi"/>
                <w:sz w:val="20"/>
                <w:szCs w:val="20"/>
              </w:rPr>
              <w:t>GEO 5150</w:t>
            </w:r>
          </w:p>
        </w:tc>
        <w:tc>
          <w:tcPr>
            <w:tcW w:w="3600" w:type="dxa"/>
          </w:tcPr>
          <w:p w14:paraId="5F0CBA69" w14:textId="3D535055" w:rsidR="00AD4D13" w:rsidRPr="00870D6B" w:rsidRDefault="00AD4D13" w:rsidP="00AD4D13">
            <w:pPr>
              <w:rPr>
                <w:rFonts w:cstheme="minorHAnsi"/>
                <w:sz w:val="20"/>
                <w:szCs w:val="20"/>
              </w:rPr>
            </w:pPr>
            <w:r w:rsidRPr="00870D6B">
              <w:rPr>
                <w:rFonts w:cstheme="minorHAnsi"/>
                <w:sz w:val="20"/>
                <w:szCs w:val="20"/>
              </w:rPr>
              <w:t>Geological Engineering Design</w:t>
            </w:r>
          </w:p>
        </w:tc>
        <w:tc>
          <w:tcPr>
            <w:tcW w:w="1296" w:type="dxa"/>
          </w:tcPr>
          <w:p w14:paraId="065830C1" w14:textId="56FD9000" w:rsidR="00AD4D13" w:rsidRPr="00870D6B" w:rsidRDefault="00AD4D13" w:rsidP="00AD4D13">
            <w:pPr>
              <w:rPr>
                <w:rFonts w:cstheme="minorHAnsi"/>
                <w:sz w:val="20"/>
                <w:szCs w:val="20"/>
              </w:rPr>
            </w:pPr>
            <w:r w:rsidRPr="00870D6B">
              <w:rPr>
                <w:rFonts w:cstheme="minorHAnsi"/>
                <w:sz w:val="20"/>
                <w:szCs w:val="20"/>
              </w:rPr>
              <w:t>MSE 6001</w:t>
            </w:r>
          </w:p>
        </w:tc>
        <w:tc>
          <w:tcPr>
            <w:tcW w:w="3600" w:type="dxa"/>
          </w:tcPr>
          <w:p w14:paraId="00531118" w14:textId="1BDDC473" w:rsidR="00AD4D13" w:rsidRPr="00870D6B" w:rsidRDefault="00AD4D13" w:rsidP="00AD4D13">
            <w:pPr>
              <w:rPr>
                <w:rFonts w:cstheme="minorHAnsi"/>
                <w:sz w:val="20"/>
                <w:szCs w:val="20"/>
              </w:rPr>
            </w:pPr>
            <w:r w:rsidRPr="00870D6B">
              <w:rPr>
                <w:rFonts w:cstheme="minorHAnsi"/>
                <w:sz w:val="20"/>
                <w:szCs w:val="20"/>
              </w:rPr>
              <w:t>Engineering Materials</w:t>
            </w:r>
          </w:p>
        </w:tc>
      </w:tr>
      <w:tr w:rsidR="00AD4D13" w:rsidRPr="00554024" w14:paraId="1C1B6C31" w14:textId="77777777" w:rsidTr="00554024">
        <w:trPr>
          <w:trHeight w:val="54"/>
        </w:trPr>
        <w:tc>
          <w:tcPr>
            <w:tcW w:w="1296" w:type="dxa"/>
          </w:tcPr>
          <w:p w14:paraId="2043EDD8" w14:textId="42F421E2" w:rsidR="00AD4D13" w:rsidRPr="00870D6B" w:rsidRDefault="00AD4D13" w:rsidP="00AD4D13">
            <w:pPr>
              <w:rPr>
                <w:rFonts w:cstheme="minorHAnsi"/>
                <w:sz w:val="20"/>
                <w:szCs w:val="20"/>
              </w:rPr>
            </w:pPr>
            <w:r w:rsidRPr="00870D6B">
              <w:rPr>
                <w:rFonts w:cstheme="minorHAnsi"/>
                <w:sz w:val="20"/>
                <w:szCs w:val="20"/>
              </w:rPr>
              <w:t>GEO 5200</w:t>
            </w:r>
          </w:p>
        </w:tc>
        <w:tc>
          <w:tcPr>
            <w:tcW w:w="3600" w:type="dxa"/>
          </w:tcPr>
          <w:p w14:paraId="6908289F" w14:textId="42AA11CE" w:rsidR="00AD4D13" w:rsidRPr="00870D6B" w:rsidRDefault="00AD4D13" w:rsidP="00AD4D13">
            <w:pPr>
              <w:rPr>
                <w:rFonts w:cstheme="minorHAnsi"/>
                <w:sz w:val="20"/>
                <w:szCs w:val="20"/>
              </w:rPr>
            </w:pPr>
            <w:r w:rsidRPr="00870D6B">
              <w:rPr>
                <w:rFonts w:cstheme="minorHAnsi"/>
                <w:sz w:val="20"/>
                <w:szCs w:val="20"/>
              </w:rPr>
              <w:t>Depositional Environments</w:t>
            </w:r>
          </w:p>
        </w:tc>
        <w:tc>
          <w:tcPr>
            <w:tcW w:w="1296" w:type="dxa"/>
          </w:tcPr>
          <w:p w14:paraId="790B3B98" w14:textId="77777777" w:rsidR="00AD4D13" w:rsidRPr="00870D6B" w:rsidRDefault="00AD4D13" w:rsidP="00AD4D13">
            <w:pPr>
              <w:rPr>
                <w:rFonts w:cstheme="minorHAnsi"/>
                <w:sz w:val="20"/>
                <w:szCs w:val="20"/>
              </w:rPr>
            </w:pPr>
          </w:p>
        </w:tc>
        <w:tc>
          <w:tcPr>
            <w:tcW w:w="3600" w:type="dxa"/>
          </w:tcPr>
          <w:p w14:paraId="3EFA1C46" w14:textId="77777777" w:rsidR="00AD4D13" w:rsidRPr="00870D6B" w:rsidRDefault="00AD4D13" w:rsidP="00AD4D13">
            <w:pPr>
              <w:rPr>
                <w:rFonts w:cstheme="minorHAnsi"/>
                <w:sz w:val="20"/>
                <w:szCs w:val="20"/>
              </w:rPr>
            </w:pPr>
          </w:p>
        </w:tc>
      </w:tr>
      <w:tr w:rsidR="00AD4D13" w:rsidRPr="00554024" w14:paraId="047EF1C5" w14:textId="77777777" w:rsidTr="00554024">
        <w:trPr>
          <w:trHeight w:val="54"/>
        </w:trPr>
        <w:tc>
          <w:tcPr>
            <w:tcW w:w="1296" w:type="dxa"/>
          </w:tcPr>
          <w:p w14:paraId="201E42E1" w14:textId="454B1D23" w:rsidR="00AD4D13" w:rsidRPr="00870D6B" w:rsidRDefault="00AD4D13" w:rsidP="00AD4D13">
            <w:pPr>
              <w:rPr>
                <w:rFonts w:cstheme="minorHAnsi"/>
                <w:sz w:val="20"/>
                <w:szCs w:val="20"/>
              </w:rPr>
            </w:pPr>
            <w:r w:rsidRPr="00870D6B">
              <w:rPr>
                <w:rFonts w:cstheme="minorHAnsi"/>
                <w:sz w:val="20"/>
                <w:szCs w:val="20"/>
              </w:rPr>
              <w:t>GEO 5210</w:t>
            </w:r>
          </w:p>
        </w:tc>
        <w:tc>
          <w:tcPr>
            <w:tcW w:w="3600" w:type="dxa"/>
          </w:tcPr>
          <w:p w14:paraId="43F8728D" w14:textId="16318295" w:rsidR="00AD4D13" w:rsidRPr="00870D6B" w:rsidRDefault="00AD4D13" w:rsidP="00AD4D13">
            <w:pPr>
              <w:rPr>
                <w:rFonts w:cstheme="minorHAnsi"/>
                <w:sz w:val="20"/>
                <w:szCs w:val="20"/>
              </w:rPr>
            </w:pPr>
            <w:r w:rsidRPr="00870D6B">
              <w:rPr>
                <w:rFonts w:cstheme="minorHAnsi"/>
                <w:sz w:val="20"/>
                <w:szCs w:val="20"/>
              </w:rPr>
              <w:t>Seismology I: Tectonophysics and Elastic Waves</w:t>
            </w:r>
          </w:p>
        </w:tc>
        <w:tc>
          <w:tcPr>
            <w:tcW w:w="1296" w:type="dxa"/>
          </w:tcPr>
          <w:p w14:paraId="2D4F69A2" w14:textId="77777777" w:rsidR="00AD4D13" w:rsidRPr="00870D6B" w:rsidRDefault="00AD4D13" w:rsidP="00AD4D13">
            <w:pPr>
              <w:rPr>
                <w:rFonts w:cstheme="minorHAnsi"/>
                <w:sz w:val="20"/>
                <w:szCs w:val="20"/>
              </w:rPr>
            </w:pPr>
          </w:p>
        </w:tc>
        <w:tc>
          <w:tcPr>
            <w:tcW w:w="3600" w:type="dxa"/>
          </w:tcPr>
          <w:p w14:paraId="5A944098" w14:textId="77777777" w:rsidR="00AD4D13" w:rsidRPr="00870D6B" w:rsidRDefault="00AD4D13" w:rsidP="00AD4D13">
            <w:pPr>
              <w:rPr>
                <w:rFonts w:cstheme="minorHAnsi"/>
                <w:sz w:val="20"/>
                <w:szCs w:val="20"/>
              </w:rPr>
            </w:pPr>
          </w:p>
        </w:tc>
      </w:tr>
      <w:tr w:rsidR="00AD4D13" w:rsidRPr="00554024" w14:paraId="0C309AA1" w14:textId="77777777" w:rsidTr="00554024">
        <w:trPr>
          <w:trHeight w:val="54"/>
        </w:trPr>
        <w:tc>
          <w:tcPr>
            <w:tcW w:w="1296" w:type="dxa"/>
          </w:tcPr>
          <w:p w14:paraId="22B1E7B9" w14:textId="7CDC511B" w:rsidR="00AD4D13" w:rsidRPr="00870D6B" w:rsidRDefault="00AD4D13" w:rsidP="00AD4D13">
            <w:pPr>
              <w:rPr>
                <w:rFonts w:cstheme="minorHAnsi"/>
                <w:sz w:val="20"/>
                <w:szCs w:val="20"/>
              </w:rPr>
            </w:pPr>
            <w:r w:rsidRPr="00870D6B">
              <w:rPr>
                <w:rFonts w:cstheme="minorHAnsi"/>
                <w:sz w:val="20"/>
                <w:szCs w:val="20"/>
              </w:rPr>
              <w:t>GEO 5220</w:t>
            </w:r>
          </w:p>
        </w:tc>
        <w:tc>
          <w:tcPr>
            <w:tcW w:w="3600" w:type="dxa"/>
          </w:tcPr>
          <w:p w14:paraId="1E1357E9" w14:textId="21EEA6EA" w:rsidR="00AD4D13" w:rsidRPr="00870D6B" w:rsidRDefault="00AD4D13" w:rsidP="00AD4D13">
            <w:pPr>
              <w:rPr>
                <w:rFonts w:cstheme="minorHAnsi"/>
                <w:sz w:val="20"/>
                <w:szCs w:val="20"/>
              </w:rPr>
            </w:pPr>
            <w:r w:rsidRPr="00870D6B">
              <w:rPr>
                <w:rFonts w:cstheme="minorHAnsi"/>
                <w:sz w:val="20"/>
                <w:szCs w:val="20"/>
              </w:rPr>
              <w:t>Seismology II: Exploration and Engineering Seismology</w:t>
            </w:r>
          </w:p>
        </w:tc>
        <w:tc>
          <w:tcPr>
            <w:tcW w:w="1296" w:type="dxa"/>
          </w:tcPr>
          <w:p w14:paraId="672045DB" w14:textId="77777777" w:rsidR="00AD4D13" w:rsidRPr="00870D6B" w:rsidRDefault="00AD4D13" w:rsidP="00AD4D13">
            <w:pPr>
              <w:rPr>
                <w:rFonts w:cstheme="minorHAnsi"/>
                <w:sz w:val="20"/>
                <w:szCs w:val="20"/>
              </w:rPr>
            </w:pPr>
          </w:p>
        </w:tc>
        <w:tc>
          <w:tcPr>
            <w:tcW w:w="3600" w:type="dxa"/>
          </w:tcPr>
          <w:p w14:paraId="5C24D5F2" w14:textId="77777777" w:rsidR="00AD4D13" w:rsidRPr="00870D6B" w:rsidRDefault="00AD4D13" w:rsidP="00AD4D13">
            <w:pPr>
              <w:rPr>
                <w:rFonts w:cstheme="minorHAnsi"/>
                <w:sz w:val="20"/>
                <w:szCs w:val="20"/>
              </w:rPr>
            </w:pPr>
          </w:p>
        </w:tc>
      </w:tr>
      <w:tr w:rsidR="00AD4D13" w:rsidRPr="00554024" w14:paraId="472B3E9D" w14:textId="77777777" w:rsidTr="00554024">
        <w:trPr>
          <w:trHeight w:val="54"/>
        </w:trPr>
        <w:tc>
          <w:tcPr>
            <w:tcW w:w="1296" w:type="dxa"/>
          </w:tcPr>
          <w:p w14:paraId="570AA326" w14:textId="6D427DF4" w:rsidR="00AD4D13" w:rsidRPr="00870D6B" w:rsidRDefault="00AD4D13" w:rsidP="00AD4D13">
            <w:pPr>
              <w:rPr>
                <w:rFonts w:cstheme="minorHAnsi"/>
                <w:sz w:val="20"/>
                <w:szCs w:val="20"/>
              </w:rPr>
            </w:pPr>
            <w:r w:rsidRPr="00870D6B">
              <w:rPr>
                <w:rFonts w:cstheme="minorHAnsi"/>
                <w:sz w:val="20"/>
                <w:szCs w:val="20"/>
              </w:rPr>
              <w:t>GEO 5320</w:t>
            </w:r>
          </w:p>
        </w:tc>
        <w:tc>
          <w:tcPr>
            <w:tcW w:w="3600" w:type="dxa"/>
          </w:tcPr>
          <w:p w14:paraId="4E21C7BD" w14:textId="046B42CF" w:rsidR="00AD4D13" w:rsidRPr="00870D6B" w:rsidRDefault="00AD4D13" w:rsidP="00AD4D13">
            <w:pPr>
              <w:rPr>
                <w:rFonts w:cstheme="minorHAnsi"/>
                <w:sz w:val="20"/>
                <w:szCs w:val="20"/>
              </w:rPr>
            </w:pPr>
            <w:r w:rsidRPr="00870D6B">
              <w:rPr>
                <w:rFonts w:cstheme="minorHAnsi"/>
                <w:sz w:val="20"/>
                <w:szCs w:val="20"/>
              </w:rPr>
              <w:t>Signal and Image Processing in the Geosciences</w:t>
            </w:r>
          </w:p>
        </w:tc>
        <w:tc>
          <w:tcPr>
            <w:tcW w:w="1296" w:type="dxa"/>
          </w:tcPr>
          <w:p w14:paraId="00F87CD3" w14:textId="77777777" w:rsidR="00AD4D13" w:rsidRPr="00870D6B" w:rsidRDefault="00AD4D13" w:rsidP="00AD4D13">
            <w:pPr>
              <w:rPr>
                <w:rFonts w:cstheme="minorHAnsi"/>
                <w:sz w:val="20"/>
                <w:szCs w:val="20"/>
              </w:rPr>
            </w:pPr>
          </w:p>
        </w:tc>
        <w:tc>
          <w:tcPr>
            <w:tcW w:w="3600" w:type="dxa"/>
          </w:tcPr>
          <w:p w14:paraId="57D951FD" w14:textId="77777777" w:rsidR="00AD4D13" w:rsidRPr="00870D6B" w:rsidRDefault="00AD4D13" w:rsidP="00AD4D13">
            <w:pPr>
              <w:rPr>
                <w:rFonts w:cstheme="minorHAnsi"/>
                <w:sz w:val="20"/>
                <w:szCs w:val="20"/>
              </w:rPr>
            </w:pPr>
          </w:p>
        </w:tc>
      </w:tr>
      <w:tr w:rsidR="00AD4D13" w:rsidRPr="00554024" w14:paraId="6E58851E" w14:textId="77777777" w:rsidTr="00554024">
        <w:trPr>
          <w:trHeight w:val="54"/>
        </w:trPr>
        <w:tc>
          <w:tcPr>
            <w:tcW w:w="1296" w:type="dxa"/>
          </w:tcPr>
          <w:p w14:paraId="395390E8" w14:textId="4DE7C47C" w:rsidR="00AD4D13" w:rsidRPr="00870D6B" w:rsidRDefault="00AD4D13" w:rsidP="00AD4D13">
            <w:pPr>
              <w:rPr>
                <w:rFonts w:cstheme="minorHAnsi"/>
                <w:sz w:val="20"/>
                <w:szCs w:val="20"/>
              </w:rPr>
            </w:pPr>
            <w:r w:rsidRPr="00870D6B">
              <w:rPr>
                <w:rFonts w:cstheme="minorHAnsi"/>
                <w:sz w:val="20"/>
                <w:szCs w:val="20"/>
              </w:rPr>
              <w:t>GEO 6160</w:t>
            </w:r>
          </w:p>
        </w:tc>
        <w:tc>
          <w:tcPr>
            <w:tcW w:w="3600" w:type="dxa"/>
          </w:tcPr>
          <w:p w14:paraId="55EAE654" w14:textId="68FAA8E9" w:rsidR="00AD4D13" w:rsidRPr="00870D6B" w:rsidRDefault="00AD4D13" w:rsidP="00AD4D13">
            <w:pPr>
              <w:rPr>
                <w:rFonts w:cstheme="minorHAnsi"/>
                <w:sz w:val="20"/>
                <w:szCs w:val="20"/>
              </w:rPr>
            </w:pPr>
            <w:r w:rsidRPr="00870D6B">
              <w:rPr>
                <w:rFonts w:cstheme="minorHAnsi"/>
                <w:sz w:val="20"/>
                <w:szCs w:val="20"/>
              </w:rPr>
              <w:t>Clay Mineral Geochemistry</w:t>
            </w:r>
          </w:p>
        </w:tc>
        <w:tc>
          <w:tcPr>
            <w:tcW w:w="1296" w:type="dxa"/>
          </w:tcPr>
          <w:p w14:paraId="2F92FA63" w14:textId="77777777" w:rsidR="00AD4D13" w:rsidRPr="00870D6B" w:rsidRDefault="00AD4D13" w:rsidP="00AD4D13">
            <w:pPr>
              <w:rPr>
                <w:rFonts w:cstheme="minorHAnsi"/>
                <w:sz w:val="20"/>
                <w:szCs w:val="20"/>
              </w:rPr>
            </w:pPr>
          </w:p>
        </w:tc>
        <w:tc>
          <w:tcPr>
            <w:tcW w:w="3600" w:type="dxa"/>
          </w:tcPr>
          <w:p w14:paraId="349C6196" w14:textId="77777777" w:rsidR="00AD4D13" w:rsidRPr="00870D6B" w:rsidRDefault="00AD4D13" w:rsidP="00AD4D13">
            <w:pPr>
              <w:rPr>
                <w:rFonts w:cstheme="minorHAnsi"/>
                <w:sz w:val="20"/>
                <w:szCs w:val="20"/>
              </w:rPr>
            </w:pPr>
          </w:p>
        </w:tc>
      </w:tr>
      <w:tr w:rsidR="00AD4D13" w:rsidRPr="00554024" w14:paraId="1954964B" w14:textId="77777777" w:rsidTr="00554024">
        <w:trPr>
          <w:trHeight w:val="54"/>
        </w:trPr>
        <w:tc>
          <w:tcPr>
            <w:tcW w:w="1296" w:type="dxa"/>
          </w:tcPr>
          <w:p w14:paraId="2D126FCB" w14:textId="5006D26D" w:rsidR="00AD4D13" w:rsidRPr="00870D6B" w:rsidRDefault="00AD4D13" w:rsidP="00AD4D13">
            <w:pPr>
              <w:rPr>
                <w:rFonts w:cstheme="minorHAnsi"/>
                <w:sz w:val="20"/>
                <w:szCs w:val="20"/>
              </w:rPr>
            </w:pPr>
            <w:r w:rsidRPr="00870D6B">
              <w:rPr>
                <w:rFonts w:cstheme="minorHAnsi"/>
                <w:sz w:val="20"/>
                <w:szCs w:val="20"/>
              </w:rPr>
              <w:t>GEO 6260</w:t>
            </w:r>
          </w:p>
        </w:tc>
        <w:tc>
          <w:tcPr>
            <w:tcW w:w="3600" w:type="dxa"/>
          </w:tcPr>
          <w:p w14:paraId="37578CAC" w14:textId="10F0D499" w:rsidR="00AD4D13" w:rsidRPr="00870D6B" w:rsidRDefault="00AD4D13" w:rsidP="00AD4D13">
            <w:pPr>
              <w:rPr>
                <w:rFonts w:cstheme="minorHAnsi"/>
                <w:sz w:val="20"/>
                <w:szCs w:val="20"/>
              </w:rPr>
            </w:pPr>
            <w:r w:rsidRPr="00870D6B">
              <w:rPr>
                <w:rFonts w:cstheme="minorHAnsi"/>
                <w:sz w:val="20"/>
                <w:szCs w:val="20"/>
              </w:rPr>
              <w:t>Petrophysics and Well-Logging</w:t>
            </w:r>
          </w:p>
        </w:tc>
        <w:tc>
          <w:tcPr>
            <w:tcW w:w="1296" w:type="dxa"/>
          </w:tcPr>
          <w:p w14:paraId="34BC78BA" w14:textId="77777777" w:rsidR="00AD4D13" w:rsidRPr="00870D6B" w:rsidRDefault="00AD4D13" w:rsidP="00AD4D13">
            <w:pPr>
              <w:rPr>
                <w:rFonts w:cstheme="minorHAnsi"/>
                <w:sz w:val="20"/>
                <w:szCs w:val="20"/>
              </w:rPr>
            </w:pPr>
          </w:p>
        </w:tc>
        <w:tc>
          <w:tcPr>
            <w:tcW w:w="3600" w:type="dxa"/>
          </w:tcPr>
          <w:p w14:paraId="3D705408" w14:textId="77777777" w:rsidR="00AD4D13" w:rsidRPr="00870D6B" w:rsidRDefault="00AD4D13" w:rsidP="00AD4D13">
            <w:pPr>
              <w:rPr>
                <w:rFonts w:cstheme="minorHAnsi"/>
                <w:sz w:val="20"/>
                <w:szCs w:val="20"/>
              </w:rPr>
            </w:pPr>
          </w:p>
        </w:tc>
      </w:tr>
      <w:tr w:rsidR="00AD4D13" w:rsidRPr="00554024" w14:paraId="1AC1D5C1" w14:textId="77777777" w:rsidTr="00554024">
        <w:trPr>
          <w:trHeight w:val="54"/>
        </w:trPr>
        <w:tc>
          <w:tcPr>
            <w:tcW w:w="1296" w:type="dxa"/>
          </w:tcPr>
          <w:p w14:paraId="1B59BF63" w14:textId="001AD500" w:rsidR="00AD4D13" w:rsidRPr="00870D6B" w:rsidRDefault="00AD4D13" w:rsidP="00AD4D13">
            <w:pPr>
              <w:rPr>
                <w:rFonts w:cstheme="minorHAnsi"/>
                <w:sz w:val="20"/>
                <w:szCs w:val="20"/>
              </w:rPr>
            </w:pPr>
            <w:r w:rsidRPr="00870D6B">
              <w:rPr>
                <w:rFonts w:cstheme="minorHAnsi"/>
                <w:sz w:val="20"/>
                <w:szCs w:val="20"/>
              </w:rPr>
              <w:t>GEO 6330</w:t>
            </w:r>
          </w:p>
        </w:tc>
        <w:tc>
          <w:tcPr>
            <w:tcW w:w="3600" w:type="dxa"/>
          </w:tcPr>
          <w:p w14:paraId="5D100B76" w14:textId="74CCAA10" w:rsidR="00AD4D13" w:rsidRPr="00870D6B" w:rsidRDefault="00AD4D13" w:rsidP="00AD4D13">
            <w:pPr>
              <w:rPr>
                <w:rFonts w:cstheme="minorHAnsi"/>
                <w:sz w:val="20"/>
                <w:szCs w:val="20"/>
              </w:rPr>
            </w:pPr>
            <w:r w:rsidRPr="00870D6B">
              <w:rPr>
                <w:rFonts w:cstheme="minorHAnsi"/>
                <w:sz w:val="20"/>
                <w:szCs w:val="20"/>
              </w:rPr>
              <w:t>Earthquake Seismology and Risk Assessment</w:t>
            </w:r>
          </w:p>
        </w:tc>
        <w:tc>
          <w:tcPr>
            <w:tcW w:w="1296" w:type="dxa"/>
          </w:tcPr>
          <w:p w14:paraId="4B94872E" w14:textId="77777777" w:rsidR="00AD4D13" w:rsidRPr="00870D6B" w:rsidRDefault="00AD4D13" w:rsidP="00AD4D13">
            <w:pPr>
              <w:rPr>
                <w:rFonts w:cstheme="minorHAnsi"/>
                <w:sz w:val="20"/>
                <w:szCs w:val="20"/>
              </w:rPr>
            </w:pPr>
          </w:p>
        </w:tc>
        <w:tc>
          <w:tcPr>
            <w:tcW w:w="3600" w:type="dxa"/>
          </w:tcPr>
          <w:p w14:paraId="1C12DD55" w14:textId="77777777" w:rsidR="00AD4D13" w:rsidRPr="00870D6B" w:rsidRDefault="00AD4D13" w:rsidP="00AD4D13">
            <w:pPr>
              <w:rPr>
                <w:rFonts w:cstheme="minorHAnsi"/>
                <w:sz w:val="20"/>
                <w:szCs w:val="20"/>
              </w:rPr>
            </w:pPr>
          </w:p>
        </w:tc>
      </w:tr>
      <w:tr w:rsidR="00AD4D13" w:rsidRPr="00554024" w14:paraId="2194E3AD" w14:textId="77777777" w:rsidTr="00554024">
        <w:trPr>
          <w:trHeight w:val="54"/>
        </w:trPr>
        <w:tc>
          <w:tcPr>
            <w:tcW w:w="1296" w:type="dxa"/>
          </w:tcPr>
          <w:p w14:paraId="281CF2D3" w14:textId="17D76837" w:rsidR="00AD4D13" w:rsidRPr="00870D6B" w:rsidRDefault="00AD4D13" w:rsidP="00AD4D13">
            <w:pPr>
              <w:rPr>
                <w:rFonts w:cstheme="minorHAnsi"/>
                <w:sz w:val="20"/>
                <w:szCs w:val="20"/>
              </w:rPr>
            </w:pPr>
            <w:r w:rsidRPr="00870D6B">
              <w:rPr>
                <w:rFonts w:cstheme="minorHAnsi"/>
                <w:sz w:val="20"/>
                <w:szCs w:val="20"/>
              </w:rPr>
              <w:t>GEO 6350</w:t>
            </w:r>
          </w:p>
        </w:tc>
        <w:tc>
          <w:tcPr>
            <w:tcW w:w="3600" w:type="dxa"/>
          </w:tcPr>
          <w:p w14:paraId="799C493D" w14:textId="6BF3C7FA" w:rsidR="00AD4D13" w:rsidRPr="00870D6B" w:rsidRDefault="00AD4D13" w:rsidP="00AD4D13">
            <w:pPr>
              <w:rPr>
                <w:rFonts w:cstheme="minorHAnsi"/>
                <w:sz w:val="20"/>
                <w:szCs w:val="20"/>
              </w:rPr>
            </w:pPr>
            <w:r w:rsidRPr="00870D6B">
              <w:rPr>
                <w:rFonts w:cstheme="minorHAnsi"/>
                <w:sz w:val="20"/>
                <w:szCs w:val="20"/>
              </w:rPr>
              <w:t>Groundwater</w:t>
            </w:r>
          </w:p>
        </w:tc>
        <w:tc>
          <w:tcPr>
            <w:tcW w:w="1296" w:type="dxa"/>
          </w:tcPr>
          <w:p w14:paraId="7BB29906" w14:textId="77777777" w:rsidR="00AD4D13" w:rsidRPr="00870D6B" w:rsidRDefault="00AD4D13" w:rsidP="00AD4D13">
            <w:pPr>
              <w:rPr>
                <w:rFonts w:cstheme="minorHAnsi"/>
                <w:sz w:val="20"/>
                <w:szCs w:val="20"/>
              </w:rPr>
            </w:pPr>
          </w:p>
        </w:tc>
        <w:tc>
          <w:tcPr>
            <w:tcW w:w="3600" w:type="dxa"/>
          </w:tcPr>
          <w:p w14:paraId="0DA582BA" w14:textId="77777777" w:rsidR="00AD4D13" w:rsidRPr="00870D6B" w:rsidRDefault="00AD4D13" w:rsidP="00AD4D13">
            <w:pPr>
              <w:rPr>
                <w:rFonts w:cstheme="minorHAnsi"/>
                <w:sz w:val="20"/>
                <w:szCs w:val="20"/>
              </w:rPr>
            </w:pPr>
          </w:p>
        </w:tc>
      </w:tr>
      <w:tr w:rsidR="00AD4D13" w:rsidRPr="00554024" w14:paraId="245BF123" w14:textId="77777777" w:rsidTr="00554024">
        <w:trPr>
          <w:trHeight w:val="54"/>
        </w:trPr>
        <w:tc>
          <w:tcPr>
            <w:tcW w:w="1296" w:type="dxa"/>
          </w:tcPr>
          <w:p w14:paraId="0B4FFEDC" w14:textId="41A50790" w:rsidR="00AD4D13" w:rsidRPr="00870D6B" w:rsidRDefault="00AD4D13" w:rsidP="00AD4D13">
            <w:pPr>
              <w:rPr>
                <w:rFonts w:cstheme="minorHAnsi"/>
                <w:sz w:val="20"/>
                <w:szCs w:val="20"/>
              </w:rPr>
            </w:pPr>
            <w:r w:rsidRPr="00870D6B">
              <w:rPr>
                <w:rFonts w:cstheme="minorHAnsi"/>
                <w:sz w:val="20"/>
                <w:szCs w:val="20"/>
              </w:rPr>
              <w:t>GEO 6360</w:t>
            </w:r>
          </w:p>
        </w:tc>
        <w:tc>
          <w:tcPr>
            <w:tcW w:w="3600" w:type="dxa"/>
          </w:tcPr>
          <w:p w14:paraId="16F0E50A" w14:textId="7E2AAB51" w:rsidR="00AD4D13" w:rsidRPr="00870D6B" w:rsidRDefault="00AD4D13" w:rsidP="00AD4D13">
            <w:pPr>
              <w:rPr>
                <w:rFonts w:cstheme="minorHAnsi"/>
                <w:sz w:val="20"/>
                <w:szCs w:val="20"/>
              </w:rPr>
            </w:pPr>
            <w:r w:rsidRPr="00870D6B">
              <w:rPr>
                <w:rFonts w:cstheme="minorHAnsi"/>
                <w:sz w:val="20"/>
                <w:szCs w:val="20"/>
              </w:rPr>
              <w:t>Fluid Dynamics of Earth Materials</w:t>
            </w:r>
          </w:p>
        </w:tc>
        <w:tc>
          <w:tcPr>
            <w:tcW w:w="1296" w:type="dxa"/>
          </w:tcPr>
          <w:p w14:paraId="328F5D11" w14:textId="77777777" w:rsidR="00AD4D13" w:rsidRPr="00870D6B" w:rsidRDefault="00AD4D13" w:rsidP="00AD4D13">
            <w:pPr>
              <w:rPr>
                <w:rFonts w:cstheme="minorHAnsi"/>
                <w:sz w:val="20"/>
                <w:szCs w:val="20"/>
              </w:rPr>
            </w:pPr>
          </w:p>
        </w:tc>
        <w:tc>
          <w:tcPr>
            <w:tcW w:w="3600" w:type="dxa"/>
          </w:tcPr>
          <w:p w14:paraId="40F22400" w14:textId="77777777" w:rsidR="00AD4D13" w:rsidRPr="00870D6B" w:rsidRDefault="00AD4D13" w:rsidP="00AD4D13">
            <w:pPr>
              <w:rPr>
                <w:rFonts w:cstheme="minorHAnsi"/>
                <w:sz w:val="20"/>
                <w:szCs w:val="20"/>
              </w:rPr>
            </w:pPr>
          </w:p>
        </w:tc>
      </w:tr>
      <w:tr w:rsidR="00AD4D13" w:rsidRPr="00554024" w14:paraId="14E5D00F" w14:textId="77777777" w:rsidTr="00554024">
        <w:trPr>
          <w:trHeight w:val="54"/>
        </w:trPr>
        <w:tc>
          <w:tcPr>
            <w:tcW w:w="1296" w:type="dxa"/>
          </w:tcPr>
          <w:p w14:paraId="6AA70E7F" w14:textId="001A7CBF" w:rsidR="00AD4D13" w:rsidRPr="00870D6B" w:rsidRDefault="00AD4D13" w:rsidP="00AD4D13">
            <w:pPr>
              <w:rPr>
                <w:rFonts w:cstheme="minorHAnsi"/>
                <w:sz w:val="20"/>
                <w:szCs w:val="20"/>
              </w:rPr>
            </w:pPr>
            <w:r w:rsidRPr="00870D6B">
              <w:rPr>
                <w:rFonts w:cstheme="minorHAnsi"/>
                <w:sz w:val="20"/>
                <w:szCs w:val="20"/>
              </w:rPr>
              <w:t xml:space="preserve">GEO 6370 </w:t>
            </w:r>
          </w:p>
        </w:tc>
        <w:tc>
          <w:tcPr>
            <w:tcW w:w="3600" w:type="dxa"/>
          </w:tcPr>
          <w:p w14:paraId="25E3FCA0" w14:textId="4F3DE007" w:rsidR="00AD4D13" w:rsidRPr="00870D6B" w:rsidRDefault="00AD4D13" w:rsidP="00AD4D13">
            <w:pPr>
              <w:rPr>
                <w:rFonts w:cstheme="minorHAnsi"/>
                <w:sz w:val="20"/>
                <w:szCs w:val="20"/>
              </w:rPr>
            </w:pPr>
            <w:r w:rsidRPr="00870D6B">
              <w:rPr>
                <w:rFonts w:cstheme="minorHAnsi"/>
                <w:sz w:val="20"/>
                <w:szCs w:val="20"/>
              </w:rPr>
              <w:t>Contaminant Partitional for Engineering and Scientists</w:t>
            </w:r>
          </w:p>
        </w:tc>
        <w:tc>
          <w:tcPr>
            <w:tcW w:w="1296" w:type="dxa"/>
          </w:tcPr>
          <w:p w14:paraId="365F3B7A" w14:textId="77777777" w:rsidR="00AD4D13" w:rsidRPr="00870D6B" w:rsidRDefault="00AD4D13" w:rsidP="00AD4D13">
            <w:pPr>
              <w:rPr>
                <w:rFonts w:cstheme="minorHAnsi"/>
                <w:sz w:val="20"/>
                <w:szCs w:val="20"/>
              </w:rPr>
            </w:pPr>
          </w:p>
        </w:tc>
        <w:tc>
          <w:tcPr>
            <w:tcW w:w="3600" w:type="dxa"/>
          </w:tcPr>
          <w:p w14:paraId="7E797761" w14:textId="77777777" w:rsidR="00AD4D13" w:rsidRPr="00870D6B" w:rsidRDefault="00AD4D13" w:rsidP="00AD4D13">
            <w:pPr>
              <w:rPr>
                <w:rFonts w:cstheme="minorHAnsi"/>
                <w:sz w:val="20"/>
                <w:szCs w:val="20"/>
              </w:rPr>
            </w:pPr>
          </w:p>
        </w:tc>
      </w:tr>
      <w:tr w:rsidR="00AD4D13" w:rsidRPr="00554024" w14:paraId="21BE7DA8" w14:textId="77777777" w:rsidTr="00554024">
        <w:trPr>
          <w:trHeight w:val="54"/>
        </w:trPr>
        <w:tc>
          <w:tcPr>
            <w:tcW w:w="1296" w:type="dxa"/>
          </w:tcPr>
          <w:p w14:paraId="2F91483A" w14:textId="782BA6FD" w:rsidR="00AD4D13" w:rsidRPr="00870D6B" w:rsidRDefault="00AD4D13" w:rsidP="00AD4D13">
            <w:pPr>
              <w:rPr>
                <w:rFonts w:cstheme="minorHAnsi"/>
                <w:sz w:val="20"/>
                <w:szCs w:val="20"/>
              </w:rPr>
            </w:pPr>
            <w:r w:rsidRPr="00870D6B">
              <w:rPr>
                <w:rFonts w:cstheme="minorHAnsi"/>
                <w:sz w:val="20"/>
                <w:szCs w:val="20"/>
              </w:rPr>
              <w:t>GEO 6660</w:t>
            </w:r>
          </w:p>
        </w:tc>
        <w:tc>
          <w:tcPr>
            <w:tcW w:w="3600" w:type="dxa"/>
          </w:tcPr>
          <w:p w14:paraId="738CB72D" w14:textId="0E265F13" w:rsidR="00AD4D13" w:rsidRPr="00870D6B" w:rsidRDefault="00AD4D13" w:rsidP="00AD4D13">
            <w:pPr>
              <w:rPr>
                <w:rFonts w:cstheme="minorHAnsi"/>
                <w:sz w:val="20"/>
                <w:szCs w:val="20"/>
              </w:rPr>
            </w:pPr>
            <w:r w:rsidRPr="00870D6B">
              <w:rPr>
                <w:rFonts w:cstheme="minorHAnsi"/>
                <w:sz w:val="20"/>
                <w:szCs w:val="20"/>
              </w:rPr>
              <w:t>Geochemistry</w:t>
            </w:r>
          </w:p>
        </w:tc>
        <w:tc>
          <w:tcPr>
            <w:tcW w:w="1296" w:type="dxa"/>
          </w:tcPr>
          <w:p w14:paraId="785C3EF1" w14:textId="77777777" w:rsidR="00AD4D13" w:rsidRPr="00870D6B" w:rsidRDefault="00AD4D13" w:rsidP="00AD4D13">
            <w:pPr>
              <w:rPr>
                <w:rFonts w:cstheme="minorHAnsi"/>
                <w:sz w:val="20"/>
                <w:szCs w:val="20"/>
              </w:rPr>
            </w:pPr>
          </w:p>
        </w:tc>
        <w:tc>
          <w:tcPr>
            <w:tcW w:w="3600" w:type="dxa"/>
          </w:tcPr>
          <w:p w14:paraId="05E79EA9" w14:textId="77777777" w:rsidR="00AD4D13" w:rsidRPr="00870D6B" w:rsidRDefault="00AD4D13" w:rsidP="00AD4D13">
            <w:pPr>
              <w:rPr>
                <w:rFonts w:cstheme="minorHAnsi"/>
                <w:sz w:val="20"/>
                <w:szCs w:val="20"/>
              </w:rPr>
            </w:pPr>
          </w:p>
        </w:tc>
      </w:tr>
      <w:tr w:rsidR="00AD4D13" w:rsidRPr="00554024" w14:paraId="2727CBC4" w14:textId="77777777" w:rsidTr="00554024">
        <w:trPr>
          <w:trHeight w:val="54"/>
        </w:trPr>
        <w:tc>
          <w:tcPr>
            <w:tcW w:w="1296" w:type="dxa"/>
          </w:tcPr>
          <w:p w14:paraId="1C5333B0" w14:textId="41227795" w:rsidR="00AD4D13" w:rsidRPr="00870D6B" w:rsidRDefault="00AD4D13" w:rsidP="00AD4D13">
            <w:pPr>
              <w:rPr>
                <w:rFonts w:cstheme="minorHAnsi"/>
                <w:sz w:val="20"/>
                <w:szCs w:val="20"/>
              </w:rPr>
            </w:pPr>
            <w:r w:rsidRPr="00870D6B">
              <w:rPr>
                <w:rFonts w:cstheme="minorHAnsi"/>
                <w:sz w:val="20"/>
                <w:szCs w:val="20"/>
              </w:rPr>
              <w:t>MATH 6420</w:t>
            </w:r>
          </w:p>
        </w:tc>
        <w:tc>
          <w:tcPr>
            <w:tcW w:w="3600" w:type="dxa"/>
          </w:tcPr>
          <w:p w14:paraId="3EF2B098" w14:textId="56FBBF1F" w:rsidR="00AD4D13" w:rsidRPr="00870D6B" w:rsidRDefault="00AD4D13" w:rsidP="00AD4D13">
            <w:pPr>
              <w:rPr>
                <w:rFonts w:cstheme="minorHAnsi"/>
                <w:sz w:val="20"/>
                <w:szCs w:val="20"/>
              </w:rPr>
            </w:pPr>
            <w:r w:rsidRPr="00870D6B">
              <w:rPr>
                <w:rFonts w:cstheme="minorHAnsi"/>
                <w:sz w:val="20"/>
                <w:szCs w:val="20"/>
              </w:rPr>
              <w:t>Partial Differential Equations</w:t>
            </w:r>
          </w:p>
        </w:tc>
        <w:tc>
          <w:tcPr>
            <w:tcW w:w="1296" w:type="dxa"/>
          </w:tcPr>
          <w:p w14:paraId="7F6D7FE5" w14:textId="77777777" w:rsidR="00AD4D13" w:rsidRPr="00870D6B" w:rsidRDefault="00AD4D13" w:rsidP="00AD4D13">
            <w:pPr>
              <w:rPr>
                <w:rFonts w:cstheme="minorHAnsi"/>
                <w:sz w:val="20"/>
                <w:szCs w:val="20"/>
              </w:rPr>
            </w:pPr>
          </w:p>
        </w:tc>
        <w:tc>
          <w:tcPr>
            <w:tcW w:w="3600" w:type="dxa"/>
          </w:tcPr>
          <w:p w14:paraId="26D07BBD" w14:textId="77777777" w:rsidR="00AD4D13" w:rsidRPr="00870D6B" w:rsidRDefault="00AD4D13" w:rsidP="00AD4D13">
            <w:pPr>
              <w:rPr>
                <w:rFonts w:cstheme="minorHAnsi"/>
                <w:sz w:val="20"/>
                <w:szCs w:val="20"/>
              </w:rPr>
            </w:pPr>
          </w:p>
        </w:tc>
      </w:tr>
      <w:tr w:rsidR="00AD4D13" w:rsidRPr="00554024" w14:paraId="4E17E981" w14:textId="77777777" w:rsidTr="00554024">
        <w:trPr>
          <w:trHeight w:val="54"/>
        </w:trPr>
        <w:tc>
          <w:tcPr>
            <w:tcW w:w="1296" w:type="dxa"/>
          </w:tcPr>
          <w:p w14:paraId="74B702FB" w14:textId="23F7B71F" w:rsidR="00AD4D13" w:rsidRPr="00870D6B" w:rsidRDefault="00AD4D13" w:rsidP="00AD4D13">
            <w:pPr>
              <w:rPr>
                <w:rFonts w:cstheme="minorHAnsi"/>
                <w:sz w:val="20"/>
                <w:szCs w:val="20"/>
              </w:rPr>
            </w:pPr>
            <w:r w:rsidRPr="00870D6B">
              <w:rPr>
                <w:rFonts w:cstheme="minorHAnsi"/>
                <w:sz w:val="20"/>
                <w:szCs w:val="20"/>
              </w:rPr>
              <w:t>MATH 6610</w:t>
            </w:r>
          </w:p>
        </w:tc>
        <w:tc>
          <w:tcPr>
            <w:tcW w:w="3600" w:type="dxa"/>
          </w:tcPr>
          <w:p w14:paraId="2BFA5417" w14:textId="0A083BBB" w:rsidR="00AD4D13" w:rsidRPr="00870D6B" w:rsidRDefault="00AD4D13" w:rsidP="00AD4D13">
            <w:pPr>
              <w:rPr>
                <w:rFonts w:cstheme="minorHAnsi"/>
                <w:sz w:val="20"/>
                <w:szCs w:val="20"/>
              </w:rPr>
            </w:pPr>
            <w:r w:rsidRPr="00870D6B">
              <w:rPr>
                <w:rFonts w:cstheme="minorHAnsi"/>
                <w:sz w:val="20"/>
                <w:szCs w:val="20"/>
              </w:rPr>
              <w:t>Analysis of Numerical Methods I</w:t>
            </w:r>
          </w:p>
        </w:tc>
        <w:tc>
          <w:tcPr>
            <w:tcW w:w="1296" w:type="dxa"/>
          </w:tcPr>
          <w:p w14:paraId="3D78C867" w14:textId="77777777" w:rsidR="00AD4D13" w:rsidRPr="00870D6B" w:rsidRDefault="00AD4D13" w:rsidP="00AD4D13">
            <w:pPr>
              <w:rPr>
                <w:rFonts w:cstheme="minorHAnsi"/>
                <w:sz w:val="20"/>
                <w:szCs w:val="20"/>
              </w:rPr>
            </w:pPr>
          </w:p>
        </w:tc>
        <w:tc>
          <w:tcPr>
            <w:tcW w:w="3600" w:type="dxa"/>
          </w:tcPr>
          <w:p w14:paraId="5DACED49" w14:textId="77777777" w:rsidR="00AD4D13" w:rsidRPr="00870D6B" w:rsidRDefault="00AD4D13" w:rsidP="00AD4D13">
            <w:pPr>
              <w:rPr>
                <w:rFonts w:cstheme="minorHAnsi"/>
                <w:sz w:val="20"/>
                <w:szCs w:val="20"/>
              </w:rPr>
            </w:pPr>
          </w:p>
        </w:tc>
      </w:tr>
      <w:tr w:rsidR="00AD4D13" w:rsidRPr="00554024" w14:paraId="6A4F9848" w14:textId="77777777" w:rsidTr="00554024">
        <w:trPr>
          <w:trHeight w:val="54"/>
        </w:trPr>
        <w:tc>
          <w:tcPr>
            <w:tcW w:w="1296" w:type="dxa"/>
          </w:tcPr>
          <w:p w14:paraId="0391F549" w14:textId="2805F25C" w:rsidR="00AD4D13" w:rsidRPr="00870D6B" w:rsidRDefault="00AD4D13" w:rsidP="00AD4D13">
            <w:pPr>
              <w:rPr>
                <w:rFonts w:cstheme="minorHAnsi"/>
                <w:sz w:val="20"/>
                <w:szCs w:val="20"/>
              </w:rPr>
            </w:pPr>
            <w:r w:rsidRPr="00870D6B">
              <w:rPr>
                <w:rFonts w:cstheme="minorHAnsi"/>
                <w:sz w:val="20"/>
                <w:szCs w:val="20"/>
              </w:rPr>
              <w:t>MATH 6620</w:t>
            </w:r>
          </w:p>
        </w:tc>
        <w:tc>
          <w:tcPr>
            <w:tcW w:w="3600" w:type="dxa"/>
          </w:tcPr>
          <w:p w14:paraId="117B9796" w14:textId="113211AB" w:rsidR="00AD4D13" w:rsidRPr="00870D6B" w:rsidRDefault="00AD4D13" w:rsidP="00AD4D13">
            <w:pPr>
              <w:rPr>
                <w:rFonts w:cstheme="minorHAnsi"/>
                <w:sz w:val="20"/>
                <w:szCs w:val="20"/>
              </w:rPr>
            </w:pPr>
            <w:r w:rsidRPr="00870D6B">
              <w:rPr>
                <w:rFonts w:cstheme="minorHAnsi"/>
                <w:sz w:val="20"/>
                <w:szCs w:val="20"/>
              </w:rPr>
              <w:t>Analysis of Numerical Methods II</w:t>
            </w:r>
          </w:p>
        </w:tc>
        <w:tc>
          <w:tcPr>
            <w:tcW w:w="1296" w:type="dxa"/>
          </w:tcPr>
          <w:p w14:paraId="4D731375" w14:textId="77777777" w:rsidR="00AD4D13" w:rsidRPr="00870D6B" w:rsidRDefault="00AD4D13" w:rsidP="00AD4D13">
            <w:pPr>
              <w:rPr>
                <w:rFonts w:cstheme="minorHAnsi"/>
                <w:sz w:val="20"/>
                <w:szCs w:val="20"/>
              </w:rPr>
            </w:pPr>
          </w:p>
        </w:tc>
        <w:tc>
          <w:tcPr>
            <w:tcW w:w="3600" w:type="dxa"/>
          </w:tcPr>
          <w:p w14:paraId="52BE51A9" w14:textId="77777777" w:rsidR="00AD4D13" w:rsidRPr="00870D6B" w:rsidRDefault="00AD4D13" w:rsidP="00AD4D13">
            <w:pPr>
              <w:rPr>
                <w:rFonts w:cstheme="minorHAnsi"/>
                <w:sz w:val="20"/>
                <w:szCs w:val="20"/>
              </w:rPr>
            </w:pPr>
          </w:p>
        </w:tc>
      </w:tr>
    </w:tbl>
    <w:p w14:paraId="03ABEEB1" w14:textId="786F74E4" w:rsidR="00743A76" w:rsidRPr="00415A1F" w:rsidRDefault="00110717" w:rsidP="00350603">
      <w:pPr>
        <w:pStyle w:val="Heading3"/>
        <w:rPr>
          <w:lang w:eastAsia="en-US"/>
        </w:rPr>
      </w:pPr>
      <w:r>
        <w:rPr>
          <w:lang w:eastAsia="en-US"/>
        </w:rPr>
        <w:br w:type="page"/>
      </w:r>
      <w:bookmarkStart w:id="51" w:name="_Toc111296810"/>
      <w:r w:rsidR="000A0348" w:rsidRPr="000A0348">
        <w:rPr>
          <w:lang w:eastAsia="en-US"/>
        </w:rPr>
        <w:lastRenderedPageBreak/>
        <w:t>Nuclear</w:t>
      </w:r>
      <w:bookmarkEnd w:id="51"/>
    </w:p>
    <w:p w14:paraId="2F45E9C6" w14:textId="766B9679" w:rsidR="00743A76" w:rsidRPr="000230E1" w:rsidRDefault="00743A76" w:rsidP="00577704">
      <w:pPr>
        <w:rPr>
          <w:rFonts w:cstheme="minorHAnsi"/>
          <w:b/>
          <w:lang w:eastAsia="en-US"/>
        </w:rPr>
      </w:pPr>
      <w:r w:rsidRPr="000230E1">
        <w:rPr>
          <w:rFonts w:cstheme="minorHAnsi"/>
          <w:b/>
          <w:lang w:eastAsia="en-US"/>
        </w:rPr>
        <w:t xml:space="preserve">Master’s-Level Requirements: </w:t>
      </w:r>
    </w:p>
    <w:p w14:paraId="286C61BD" w14:textId="77777777" w:rsidR="00743A76" w:rsidRPr="000230E1" w:rsidRDefault="00743A76" w:rsidP="00577704">
      <w:pPr>
        <w:numPr>
          <w:ilvl w:val="0"/>
          <w:numId w:val="39"/>
        </w:numPr>
        <w:spacing w:after="0" w:line="240" w:lineRule="auto"/>
        <w:rPr>
          <w:rFonts w:cstheme="minorHAnsi"/>
        </w:rPr>
      </w:pPr>
      <w:r w:rsidRPr="000230E1">
        <w:rPr>
          <w:rFonts w:cstheme="minorHAnsi"/>
        </w:rPr>
        <w:t xml:space="preserve">Graduate credit hours are listed as 5000 and above. </w:t>
      </w:r>
    </w:p>
    <w:p w14:paraId="60EE624E" w14:textId="77777777" w:rsidR="00743A76" w:rsidRPr="000230E1" w:rsidRDefault="00743A76" w:rsidP="00577704">
      <w:pPr>
        <w:numPr>
          <w:ilvl w:val="0"/>
          <w:numId w:val="39"/>
        </w:numPr>
        <w:spacing w:after="0" w:line="240" w:lineRule="auto"/>
        <w:rPr>
          <w:rFonts w:cstheme="minorHAnsi"/>
        </w:rPr>
      </w:pPr>
      <w:r w:rsidRPr="000230E1">
        <w:rPr>
          <w:rFonts w:cstheme="minorHAnsi"/>
        </w:rPr>
        <w:t xml:space="preserve">Students can include no more than 9 credit hours of graduate level non-matriculated coursework, taken within 3 years of credit hour approval, with a final grade of B or better. </w:t>
      </w:r>
    </w:p>
    <w:p w14:paraId="343E3197" w14:textId="77777777" w:rsidR="00743A76" w:rsidRPr="000230E1" w:rsidRDefault="00743A76" w:rsidP="00577704">
      <w:pPr>
        <w:numPr>
          <w:ilvl w:val="0"/>
          <w:numId w:val="39"/>
        </w:numPr>
        <w:spacing w:after="0" w:line="240" w:lineRule="auto"/>
        <w:rPr>
          <w:rFonts w:cstheme="minorHAnsi"/>
        </w:rPr>
      </w:pPr>
      <w:r w:rsidRPr="000230E1">
        <w:rPr>
          <w:rFonts w:cstheme="minorHAnsi"/>
        </w:rPr>
        <w:t>Students can apply no more than 6 credit hours of graduate level coursework from another institution, with a final grade of B or better. This credit may not have counted towards the completion of a prior degree.</w:t>
      </w:r>
    </w:p>
    <w:p w14:paraId="51012CDF" w14:textId="77777777" w:rsidR="00743A76" w:rsidRPr="000230E1" w:rsidRDefault="00743A76" w:rsidP="00577704">
      <w:pPr>
        <w:pStyle w:val="Default"/>
        <w:numPr>
          <w:ilvl w:val="0"/>
          <w:numId w:val="39"/>
        </w:numPr>
        <w:rPr>
          <w:rFonts w:asciiTheme="minorHAnsi" w:hAnsiTheme="minorHAnsi" w:cstheme="minorHAnsi"/>
          <w:color w:val="211D1E"/>
          <w:sz w:val="22"/>
          <w:szCs w:val="22"/>
        </w:rPr>
      </w:pPr>
      <w:r w:rsidRPr="000230E1">
        <w:rPr>
          <w:rStyle w:val="A9"/>
          <w:rFonts w:asciiTheme="minorHAnsi" w:hAnsiTheme="minorHAnsi" w:cstheme="minorHAnsi"/>
        </w:rPr>
        <w:t>Up to 3 credits of independent research, taken as NUCL 6900 or 7900.</w:t>
      </w:r>
    </w:p>
    <w:p w14:paraId="23CE74B1" w14:textId="68D9E75C" w:rsidR="00743A76" w:rsidRDefault="00743A76" w:rsidP="00577704">
      <w:pPr>
        <w:numPr>
          <w:ilvl w:val="0"/>
          <w:numId w:val="39"/>
        </w:numPr>
        <w:spacing w:after="0" w:line="240" w:lineRule="auto"/>
        <w:jc w:val="both"/>
        <w:rPr>
          <w:rFonts w:cstheme="minorHAnsi"/>
          <w:lang w:eastAsia="en-US"/>
        </w:rPr>
      </w:pPr>
      <w:r w:rsidRPr="000230E1">
        <w:rPr>
          <w:rFonts w:cstheme="minorHAnsi"/>
        </w:rPr>
        <w:t xml:space="preserve">Up to 12 credits of electives offered by other departments in engineering, science, and math-related disciplines that complement the student’s research. Elective courses may be taken in any science, engineering, technology discipline that supports your research. </w:t>
      </w:r>
    </w:p>
    <w:p w14:paraId="0A8DA8CA" w14:textId="77777777" w:rsidR="0015707E" w:rsidRPr="000230E1" w:rsidRDefault="0015707E" w:rsidP="0015707E">
      <w:pPr>
        <w:spacing w:after="0" w:line="240" w:lineRule="auto"/>
        <w:ind w:left="360"/>
        <w:jc w:val="both"/>
        <w:rPr>
          <w:rFonts w:cstheme="minorHAnsi"/>
          <w:lang w:eastAsia="en-US"/>
        </w:rPr>
      </w:pPr>
    </w:p>
    <w:tbl>
      <w:tblPr>
        <w:tblpPr w:leftFromText="180" w:rightFromText="180" w:vertAnchor="text" w:horzAnchor="margin" w:tblpY="58"/>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5251"/>
      </w:tblGrid>
      <w:tr w:rsidR="00743A76" w:rsidRPr="000230E1" w14:paraId="35468279" w14:textId="77777777" w:rsidTr="00743A76">
        <w:trPr>
          <w:trHeight w:val="432"/>
        </w:trPr>
        <w:tc>
          <w:tcPr>
            <w:tcW w:w="9715" w:type="dxa"/>
            <w:gridSpan w:val="2"/>
            <w:tcBorders>
              <w:top w:val="single" w:sz="4" w:space="0" w:color="auto"/>
              <w:left w:val="single" w:sz="4" w:space="0" w:color="auto"/>
              <w:bottom w:val="single" w:sz="4" w:space="0" w:color="auto"/>
              <w:right w:val="single" w:sz="4" w:space="0" w:color="auto"/>
            </w:tcBorders>
          </w:tcPr>
          <w:p w14:paraId="1F204D69" w14:textId="41E1DC62" w:rsidR="00743A76" w:rsidRPr="000230E1" w:rsidRDefault="00743A76" w:rsidP="00743A76">
            <w:pPr>
              <w:spacing w:after="0"/>
              <w:rPr>
                <w:rFonts w:cstheme="minorHAnsi"/>
                <w:lang w:eastAsia="en-US"/>
              </w:rPr>
            </w:pPr>
            <w:r w:rsidRPr="000230E1">
              <w:rPr>
                <w:rFonts w:cstheme="minorHAnsi"/>
              </w:rPr>
              <w:t>MS students must complete a minimum of 30 hours of graduate level coursework.</w:t>
            </w:r>
          </w:p>
        </w:tc>
      </w:tr>
      <w:tr w:rsidR="00743A76" w:rsidRPr="000230E1" w14:paraId="03960F8D" w14:textId="77777777" w:rsidTr="00743A76">
        <w:trPr>
          <w:trHeight w:val="432"/>
        </w:trPr>
        <w:tc>
          <w:tcPr>
            <w:tcW w:w="4464" w:type="dxa"/>
            <w:tcBorders>
              <w:top w:val="single" w:sz="4" w:space="0" w:color="auto"/>
              <w:left w:val="single" w:sz="4" w:space="0" w:color="auto"/>
              <w:bottom w:val="single" w:sz="4" w:space="0" w:color="auto"/>
              <w:right w:val="single" w:sz="4" w:space="0" w:color="auto"/>
            </w:tcBorders>
            <w:hideMark/>
          </w:tcPr>
          <w:p w14:paraId="2948CC3B" w14:textId="77777777" w:rsidR="00743A76" w:rsidRPr="000230E1" w:rsidRDefault="00743A76" w:rsidP="00743A76">
            <w:pPr>
              <w:spacing w:after="0"/>
              <w:rPr>
                <w:rFonts w:cstheme="minorHAnsi"/>
                <w:lang w:eastAsia="en-US"/>
              </w:rPr>
            </w:pPr>
            <w:r w:rsidRPr="000230E1">
              <w:rPr>
                <w:rFonts w:cstheme="minorHAnsi"/>
                <w:lang w:eastAsia="en-US"/>
              </w:rPr>
              <w:t xml:space="preserve">Required Courses. </w:t>
            </w:r>
          </w:p>
        </w:tc>
        <w:tc>
          <w:tcPr>
            <w:tcW w:w="5251" w:type="dxa"/>
            <w:tcBorders>
              <w:top w:val="single" w:sz="4" w:space="0" w:color="auto"/>
              <w:left w:val="single" w:sz="4" w:space="0" w:color="auto"/>
              <w:bottom w:val="single" w:sz="4" w:space="0" w:color="auto"/>
              <w:right w:val="single" w:sz="4" w:space="0" w:color="auto"/>
            </w:tcBorders>
            <w:hideMark/>
          </w:tcPr>
          <w:p w14:paraId="68CFB66B" w14:textId="738CD35D" w:rsidR="00743A76" w:rsidRPr="000230E1" w:rsidRDefault="00743A76" w:rsidP="00743A76">
            <w:pPr>
              <w:spacing w:after="0"/>
              <w:rPr>
                <w:rFonts w:cstheme="minorHAnsi"/>
                <w:lang w:eastAsia="en-US"/>
              </w:rPr>
            </w:pPr>
            <w:r w:rsidRPr="000230E1">
              <w:rPr>
                <w:rFonts w:cstheme="minorHAnsi"/>
                <w:lang w:eastAsia="en-US"/>
              </w:rPr>
              <w:t>Choose a minimum of FOUR additional electives from the list below.</w:t>
            </w:r>
          </w:p>
        </w:tc>
      </w:tr>
      <w:tr w:rsidR="00743A76" w:rsidRPr="000230E1" w14:paraId="0EB030F3" w14:textId="77777777" w:rsidTr="00743A76">
        <w:trPr>
          <w:trHeight w:val="432"/>
        </w:trPr>
        <w:tc>
          <w:tcPr>
            <w:tcW w:w="4464" w:type="dxa"/>
            <w:tcBorders>
              <w:top w:val="single" w:sz="4" w:space="0" w:color="auto"/>
              <w:left w:val="single" w:sz="4" w:space="0" w:color="auto"/>
              <w:bottom w:val="single" w:sz="4" w:space="0" w:color="auto"/>
              <w:right w:val="single" w:sz="4" w:space="0" w:color="auto"/>
            </w:tcBorders>
            <w:hideMark/>
          </w:tcPr>
          <w:p w14:paraId="2EDF3E2F"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6030:  Graduate Radiation Interactions (3 cr.)</w:t>
            </w:r>
          </w:p>
          <w:p w14:paraId="45616020"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6050:  Reactor Physics (3 cr.)</w:t>
            </w:r>
          </w:p>
        </w:tc>
        <w:tc>
          <w:tcPr>
            <w:tcW w:w="5251" w:type="dxa"/>
            <w:tcBorders>
              <w:top w:val="single" w:sz="4" w:space="0" w:color="auto"/>
              <w:left w:val="single" w:sz="4" w:space="0" w:color="auto"/>
              <w:bottom w:val="single" w:sz="4" w:space="0" w:color="auto"/>
              <w:right w:val="single" w:sz="4" w:space="0" w:color="auto"/>
            </w:tcBorders>
            <w:hideMark/>
          </w:tcPr>
          <w:p w14:paraId="43B1774D"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5060: Reactor Operation and Regulatory Policy (3 cr.)</w:t>
            </w:r>
          </w:p>
          <w:p w14:paraId="0A3AB059"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6032: Graduate Radiochemistry (3 cr.)</w:t>
            </w:r>
          </w:p>
          <w:p w14:paraId="088C04FA"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7110: Nuclear Environmental Engineering (3 cr.)</w:t>
            </w:r>
          </w:p>
          <w:p w14:paraId="7EA79899"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7220: Analytical Nuclear Forensics (3 cr.)</w:t>
            </w:r>
          </w:p>
          <w:p w14:paraId="7E96251B"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7000:  Health Physics (3 cr.)</w:t>
            </w:r>
          </w:p>
          <w:p w14:paraId="611A8301"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7500: Nuclear Safeguards (3 cr.)</w:t>
            </w:r>
          </w:p>
          <w:p w14:paraId="5120A37D" w14:textId="77777777" w:rsidR="00743A76" w:rsidRPr="008D7A4A" w:rsidRDefault="00743A76" w:rsidP="00743A76">
            <w:pPr>
              <w:spacing w:after="0" w:line="240" w:lineRule="auto"/>
              <w:rPr>
                <w:rFonts w:cstheme="minorHAnsi"/>
                <w:sz w:val="20"/>
                <w:lang w:eastAsia="en-US"/>
              </w:rPr>
            </w:pPr>
            <w:r w:rsidRPr="008D7A4A">
              <w:rPr>
                <w:rFonts w:cstheme="minorHAnsi"/>
                <w:sz w:val="20"/>
                <w:lang w:eastAsia="en-US"/>
              </w:rPr>
              <w:t>NUCL 7100:  Nuclear Instrumentation (4 cr.)</w:t>
            </w:r>
          </w:p>
          <w:p w14:paraId="3E242B02" w14:textId="77777777" w:rsidR="008D7A4A" w:rsidRDefault="00743A76" w:rsidP="00743A76">
            <w:pPr>
              <w:spacing w:after="0" w:line="240" w:lineRule="auto"/>
              <w:rPr>
                <w:rFonts w:cstheme="minorHAnsi"/>
                <w:sz w:val="20"/>
                <w:lang w:eastAsia="en-US"/>
              </w:rPr>
            </w:pPr>
            <w:r w:rsidRPr="008D7A4A">
              <w:rPr>
                <w:rFonts w:cstheme="minorHAnsi"/>
                <w:sz w:val="20"/>
                <w:lang w:eastAsia="en-US"/>
              </w:rPr>
              <w:t>MET E 6210: Nuclear Materials (3 cr.)</w:t>
            </w:r>
          </w:p>
          <w:p w14:paraId="10F47EC6" w14:textId="2F893788" w:rsidR="00743A76" w:rsidRPr="008D7A4A" w:rsidRDefault="00743A76" w:rsidP="00743A76">
            <w:pPr>
              <w:spacing w:after="0" w:line="240" w:lineRule="auto"/>
              <w:rPr>
                <w:rFonts w:cstheme="minorHAnsi"/>
                <w:sz w:val="20"/>
                <w:lang w:eastAsia="en-US"/>
              </w:rPr>
            </w:pPr>
            <w:r w:rsidRPr="008D7A4A">
              <w:rPr>
                <w:rFonts w:cstheme="minorHAnsi"/>
                <w:sz w:val="20"/>
                <w:lang w:eastAsia="en-US"/>
              </w:rPr>
              <w:t>CVEEN 6120: Numerical Methods (3 cr.)</w:t>
            </w:r>
          </w:p>
        </w:tc>
      </w:tr>
    </w:tbl>
    <w:p w14:paraId="6E397D19" w14:textId="77777777" w:rsidR="00577704" w:rsidRPr="000230E1" w:rsidRDefault="00577704" w:rsidP="00743A76">
      <w:pPr>
        <w:rPr>
          <w:rFonts w:cstheme="minorHAnsi"/>
          <w:b/>
          <w:lang w:eastAsia="en-US"/>
        </w:rPr>
      </w:pPr>
    </w:p>
    <w:p w14:paraId="2BACD704" w14:textId="77777777" w:rsidR="00350603" w:rsidRDefault="00350603">
      <w:pPr>
        <w:rPr>
          <w:rFonts w:cstheme="minorHAnsi"/>
          <w:b/>
          <w:lang w:eastAsia="en-US"/>
        </w:rPr>
      </w:pPr>
      <w:r>
        <w:rPr>
          <w:rFonts w:cstheme="minorHAnsi"/>
          <w:b/>
          <w:lang w:eastAsia="en-US"/>
        </w:rPr>
        <w:br w:type="page"/>
      </w:r>
      <w:bookmarkStart w:id="52" w:name="_GoBack"/>
      <w:bookmarkEnd w:id="52"/>
    </w:p>
    <w:p w14:paraId="52D5BF9E" w14:textId="5D8753F5" w:rsidR="0015707E" w:rsidRDefault="0015707E" w:rsidP="00110717">
      <w:pPr>
        <w:rPr>
          <w:rFonts w:cstheme="minorHAnsi"/>
          <w:b/>
          <w:lang w:eastAsia="en-US"/>
        </w:rPr>
      </w:pPr>
      <w:r>
        <w:rPr>
          <w:rFonts w:cstheme="minorHAnsi"/>
          <w:b/>
          <w:lang w:eastAsia="en-US"/>
        </w:rPr>
        <w:lastRenderedPageBreak/>
        <w:t xml:space="preserve">Doctoral – Level Requirements: </w:t>
      </w:r>
    </w:p>
    <w:p w14:paraId="5A6ED374" w14:textId="77777777" w:rsidR="0015707E" w:rsidRPr="00BB39CD" w:rsidRDefault="0015707E" w:rsidP="0015707E">
      <w:pPr>
        <w:numPr>
          <w:ilvl w:val="0"/>
          <w:numId w:val="39"/>
        </w:numPr>
        <w:spacing w:after="0" w:line="240" w:lineRule="auto"/>
        <w:rPr>
          <w:rFonts w:cstheme="minorHAnsi"/>
        </w:rPr>
      </w:pPr>
      <w:r w:rsidRPr="00BB39CD">
        <w:rPr>
          <w:rFonts w:cstheme="minorHAnsi"/>
        </w:rPr>
        <w:t xml:space="preserve">Graduate credit hours are listed as 5000 and above. </w:t>
      </w:r>
    </w:p>
    <w:p w14:paraId="68B2DD48" w14:textId="77777777" w:rsidR="0015707E" w:rsidRPr="00BB39CD" w:rsidRDefault="0015707E" w:rsidP="0015707E">
      <w:pPr>
        <w:numPr>
          <w:ilvl w:val="0"/>
          <w:numId w:val="39"/>
        </w:numPr>
        <w:spacing w:after="0" w:line="240" w:lineRule="auto"/>
        <w:rPr>
          <w:rFonts w:cstheme="minorHAnsi"/>
        </w:rPr>
      </w:pPr>
      <w:r w:rsidRPr="00BB39CD">
        <w:rPr>
          <w:rFonts w:cstheme="minorHAnsi"/>
        </w:rPr>
        <w:t xml:space="preserve">Students can include no more than 9 credit hours of graduate level non-matriculated coursework, taken within 3 years of credit hour approval, with a final grade of B or better. </w:t>
      </w:r>
    </w:p>
    <w:p w14:paraId="30E012AF" w14:textId="77777777" w:rsidR="0015707E" w:rsidRPr="00BB39CD" w:rsidRDefault="0015707E" w:rsidP="0015707E">
      <w:pPr>
        <w:numPr>
          <w:ilvl w:val="0"/>
          <w:numId w:val="39"/>
        </w:numPr>
        <w:spacing w:after="0" w:line="240" w:lineRule="auto"/>
        <w:rPr>
          <w:rFonts w:cstheme="minorHAnsi"/>
        </w:rPr>
      </w:pPr>
      <w:r w:rsidRPr="00BB39CD">
        <w:rPr>
          <w:rFonts w:cstheme="minorHAnsi"/>
        </w:rPr>
        <w:t>Students can apply no more than 6 credit hours of graduate level coursework from another institution, with a final grade of B or better. This credit may not have counted towards the completion of a prior degree.</w:t>
      </w:r>
    </w:p>
    <w:p w14:paraId="1F39A343" w14:textId="77777777" w:rsidR="0015707E" w:rsidRPr="00BB39CD" w:rsidRDefault="0015707E" w:rsidP="0015707E">
      <w:pPr>
        <w:pStyle w:val="Default"/>
        <w:numPr>
          <w:ilvl w:val="0"/>
          <w:numId w:val="39"/>
        </w:numPr>
        <w:rPr>
          <w:rFonts w:asciiTheme="minorHAnsi" w:hAnsiTheme="minorHAnsi" w:cstheme="minorHAnsi"/>
          <w:color w:val="211D1E"/>
          <w:szCs w:val="22"/>
        </w:rPr>
      </w:pPr>
      <w:r w:rsidRPr="00BB39CD">
        <w:rPr>
          <w:rStyle w:val="A9"/>
          <w:rFonts w:asciiTheme="minorHAnsi" w:hAnsiTheme="minorHAnsi" w:cstheme="minorHAnsi"/>
        </w:rPr>
        <w:t>Up to 3 credits of independent research, taken as NUCL 6900 or 7900.</w:t>
      </w:r>
    </w:p>
    <w:p w14:paraId="0138F319" w14:textId="77777777" w:rsidR="0015707E" w:rsidRPr="00BB39CD" w:rsidRDefault="0015707E" w:rsidP="0015707E">
      <w:pPr>
        <w:numPr>
          <w:ilvl w:val="0"/>
          <w:numId w:val="39"/>
        </w:numPr>
        <w:spacing w:after="0" w:line="240" w:lineRule="auto"/>
        <w:jc w:val="both"/>
        <w:rPr>
          <w:rFonts w:cstheme="minorHAnsi"/>
          <w:szCs w:val="24"/>
        </w:rPr>
      </w:pPr>
      <w:r w:rsidRPr="00BB39CD">
        <w:rPr>
          <w:rFonts w:cstheme="minorHAnsi"/>
        </w:rPr>
        <w:t xml:space="preserve">Up to 12 credits of electives offered by other departments in engineering, science, and math-related disciplines that complement the student’s research. Elective courses may be taken in any science, engineering, technology discipline that supports your research. </w:t>
      </w:r>
    </w:p>
    <w:p w14:paraId="00D2AA94" w14:textId="77777777" w:rsidR="0015707E" w:rsidRPr="00BB39CD" w:rsidRDefault="0015707E" w:rsidP="0015707E">
      <w:pPr>
        <w:ind w:left="720"/>
        <w:rPr>
          <w:rFonts w:cstheme="minorHAnsi"/>
        </w:rPr>
      </w:pPr>
    </w:p>
    <w:p w14:paraId="2CE68E7D" w14:textId="1B5FE4A2" w:rsidR="0015707E" w:rsidRPr="00BB39CD" w:rsidRDefault="0015707E" w:rsidP="0015707E">
      <w:pPr>
        <w:spacing w:after="0" w:line="240" w:lineRule="auto"/>
        <w:rPr>
          <w:rFonts w:cstheme="minorHAnsi"/>
          <w:b/>
        </w:rPr>
      </w:pPr>
      <w:r w:rsidRPr="00BB39CD">
        <w:rPr>
          <w:rFonts w:cstheme="minorHAnsi"/>
          <w:b/>
        </w:rPr>
        <w:t>Required Courses. (These NUCL courses serve as the basis of the qualifying exam.)</w:t>
      </w:r>
    </w:p>
    <w:p w14:paraId="23F52285" w14:textId="77777777" w:rsidR="0015707E" w:rsidRPr="00BB39CD" w:rsidRDefault="0015707E" w:rsidP="0015707E">
      <w:pPr>
        <w:numPr>
          <w:ilvl w:val="0"/>
          <w:numId w:val="40"/>
        </w:numPr>
        <w:spacing w:after="0" w:line="240" w:lineRule="auto"/>
        <w:ind w:left="1080"/>
        <w:rPr>
          <w:rFonts w:cstheme="minorHAnsi"/>
        </w:rPr>
      </w:pPr>
      <w:r w:rsidRPr="00BB39CD">
        <w:rPr>
          <w:rFonts w:cstheme="minorHAnsi"/>
        </w:rPr>
        <w:t xml:space="preserve">CVEEN 6555: Research and Seminar (3 cr.) – All students starting Fall 2020 and after. </w:t>
      </w:r>
    </w:p>
    <w:p w14:paraId="0E3A0FFD" w14:textId="77777777" w:rsidR="0015707E" w:rsidRPr="00BB39CD" w:rsidRDefault="0015707E" w:rsidP="0015707E">
      <w:pPr>
        <w:numPr>
          <w:ilvl w:val="0"/>
          <w:numId w:val="40"/>
        </w:numPr>
        <w:spacing w:after="0" w:line="240" w:lineRule="auto"/>
        <w:ind w:left="1080"/>
        <w:rPr>
          <w:rFonts w:cstheme="minorHAnsi"/>
        </w:rPr>
      </w:pPr>
      <w:r w:rsidRPr="00BB39CD">
        <w:rPr>
          <w:rFonts w:cstheme="minorHAnsi"/>
        </w:rPr>
        <w:t>NUCL 6030:  Graduate Radiation Interactions (3 cr.)</w:t>
      </w:r>
    </w:p>
    <w:p w14:paraId="64841990" w14:textId="77777777" w:rsidR="0015707E" w:rsidRPr="00BB39CD" w:rsidRDefault="0015707E" w:rsidP="0015707E">
      <w:pPr>
        <w:numPr>
          <w:ilvl w:val="0"/>
          <w:numId w:val="40"/>
        </w:numPr>
        <w:spacing w:after="0" w:line="240" w:lineRule="auto"/>
        <w:ind w:left="1080"/>
        <w:rPr>
          <w:rFonts w:cstheme="minorHAnsi"/>
        </w:rPr>
      </w:pPr>
      <w:r w:rsidRPr="00BB39CD">
        <w:rPr>
          <w:rFonts w:cstheme="minorHAnsi"/>
        </w:rPr>
        <w:t>NUCL 6050:  Reactor Physics (3 cr.)</w:t>
      </w:r>
    </w:p>
    <w:p w14:paraId="3AD597CB" w14:textId="77777777" w:rsidR="0015707E" w:rsidRPr="00BB39CD" w:rsidRDefault="0015707E" w:rsidP="0015707E">
      <w:pPr>
        <w:numPr>
          <w:ilvl w:val="0"/>
          <w:numId w:val="40"/>
        </w:numPr>
        <w:spacing w:after="0" w:line="240" w:lineRule="auto"/>
        <w:ind w:left="1080"/>
        <w:rPr>
          <w:rFonts w:cstheme="minorHAnsi"/>
        </w:rPr>
      </w:pPr>
      <w:r w:rsidRPr="00BB39CD">
        <w:rPr>
          <w:rFonts w:cstheme="minorHAnsi"/>
        </w:rPr>
        <w:t>NUCL 7000:  Health Physics (3 cr.)</w:t>
      </w:r>
    </w:p>
    <w:p w14:paraId="2F2D2D40" w14:textId="77777777" w:rsidR="0015707E" w:rsidRPr="00BB39CD" w:rsidRDefault="0015707E" w:rsidP="0015707E">
      <w:pPr>
        <w:numPr>
          <w:ilvl w:val="0"/>
          <w:numId w:val="40"/>
        </w:numPr>
        <w:spacing w:after="0" w:line="240" w:lineRule="auto"/>
        <w:ind w:left="1080"/>
        <w:rPr>
          <w:rFonts w:cstheme="minorHAnsi"/>
        </w:rPr>
      </w:pPr>
      <w:r w:rsidRPr="00BB39CD">
        <w:rPr>
          <w:rFonts w:cstheme="minorHAnsi"/>
        </w:rPr>
        <w:t xml:space="preserve">NUCL 7100:  Nuclear Instrumentation (4 cr.) </w:t>
      </w:r>
    </w:p>
    <w:p w14:paraId="732DB64E" w14:textId="77777777" w:rsidR="0015707E" w:rsidRPr="00BB39CD" w:rsidRDefault="0015707E" w:rsidP="0015707E">
      <w:pPr>
        <w:rPr>
          <w:rFonts w:cstheme="minorHAnsi"/>
        </w:rPr>
      </w:pPr>
    </w:p>
    <w:p w14:paraId="3BB7C82C" w14:textId="77777777" w:rsidR="0015707E" w:rsidRPr="00BB39CD" w:rsidRDefault="0015707E" w:rsidP="0015707E">
      <w:pPr>
        <w:spacing w:after="0" w:line="240" w:lineRule="auto"/>
        <w:rPr>
          <w:rFonts w:cstheme="minorHAnsi"/>
          <w:b/>
        </w:rPr>
      </w:pPr>
      <w:r w:rsidRPr="00BB39CD">
        <w:rPr>
          <w:rFonts w:cstheme="minorHAnsi"/>
          <w:b/>
        </w:rPr>
        <w:t>Choose a minimum of two additional NUCL electives from the list below.</w:t>
      </w:r>
    </w:p>
    <w:p w14:paraId="148700F3" w14:textId="77777777" w:rsidR="0015707E" w:rsidRPr="00BB39CD" w:rsidRDefault="0015707E" w:rsidP="0015707E">
      <w:pPr>
        <w:numPr>
          <w:ilvl w:val="0"/>
          <w:numId w:val="41"/>
        </w:numPr>
        <w:spacing w:after="0" w:line="240" w:lineRule="auto"/>
        <w:ind w:left="1080"/>
        <w:rPr>
          <w:rFonts w:cstheme="minorHAnsi"/>
        </w:rPr>
      </w:pPr>
      <w:r w:rsidRPr="00BB39CD">
        <w:rPr>
          <w:rFonts w:cstheme="minorHAnsi"/>
        </w:rPr>
        <w:t>NUCL 6032: Graduate Radiochemistry (3 cr.)</w:t>
      </w:r>
    </w:p>
    <w:p w14:paraId="1A3C3043" w14:textId="77777777" w:rsidR="0015707E" w:rsidRPr="00BB39CD" w:rsidRDefault="0015707E" w:rsidP="0015707E">
      <w:pPr>
        <w:numPr>
          <w:ilvl w:val="0"/>
          <w:numId w:val="41"/>
        </w:numPr>
        <w:spacing w:after="0" w:line="240" w:lineRule="auto"/>
        <w:ind w:left="1080"/>
        <w:rPr>
          <w:rFonts w:cstheme="minorHAnsi"/>
        </w:rPr>
      </w:pPr>
      <w:r w:rsidRPr="00BB39CD">
        <w:rPr>
          <w:rFonts w:cstheme="minorHAnsi"/>
        </w:rPr>
        <w:t>NUCL 6060: Reactor Operation and Regulatory Policy (3 cr.)</w:t>
      </w:r>
    </w:p>
    <w:p w14:paraId="121446D8" w14:textId="58DB5505" w:rsidR="0015707E" w:rsidRPr="00BB39CD" w:rsidRDefault="0015707E" w:rsidP="0015707E">
      <w:pPr>
        <w:numPr>
          <w:ilvl w:val="0"/>
          <w:numId w:val="41"/>
        </w:numPr>
        <w:spacing w:after="0" w:line="240" w:lineRule="auto"/>
        <w:ind w:left="1080"/>
        <w:rPr>
          <w:rFonts w:cstheme="minorHAnsi"/>
        </w:rPr>
      </w:pPr>
      <w:r w:rsidRPr="00BB39CD">
        <w:rPr>
          <w:rFonts w:cstheme="minorHAnsi"/>
        </w:rPr>
        <w:t>NUCL 7110: Nuclear Environmental Engineering (3 cr.)</w:t>
      </w:r>
    </w:p>
    <w:p w14:paraId="2EEE9167" w14:textId="5319FBFF" w:rsidR="0015707E" w:rsidRPr="00BB39CD" w:rsidRDefault="0015707E" w:rsidP="0015707E">
      <w:pPr>
        <w:numPr>
          <w:ilvl w:val="0"/>
          <w:numId w:val="41"/>
        </w:numPr>
        <w:spacing w:after="0" w:line="240" w:lineRule="auto"/>
        <w:ind w:left="1080"/>
        <w:rPr>
          <w:rFonts w:cstheme="minorHAnsi"/>
        </w:rPr>
      </w:pPr>
      <w:r w:rsidRPr="00BB39CD">
        <w:rPr>
          <w:rFonts w:cstheme="minorHAnsi"/>
        </w:rPr>
        <w:t>NUCL 7220: Analytical Nuclear Forensics (3 cr.)</w:t>
      </w:r>
    </w:p>
    <w:p w14:paraId="114CFA75" w14:textId="112F2E62" w:rsidR="0015707E" w:rsidRPr="00BB39CD" w:rsidRDefault="0015707E" w:rsidP="0015707E">
      <w:pPr>
        <w:numPr>
          <w:ilvl w:val="0"/>
          <w:numId w:val="41"/>
        </w:numPr>
        <w:spacing w:after="0" w:line="240" w:lineRule="auto"/>
        <w:ind w:left="1080"/>
        <w:rPr>
          <w:rFonts w:cstheme="minorHAnsi"/>
        </w:rPr>
      </w:pPr>
      <w:r w:rsidRPr="00BB39CD">
        <w:rPr>
          <w:rFonts w:cstheme="minorHAnsi"/>
        </w:rPr>
        <w:t>NUCL 7500: Nuclear Safeguards (3 cr.)</w:t>
      </w:r>
    </w:p>
    <w:p w14:paraId="51310C68" w14:textId="77777777" w:rsidR="0015707E" w:rsidRPr="00BB39CD" w:rsidRDefault="0015707E" w:rsidP="0015707E">
      <w:pPr>
        <w:numPr>
          <w:ilvl w:val="0"/>
          <w:numId w:val="41"/>
        </w:numPr>
        <w:spacing w:after="0" w:line="240" w:lineRule="auto"/>
        <w:ind w:left="1080"/>
        <w:rPr>
          <w:rFonts w:cstheme="minorHAnsi"/>
        </w:rPr>
      </w:pPr>
      <w:r w:rsidRPr="00BB39CD">
        <w:rPr>
          <w:rFonts w:cstheme="minorHAnsi"/>
        </w:rPr>
        <w:t>MET E 6210: Nuclear Materials (3 cr.)</w:t>
      </w:r>
    </w:p>
    <w:p w14:paraId="1629263F" w14:textId="787536F4" w:rsidR="0015707E" w:rsidRPr="00BB39CD" w:rsidRDefault="0015707E" w:rsidP="00415A1F">
      <w:pPr>
        <w:numPr>
          <w:ilvl w:val="0"/>
          <w:numId w:val="41"/>
        </w:numPr>
        <w:spacing w:after="0" w:line="240" w:lineRule="auto"/>
        <w:ind w:left="1080"/>
        <w:rPr>
          <w:rFonts w:cstheme="minorHAnsi"/>
          <w:b/>
        </w:rPr>
      </w:pPr>
      <w:r w:rsidRPr="00BB39CD">
        <w:rPr>
          <w:rFonts w:cstheme="minorHAnsi"/>
        </w:rPr>
        <w:t>CVEEN 6120: Numerical Methods (3 cr.)</w:t>
      </w:r>
    </w:p>
    <w:tbl>
      <w:tblPr>
        <w:tblStyle w:val="TableGrid"/>
        <w:tblpPr w:leftFromText="180" w:rightFromText="180" w:vertAnchor="text" w:horzAnchor="margin" w:tblpY="190"/>
        <w:tblW w:w="8640" w:type="dxa"/>
        <w:tblLook w:val="04A0" w:firstRow="1" w:lastRow="0" w:firstColumn="1" w:lastColumn="0" w:noHBand="0" w:noVBand="1"/>
      </w:tblPr>
      <w:tblGrid>
        <w:gridCol w:w="2880"/>
        <w:gridCol w:w="2880"/>
        <w:gridCol w:w="2880"/>
      </w:tblGrid>
      <w:tr w:rsidR="0015707E" w:rsidRPr="00BB39CD" w14:paraId="30B09930" w14:textId="77777777" w:rsidTr="00350603">
        <w:trPr>
          <w:trHeight w:val="596"/>
        </w:trPr>
        <w:tc>
          <w:tcPr>
            <w:tcW w:w="8640" w:type="dxa"/>
            <w:gridSpan w:val="3"/>
            <w:hideMark/>
          </w:tcPr>
          <w:p w14:paraId="72FB6077" w14:textId="347A215A" w:rsidR="0015707E" w:rsidRPr="00BB39CD" w:rsidRDefault="0015707E" w:rsidP="0015707E">
            <w:pPr>
              <w:rPr>
                <w:rFonts w:cstheme="minorHAnsi"/>
                <w:b/>
                <w:sz w:val="28"/>
              </w:rPr>
            </w:pPr>
            <w:r w:rsidRPr="00BB39CD">
              <w:rPr>
                <w:rFonts w:cstheme="minorHAnsi"/>
                <w:b/>
              </w:rPr>
              <w:t>Credit Hour Requirements</w:t>
            </w:r>
          </w:p>
        </w:tc>
      </w:tr>
      <w:tr w:rsidR="0015707E" w:rsidRPr="00BB39CD" w14:paraId="0AB3A49F" w14:textId="77777777" w:rsidTr="00350603">
        <w:tc>
          <w:tcPr>
            <w:tcW w:w="2880" w:type="dxa"/>
          </w:tcPr>
          <w:p w14:paraId="01F185E8" w14:textId="77777777" w:rsidR="0015707E" w:rsidRPr="00BB39CD" w:rsidRDefault="0015707E" w:rsidP="0015707E">
            <w:pPr>
              <w:rPr>
                <w:rFonts w:cstheme="minorHAnsi"/>
                <w:b/>
                <w:sz w:val="24"/>
              </w:rPr>
            </w:pPr>
          </w:p>
        </w:tc>
        <w:tc>
          <w:tcPr>
            <w:tcW w:w="2880" w:type="dxa"/>
            <w:hideMark/>
          </w:tcPr>
          <w:p w14:paraId="29AAC2FD" w14:textId="77777777" w:rsidR="0015707E" w:rsidRPr="00BB39CD" w:rsidRDefault="0015707E" w:rsidP="0015707E">
            <w:pPr>
              <w:rPr>
                <w:rFonts w:cstheme="minorHAnsi"/>
                <w:b/>
              </w:rPr>
            </w:pPr>
            <w:r w:rsidRPr="00BB39CD">
              <w:rPr>
                <w:rFonts w:cstheme="minorHAnsi"/>
                <w:b/>
              </w:rPr>
              <w:t>Coursework</w:t>
            </w:r>
          </w:p>
        </w:tc>
        <w:tc>
          <w:tcPr>
            <w:tcW w:w="2880" w:type="dxa"/>
            <w:hideMark/>
          </w:tcPr>
          <w:p w14:paraId="1707361D" w14:textId="5E49F33C" w:rsidR="0015707E" w:rsidRPr="00BB39CD" w:rsidRDefault="0015707E" w:rsidP="0015707E">
            <w:pPr>
              <w:rPr>
                <w:rFonts w:cstheme="minorHAnsi"/>
                <w:b/>
              </w:rPr>
            </w:pPr>
            <w:r w:rsidRPr="00BB39CD">
              <w:rPr>
                <w:rFonts w:cstheme="minorHAnsi"/>
                <w:b/>
              </w:rPr>
              <w:t>Research</w:t>
            </w:r>
          </w:p>
        </w:tc>
      </w:tr>
      <w:tr w:rsidR="0015707E" w:rsidRPr="00BB39CD" w14:paraId="530CBD94" w14:textId="77777777" w:rsidTr="00350603">
        <w:tc>
          <w:tcPr>
            <w:tcW w:w="2880" w:type="dxa"/>
            <w:hideMark/>
          </w:tcPr>
          <w:p w14:paraId="28BF1013" w14:textId="77777777" w:rsidR="0015707E" w:rsidRPr="00BB39CD" w:rsidRDefault="0015707E" w:rsidP="0015707E">
            <w:pPr>
              <w:rPr>
                <w:rFonts w:cstheme="minorHAnsi"/>
                <w:b/>
              </w:rPr>
            </w:pPr>
            <w:r w:rsidRPr="00BB39CD">
              <w:rPr>
                <w:rFonts w:cstheme="minorHAnsi"/>
                <w:b/>
              </w:rPr>
              <w:t>MS to PhD</w:t>
            </w:r>
          </w:p>
        </w:tc>
        <w:tc>
          <w:tcPr>
            <w:tcW w:w="2880" w:type="dxa"/>
            <w:hideMark/>
          </w:tcPr>
          <w:p w14:paraId="44D8781A" w14:textId="77777777" w:rsidR="0015707E" w:rsidRPr="00BB39CD" w:rsidRDefault="0015707E" w:rsidP="0015707E">
            <w:pPr>
              <w:rPr>
                <w:rFonts w:cstheme="minorHAnsi"/>
              </w:rPr>
            </w:pPr>
            <w:r w:rsidRPr="00BB39CD">
              <w:rPr>
                <w:rFonts w:cstheme="minorHAnsi"/>
              </w:rPr>
              <w:t>Minimum of 18 credits</w:t>
            </w:r>
          </w:p>
        </w:tc>
        <w:tc>
          <w:tcPr>
            <w:tcW w:w="2880" w:type="dxa"/>
            <w:hideMark/>
          </w:tcPr>
          <w:p w14:paraId="3F84570F" w14:textId="7B786205" w:rsidR="0015707E" w:rsidRPr="00BB39CD" w:rsidRDefault="0015707E" w:rsidP="0015707E">
            <w:pPr>
              <w:rPr>
                <w:rFonts w:cstheme="minorHAnsi"/>
              </w:rPr>
            </w:pPr>
            <w:r w:rsidRPr="00BB39CD">
              <w:rPr>
                <w:rFonts w:cstheme="minorHAnsi"/>
              </w:rPr>
              <w:t>Minimum of 14 credits</w:t>
            </w:r>
          </w:p>
        </w:tc>
      </w:tr>
      <w:tr w:rsidR="0015707E" w:rsidRPr="00BB39CD" w14:paraId="5E6596DE" w14:textId="77777777" w:rsidTr="00350603">
        <w:trPr>
          <w:trHeight w:val="107"/>
        </w:trPr>
        <w:tc>
          <w:tcPr>
            <w:tcW w:w="2880" w:type="dxa"/>
            <w:hideMark/>
          </w:tcPr>
          <w:p w14:paraId="2AD1BC85" w14:textId="77777777" w:rsidR="0015707E" w:rsidRPr="00BB39CD" w:rsidRDefault="0015707E" w:rsidP="0015707E">
            <w:pPr>
              <w:rPr>
                <w:rFonts w:cstheme="minorHAnsi"/>
                <w:b/>
              </w:rPr>
            </w:pPr>
            <w:r w:rsidRPr="00BB39CD">
              <w:rPr>
                <w:rFonts w:cstheme="minorHAnsi"/>
                <w:b/>
              </w:rPr>
              <w:t>Direct Admit (no MS)</w:t>
            </w:r>
          </w:p>
        </w:tc>
        <w:tc>
          <w:tcPr>
            <w:tcW w:w="2880" w:type="dxa"/>
            <w:hideMark/>
          </w:tcPr>
          <w:p w14:paraId="4B3A076B" w14:textId="77777777" w:rsidR="0015707E" w:rsidRPr="00BB39CD" w:rsidRDefault="0015707E" w:rsidP="0015707E">
            <w:pPr>
              <w:rPr>
                <w:rFonts w:cstheme="minorHAnsi"/>
              </w:rPr>
            </w:pPr>
            <w:r w:rsidRPr="00BB39CD">
              <w:rPr>
                <w:rFonts w:cstheme="minorHAnsi"/>
              </w:rPr>
              <w:t>Minimum of 30 credits</w:t>
            </w:r>
          </w:p>
        </w:tc>
        <w:tc>
          <w:tcPr>
            <w:tcW w:w="2880" w:type="dxa"/>
            <w:hideMark/>
          </w:tcPr>
          <w:p w14:paraId="0C3B6A31" w14:textId="4B97C589" w:rsidR="0015707E" w:rsidRPr="00BB39CD" w:rsidRDefault="0015707E" w:rsidP="0015707E">
            <w:pPr>
              <w:rPr>
                <w:rFonts w:cstheme="minorHAnsi"/>
              </w:rPr>
            </w:pPr>
            <w:r w:rsidRPr="00BB39CD">
              <w:rPr>
                <w:rFonts w:cstheme="minorHAnsi"/>
              </w:rPr>
              <w:t>Minimum of 14 credits</w:t>
            </w:r>
          </w:p>
        </w:tc>
      </w:tr>
    </w:tbl>
    <w:p w14:paraId="235B65D7" w14:textId="7A599DE8" w:rsidR="00F80312" w:rsidRDefault="00F80312" w:rsidP="0015707E">
      <w:pPr>
        <w:rPr>
          <w:rFonts w:cstheme="minorHAnsi"/>
          <w:color w:val="808080" w:themeColor="background1" w:themeShade="80"/>
          <w:sz w:val="20"/>
          <w:szCs w:val="20"/>
        </w:rPr>
      </w:pPr>
    </w:p>
    <w:p w14:paraId="5B0BD6A0" w14:textId="70359003" w:rsidR="0015707E" w:rsidRDefault="0015707E" w:rsidP="0015707E">
      <w:pPr>
        <w:rPr>
          <w:rFonts w:cstheme="minorHAnsi"/>
          <w:color w:val="808080" w:themeColor="background1" w:themeShade="80"/>
          <w:sz w:val="20"/>
          <w:szCs w:val="20"/>
        </w:rPr>
      </w:pPr>
    </w:p>
    <w:p w14:paraId="51E2C5C4" w14:textId="03C9C1A7" w:rsidR="0015707E" w:rsidRDefault="0015707E" w:rsidP="0015707E">
      <w:pPr>
        <w:rPr>
          <w:rFonts w:cstheme="minorHAnsi"/>
          <w:color w:val="808080" w:themeColor="background1" w:themeShade="80"/>
          <w:sz w:val="20"/>
          <w:szCs w:val="20"/>
        </w:rPr>
      </w:pPr>
    </w:p>
    <w:p w14:paraId="6E16E826" w14:textId="7FD4FAC1" w:rsidR="0015707E" w:rsidRDefault="0015707E" w:rsidP="0015707E">
      <w:pPr>
        <w:rPr>
          <w:rFonts w:cstheme="minorHAnsi"/>
          <w:color w:val="808080" w:themeColor="background1" w:themeShade="80"/>
          <w:sz w:val="20"/>
          <w:szCs w:val="20"/>
        </w:rPr>
      </w:pPr>
    </w:p>
    <w:p w14:paraId="28A4AF2F" w14:textId="50E1554C" w:rsidR="0015707E" w:rsidRDefault="0015707E" w:rsidP="0015707E">
      <w:pPr>
        <w:rPr>
          <w:rFonts w:cstheme="minorHAnsi"/>
          <w:color w:val="808080" w:themeColor="background1" w:themeShade="80"/>
          <w:sz w:val="20"/>
          <w:szCs w:val="20"/>
        </w:rPr>
      </w:pPr>
    </w:p>
    <w:p w14:paraId="6F92196D" w14:textId="49F63026" w:rsidR="00601D0E" w:rsidRDefault="00601D0E" w:rsidP="0015707E">
      <w:pPr>
        <w:rPr>
          <w:rFonts w:cstheme="minorHAnsi"/>
          <w:color w:val="808080" w:themeColor="background1" w:themeShade="80"/>
          <w:sz w:val="20"/>
          <w:szCs w:val="20"/>
        </w:rPr>
      </w:pPr>
    </w:p>
    <w:p w14:paraId="04A1FD25" w14:textId="77777777" w:rsidR="00601D0E" w:rsidRDefault="00601D0E">
      <w:pPr>
        <w:rPr>
          <w:rFonts w:cstheme="minorHAnsi"/>
          <w:color w:val="808080" w:themeColor="background1" w:themeShade="80"/>
          <w:sz w:val="20"/>
          <w:szCs w:val="20"/>
        </w:rPr>
      </w:pPr>
      <w:r>
        <w:rPr>
          <w:rFonts w:cstheme="minorHAnsi"/>
          <w:color w:val="808080" w:themeColor="background1" w:themeShade="80"/>
          <w:sz w:val="20"/>
          <w:szCs w:val="20"/>
        </w:rPr>
        <w:br w:type="page"/>
      </w:r>
    </w:p>
    <w:p w14:paraId="2C98C8E1" w14:textId="55F72673" w:rsidR="007B5A3F" w:rsidRDefault="00601D0E" w:rsidP="00601D0E">
      <w:pPr>
        <w:pStyle w:val="Heading1"/>
      </w:pPr>
      <w:r>
        <w:lastRenderedPageBreak/>
        <w:t xml:space="preserve">A directory of Resources: </w:t>
      </w:r>
    </w:p>
    <w:tbl>
      <w:tblPr>
        <w:tblStyle w:val="TableGrid"/>
        <w:tblW w:w="9285" w:type="dxa"/>
        <w:tblLook w:val="04A0" w:firstRow="1" w:lastRow="0" w:firstColumn="1" w:lastColumn="0" w:noHBand="0" w:noVBand="1"/>
      </w:tblPr>
      <w:tblGrid>
        <w:gridCol w:w="3225"/>
        <w:gridCol w:w="6060"/>
      </w:tblGrid>
      <w:tr w:rsidR="00601D0E" w14:paraId="003E9D12" w14:textId="77777777" w:rsidTr="00601D0E">
        <w:tc>
          <w:tcPr>
            <w:tcW w:w="9285" w:type="dxa"/>
            <w:gridSpan w:val="2"/>
            <w:shd w:val="clear" w:color="auto" w:fill="D9D9D9" w:themeFill="background1" w:themeFillShade="D9"/>
            <w:hideMark/>
          </w:tcPr>
          <w:p w14:paraId="2607C486" w14:textId="77777777" w:rsidR="00601D0E" w:rsidRDefault="00601D0E" w:rsidP="00601D0E">
            <w:pPr>
              <w:textAlignment w:val="baseline"/>
              <w:rPr>
                <w:rFonts w:eastAsia="Times New Roman" w:cstheme="minorHAnsi"/>
              </w:rPr>
            </w:pPr>
            <w:r>
              <w:rPr>
                <w:rFonts w:eastAsia="Times New Roman" w:cstheme="minorHAnsi"/>
                <w:b/>
                <w:bCs/>
              </w:rPr>
              <w:t>Getting to Campus</w:t>
            </w:r>
            <w:r>
              <w:rPr>
                <w:rFonts w:eastAsia="Times New Roman" w:cstheme="minorHAnsi"/>
              </w:rPr>
              <w:t> </w:t>
            </w:r>
          </w:p>
          <w:p w14:paraId="4B726FFA" w14:textId="268060A1" w:rsidR="009C1D7B" w:rsidRDefault="009C1D7B" w:rsidP="00601D0E">
            <w:pPr>
              <w:textAlignment w:val="baseline"/>
              <w:rPr>
                <w:rFonts w:eastAsia="Times New Roman" w:cstheme="minorHAnsi"/>
              </w:rPr>
            </w:pPr>
          </w:p>
        </w:tc>
      </w:tr>
      <w:tr w:rsidR="00601D0E" w14:paraId="3989DDD2" w14:textId="77777777" w:rsidTr="00601D0E">
        <w:tc>
          <w:tcPr>
            <w:tcW w:w="3225" w:type="dxa"/>
            <w:hideMark/>
          </w:tcPr>
          <w:p w14:paraId="7D566997" w14:textId="77777777" w:rsidR="00601D0E" w:rsidRPr="007C512E" w:rsidRDefault="00601D0E">
            <w:pPr>
              <w:textAlignment w:val="baseline"/>
              <w:rPr>
                <w:rFonts w:eastAsia="Times New Roman" w:cstheme="minorHAnsi"/>
              </w:rPr>
            </w:pPr>
            <w:r w:rsidRPr="007C512E">
              <w:rPr>
                <w:rFonts w:eastAsia="Times New Roman" w:cstheme="minorHAnsi"/>
                <w:bCs/>
              </w:rPr>
              <w:t>UTA Transit Pass</w:t>
            </w:r>
            <w:r w:rsidRPr="007C512E">
              <w:rPr>
                <w:rFonts w:eastAsia="Times New Roman" w:cstheme="minorHAnsi"/>
              </w:rPr>
              <w:t> </w:t>
            </w:r>
          </w:p>
          <w:p w14:paraId="771DBD4A" w14:textId="77777777" w:rsidR="00601D0E" w:rsidRPr="007C512E" w:rsidRDefault="00601D0E">
            <w:pPr>
              <w:textAlignment w:val="baseline"/>
              <w:rPr>
                <w:rFonts w:eastAsia="Times New Roman" w:cstheme="minorHAnsi"/>
              </w:rPr>
            </w:pPr>
            <w:r w:rsidRPr="007C512E">
              <w:rPr>
                <w:rFonts w:eastAsia="Times New Roman" w:cstheme="minorHAnsi"/>
              </w:rPr>
              <w:t> </w:t>
            </w:r>
          </w:p>
        </w:tc>
        <w:tc>
          <w:tcPr>
            <w:tcW w:w="6060" w:type="dxa"/>
            <w:hideMark/>
          </w:tcPr>
          <w:p w14:paraId="4AF3AE67" w14:textId="77777777" w:rsidR="00601D0E" w:rsidRDefault="0059707B">
            <w:pPr>
              <w:textAlignment w:val="baseline"/>
              <w:rPr>
                <w:rFonts w:eastAsia="Times New Roman" w:cstheme="minorHAnsi"/>
              </w:rPr>
            </w:pPr>
            <w:hyperlink r:id="rId43" w:tgtFrame="_blank" w:history="1">
              <w:r w:rsidR="00601D0E">
                <w:rPr>
                  <w:rStyle w:val="Hyperlink"/>
                  <w:rFonts w:eastAsia="Times New Roman" w:cstheme="minorHAnsi"/>
                  <w:color w:val="0000FF"/>
                </w:rPr>
                <w:t>commuterservices.utah.edu/mass-transit/</w:t>
              </w:r>
            </w:hyperlink>
            <w:r w:rsidR="00601D0E">
              <w:rPr>
                <w:rFonts w:eastAsia="Times New Roman" w:cstheme="minorHAnsi"/>
              </w:rPr>
              <w:t> </w:t>
            </w:r>
          </w:p>
          <w:p w14:paraId="01767C44" w14:textId="77777777" w:rsidR="00601D0E" w:rsidRDefault="00601D0E">
            <w:pPr>
              <w:textAlignment w:val="baseline"/>
              <w:rPr>
                <w:rFonts w:eastAsia="Times New Roman" w:cstheme="minorHAnsi"/>
              </w:rPr>
            </w:pPr>
            <w:r>
              <w:rPr>
                <w:rFonts w:eastAsia="Times New Roman" w:cstheme="minorHAnsi"/>
              </w:rPr>
              <w:t> </w:t>
            </w:r>
          </w:p>
        </w:tc>
      </w:tr>
      <w:tr w:rsidR="00601D0E" w14:paraId="167DF1FE" w14:textId="77777777" w:rsidTr="00601D0E">
        <w:tc>
          <w:tcPr>
            <w:tcW w:w="3225" w:type="dxa"/>
            <w:hideMark/>
          </w:tcPr>
          <w:p w14:paraId="790FA611" w14:textId="77777777" w:rsidR="00601D0E" w:rsidRPr="007C512E" w:rsidRDefault="00601D0E">
            <w:pPr>
              <w:textAlignment w:val="baseline"/>
              <w:rPr>
                <w:rFonts w:eastAsia="Times New Roman" w:cstheme="minorHAnsi"/>
              </w:rPr>
            </w:pPr>
            <w:r w:rsidRPr="007C512E">
              <w:rPr>
                <w:rFonts w:eastAsia="Times New Roman" w:cstheme="minorHAnsi"/>
                <w:bCs/>
              </w:rPr>
              <w:t>Parking Services</w:t>
            </w:r>
            <w:r w:rsidRPr="007C512E">
              <w:rPr>
                <w:rFonts w:eastAsia="Times New Roman" w:cstheme="minorHAnsi"/>
              </w:rPr>
              <w:t> </w:t>
            </w:r>
          </w:p>
          <w:p w14:paraId="6862CB3E" w14:textId="77777777" w:rsidR="00601D0E" w:rsidRPr="007C512E" w:rsidRDefault="00601D0E">
            <w:pPr>
              <w:textAlignment w:val="baseline"/>
              <w:rPr>
                <w:rFonts w:eastAsia="Times New Roman" w:cstheme="minorHAnsi"/>
              </w:rPr>
            </w:pPr>
            <w:r w:rsidRPr="007C512E">
              <w:rPr>
                <w:rFonts w:eastAsia="Times New Roman" w:cstheme="minorHAnsi"/>
              </w:rPr>
              <w:t> </w:t>
            </w:r>
          </w:p>
        </w:tc>
        <w:tc>
          <w:tcPr>
            <w:tcW w:w="6060" w:type="dxa"/>
            <w:hideMark/>
          </w:tcPr>
          <w:p w14:paraId="311BE71C" w14:textId="77777777" w:rsidR="00601D0E" w:rsidRDefault="00601D0E">
            <w:pPr>
              <w:textAlignment w:val="baseline"/>
              <w:rPr>
                <w:rFonts w:eastAsia="Times New Roman" w:cstheme="minorHAnsi"/>
              </w:rPr>
            </w:pPr>
            <w:r>
              <w:rPr>
                <w:rFonts w:eastAsia="Times New Roman" w:cstheme="minorHAnsi"/>
              </w:rPr>
              <w:t>commuterservices.utah.edu/campus-parking </w:t>
            </w:r>
          </w:p>
        </w:tc>
      </w:tr>
      <w:tr w:rsidR="00601D0E" w14:paraId="7BE7FE8D" w14:textId="77777777" w:rsidTr="00601D0E">
        <w:tc>
          <w:tcPr>
            <w:tcW w:w="9285" w:type="dxa"/>
            <w:gridSpan w:val="2"/>
            <w:shd w:val="clear" w:color="auto" w:fill="D9D9D9" w:themeFill="background1" w:themeFillShade="D9"/>
            <w:hideMark/>
          </w:tcPr>
          <w:p w14:paraId="26A5176C" w14:textId="77777777" w:rsidR="00601D0E" w:rsidRDefault="00601D0E" w:rsidP="00601D0E">
            <w:pPr>
              <w:textAlignment w:val="baseline"/>
              <w:rPr>
                <w:rFonts w:eastAsia="Times New Roman" w:cstheme="minorHAnsi"/>
              </w:rPr>
            </w:pPr>
            <w:r>
              <w:rPr>
                <w:rFonts w:eastAsia="Times New Roman" w:cstheme="minorHAnsi"/>
                <w:b/>
                <w:bCs/>
              </w:rPr>
              <w:t>New to the U Resources</w:t>
            </w:r>
            <w:r>
              <w:rPr>
                <w:rFonts w:eastAsia="Times New Roman" w:cstheme="minorHAnsi"/>
              </w:rPr>
              <w:t> </w:t>
            </w:r>
          </w:p>
          <w:p w14:paraId="78B9686C" w14:textId="78F9EA79" w:rsidR="009C1D7B" w:rsidRDefault="009C1D7B" w:rsidP="00601D0E">
            <w:pPr>
              <w:textAlignment w:val="baseline"/>
              <w:rPr>
                <w:rFonts w:eastAsia="Times New Roman" w:cstheme="minorHAnsi"/>
              </w:rPr>
            </w:pPr>
          </w:p>
        </w:tc>
      </w:tr>
      <w:tr w:rsidR="00601D0E" w14:paraId="2DD2577D" w14:textId="77777777" w:rsidTr="009C1D7B">
        <w:tc>
          <w:tcPr>
            <w:tcW w:w="3225" w:type="dxa"/>
          </w:tcPr>
          <w:p w14:paraId="195A8F3E" w14:textId="1990A208" w:rsidR="00601D0E" w:rsidRPr="007C512E" w:rsidRDefault="009C1D7B">
            <w:pPr>
              <w:textAlignment w:val="baseline"/>
              <w:rPr>
                <w:rFonts w:eastAsia="Times New Roman" w:cstheme="minorHAnsi"/>
              </w:rPr>
            </w:pPr>
            <w:r>
              <w:rPr>
                <w:rFonts w:eastAsia="Times New Roman" w:cstheme="minorHAnsi"/>
              </w:rPr>
              <w:t>Campus Map</w:t>
            </w:r>
          </w:p>
        </w:tc>
        <w:tc>
          <w:tcPr>
            <w:tcW w:w="6060" w:type="dxa"/>
          </w:tcPr>
          <w:p w14:paraId="577BB868" w14:textId="77777777" w:rsidR="00601D0E" w:rsidRDefault="009C1D7B">
            <w:pPr>
              <w:textAlignment w:val="baseline"/>
              <w:rPr>
                <w:rFonts w:eastAsia="Times New Roman" w:cstheme="minorHAnsi"/>
              </w:rPr>
            </w:pPr>
            <w:r>
              <w:rPr>
                <w:rFonts w:eastAsia="Times New Roman" w:cstheme="minorHAnsi"/>
              </w:rPr>
              <w:t>map.utah.edu</w:t>
            </w:r>
          </w:p>
          <w:p w14:paraId="423607B4" w14:textId="3C0CF0B9" w:rsidR="009C1D7B" w:rsidRDefault="009C1D7B">
            <w:pPr>
              <w:textAlignment w:val="baseline"/>
              <w:rPr>
                <w:rFonts w:eastAsia="Times New Roman" w:cstheme="minorHAnsi"/>
              </w:rPr>
            </w:pPr>
          </w:p>
        </w:tc>
      </w:tr>
      <w:tr w:rsidR="009C1D7B" w14:paraId="09DBC115" w14:textId="77777777" w:rsidTr="00601D0E">
        <w:tc>
          <w:tcPr>
            <w:tcW w:w="3225" w:type="dxa"/>
          </w:tcPr>
          <w:p w14:paraId="6F15F1AE" w14:textId="77777777" w:rsidR="009C1D7B" w:rsidRPr="007C512E" w:rsidRDefault="009C1D7B" w:rsidP="009C1D7B">
            <w:pPr>
              <w:textAlignment w:val="baseline"/>
              <w:rPr>
                <w:rFonts w:eastAsia="Times New Roman" w:cstheme="minorHAnsi"/>
              </w:rPr>
            </w:pPr>
            <w:r>
              <w:rPr>
                <w:rFonts w:eastAsia="Times New Roman" w:cstheme="minorHAnsi"/>
                <w:bCs/>
              </w:rPr>
              <w:t>University ID Card (</w:t>
            </w:r>
            <w:proofErr w:type="spellStart"/>
            <w:r>
              <w:rPr>
                <w:rFonts w:eastAsia="Times New Roman" w:cstheme="minorHAnsi"/>
                <w:bCs/>
              </w:rPr>
              <w:t>UCard</w:t>
            </w:r>
            <w:proofErr w:type="spellEnd"/>
            <w:r>
              <w:rPr>
                <w:rFonts w:eastAsia="Times New Roman" w:cstheme="minorHAnsi"/>
                <w:bCs/>
              </w:rPr>
              <w:t>)</w:t>
            </w:r>
          </w:p>
          <w:p w14:paraId="3188962F" w14:textId="37E5A0F0" w:rsidR="009C1D7B" w:rsidRDefault="009C1D7B" w:rsidP="009C1D7B">
            <w:pPr>
              <w:textAlignment w:val="baseline"/>
              <w:rPr>
                <w:rFonts w:eastAsia="Times New Roman" w:cstheme="minorHAnsi"/>
                <w:bCs/>
              </w:rPr>
            </w:pPr>
            <w:r w:rsidRPr="007C512E">
              <w:rPr>
                <w:rFonts w:eastAsia="Times New Roman" w:cstheme="minorHAnsi"/>
              </w:rPr>
              <w:t> </w:t>
            </w:r>
          </w:p>
        </w:tc>
        <w:tc>
          <w:tcPr>
            <w:tcW w:w="6060" w:type="dxa"/>
          </w:tcPr>
          <w:p w14:paraId="5FF6605D" w14:textId="7F5BF36C" w:rsidR="009C1D7B" w:rsidRDefault="009C1D7B" w:rsidP="009C1D7B">
            <w:pPr>
              <w:textAlignment w:val="baseline"/>
              <w:rPr>
                <w:rFonts w:eastAsia="Times New Roman" w:cstheme="minorHAnsi"/>
              </w:rPr>
            </w:pPr>
            <w:r>
              <w:rPr>
                <w:rFonts w:eastAsia="Times New Roman" w:cstheme="minorHAnsi"/>
              </w:rPr>
              <w:t>ucard.utah.edu </w:t>
            </w:r>
          </w:p>
        </w:tc>
      </w:tr>
      <w:tr w:rsidR="009C1D7B" w14:paraId="47BD69F0" w14:textId="77777777" w:rsidTr="00601D0E">
        <w:tc>
          <w:tcPr>
            <w:tcW w:w="3225" w:type="dxa"/>
            <w:hideMark/>
          </w:tcPr>
          <w:p w14:paraId="79731ABE" w14:textId="22D5BB75" w:rsidR="009C1D7B" w:rsidRPr="007C512E" w:rsidRDefault="0059707B" w:rsidP="009C1D7B">
            <w:pPr>
              <w:textAlignment w:val="baseline"/>
              <w:rPr>
                <w:rFonts w:eastAsia="Times New Roman" w:cstheme="minorHAnsi"/>
              </w:rPr>
            </w:pPr>
            <w:hyperlink r:id="rId44" w:history="1">
              <w:r w:rsidR="009C1D7B" w:rsidRPr="007C512E">
                <w:rPr>
                  <w:rStyle w:val="Hyperlink"/>
                  <w:rFonts w:eastAsia="Times New Roman" w:cstheme="minorHAnsi"/>
                  <w:bCs/>
                </w:rPr>
                <w:t>New Student Guide</w:t>
              </w:r>
            </w:hyperlink>
            <w:r w:rsidR="009C1D7B" w:rsidRPr="007C512E">
              <w:rPr>
                <w:rFonts w:eastAsia="Times New Roman" w:cstheme="minorHAnsi"/>
                <w:bCs/>
              </w:rPr>
              <w:t xml:space="preserve"> from University Information Technology (UIT)</w:t>
            </w:r>
            <w:r w:rsidR="009C1D7B" w:rsidRPr="007C512E">
              <w:rPr>
                <w:rFonts w:eastAsia="Times New Roman" w:cstheme="minorHAnsi"/>
              </w:rPr>
              <w:t> </w:t>
            </w:r>
          </w:p>
          <w:p w14:paraId="4FD5DE0A" w14:textId="77777777" w:rsidR="009C1D7B" w:rsidRPr="007C512E" w:rsidRDefault="009C1D7B" w:rsidP="009C1D7B">
            <w:pPr>
              <w:textAlignment w:val="baseline"/>
              <w:rPr>
                <w:rFonts w:eastAsia="Times New Roman" w:cstheme="minorHAnsi"/>
              </w:rPr>
            </w:pPr>
            <w:r w:rsidRPr="007C512E">
              <w:rPr>
                <w:rFonts w:eastAsia="Times New Roman" w:cstheme="minorHAnsi"/>
              </w:rPr>
              <w:t> </w:t>
            </w:r>
          </w:p>
        </w:tc>
        <w:tc>
          <w:tcPr>
            <w:tcW w:w="6060" w:type="dxa"/>
            <w:hideMark/>
          </w:tcPr>
          <w:p w14:paraId="5AB3F894" w14:textId="46B7A3AD" w:rsidR="009C1D7B" w:rsidRDefault="009C1D7B" w:rsidP="009C1D7B">
            <w:pPr>
              <w:textAlignment w:val="baseline"/>
              <w:rPr>
                <w:rFonts w:eastAsia="Times New Roman" w:cstheme="minorHAnsi"/>
              </w:rPr>
            </w:pPr>
            <w:r>
              <w:rPr>
                <w:rFonts w:eastAsia="Times New Roman" w:cstheme="minorHAnsi"/>
              </w:rPr>
              <w:t>Includes: Free/ discounted software, connecting to the university’s wireless network, security policies</w:t>
            </w:r>
          </w:p>
          <w:p w14:paraId="45542287" w14:textId="3E8101EF" w:rsidR="009C1D7B" w:rsidRDefault="009C1D7B" w:rsidP="009C1D7B">
            <w:pPr>
              <w:textAlignment w:val="baseline"/>
              <w:rPr>
                <w:rFonts w:eastAsia="Times New Roman" w:cstheme="minorHAnsi"/>
              </w:rPr>
            </w:pPr>
          </w:p>
        </w:tc>
      </w:tr>
      <w:tr w:rsidR="009C1D7B" w14:paraId="257B9AC0" w14:textId="77777777" w:rsidTr="00601D0E">
        <w:tc>
          <w:tcPr>
            <w:tcW w:w="3225" w:type="dxa"/>
          </w:tcPr>
          <w:p w14:paraId="6D108E9C" w14:textId="61ECA03A" w:rsidR="009C1D7B" w:rsidRPr="007C512E" w:rsidRDefault="009C1D7B" w:rsidP="009C1D7B">
            <w:pPr>
              <w:textAlignment w:val="baseline"/>
              <w:rPr>
                <w:rFonts w:eastAsia="Times New Roman" w:cstheme="minorHAnsi"/>
                <w:bCs/>
              </w:rPr>
            </w:pPr>
            <w:r>
              <w:rPr>
                <w:rFonts w:eastAsia="Times New Roman" w:cstheme="minorHAnsi"/>
                <w:bCs/>
              </w:rPr>
              <w:t xml:space="preserve">Mobile U </w:t>
            </w:r>
          </w:p>
        </w:tc>
        <w:tc>
          <w:tcPr>
            <w:tcW w:w="6060" w:type="dxa"/>
          </w:tcPr>
          <w:p w14:paraId="2F3BD588" w14:textId="1BF7E0D5" w:rsidR="009C1D7B" w:rsidRDefault="0059707B" w:rsidP="009C1D7B">
            <w:pPr>
              <w:textAlignment w:val="baseline"/>
              <w:rPr>
                <w:rFonts w:eastAsia="Times New Roman" w:cstheme="minorHAnsi"/>
              </w:rPr>
            </w:pPr>
            <w:hyperlink r:id="rId45" w:history="1">
              <w:r w:rsidR="009C1D7B" w:rsidRPr="009C1D7B">
                <w:rPr>
                  <w:rStyle w:val="Hyperlink"/>
                  <w:rFonts w:eastAsia="Times New Roman" w:cstheme="minorHAnsi"/>
                </w:rPr>
                <w:t>Download App Here.</w:t>
              </w:r>
            </w:hyperlink>
            <w:r w:rsidR="009C1D7B">
              <w:rPr>
                <w:rFonts w:eastAsia="Times New Roman" w:cstheme="minorHAnsi"/>
              </w:rPr>
              <w:t xml:space="preserve"> </w:t>
            </w:r>
            <w:r w:rsidR="009C1D7B" w:rsidRPr="009C1D7B">
              <w:rPr>
                <w:rFonts w:eastAsia="Times New Roman" w:cstheme="minorHAnsi"/>
              </w:rPr>
              <w:t>Features include:</w:t>
            </w:r>
            <w:r w:rsidR="009C1D7B">
              <w:rPr>
                <w:rFonts w:eastAsia="Times New Roman" w:cstheme="minorHAnsi"/>
              </w:rPr>
              <w:t xml:space="preserve"> (1) </w:t>
            </w:r>
            <w:r w:rsidR="009C1D7B" w:rsidRPr="009C1D7B">
              <w:rPr>
                <w:rFonts w:eastAsia="Times New Roman" w:cstheme="minorHAnsi"/>
              </w:rPr>
              <w:t>Shuttle tracker</w:t>
            </w:r>
            <w:r w:rsidR="009C1D7B">
              <w:rPr>
                <w:rFonts w:eastAsia="Times New Roman" w:cstheme="minorHAnsi"/>
              </w:rPr>
              <w:t xml:space="preserve">, (2) </w:t>
            </w:r>
            <w:r w:rsidR="009C1D7B" w:rsidRPr="009C1D7B">
              <w:rPr>
                <w:rFonts w:eastAsia="Times New Roman" w:cstheme="minorHAnsi"/>
              </w:rPr>
              <w:t>Arts Pass</w:t>
            </w:r>
            <w:r w:rsidR="009C1D7B">
              <w:rPr>
                <w:rFonts w:eastAsia="Times New Roman" w:cstheme="minorHAnsi"/>
              </w:rPr>
              <w:t xml:space="preserve">, (3) </w:t>
            </w:r>
            <w:r w:rsidR="009C1D7B" w:rsidRPr="009C1D7B">
              <w:rPr>
                <w:rFonts w:eastAsia="Times New Roman" w:cstheme="minorHAnsi"/>
              </w:rPr>
              <w:t>Scholarships and financial aid</w:t>
            </w:r>
            <w:r w:rsidR="009C1D7B">
              <w:rPr>
                <w:rFonts w:eastAsia="Times New Roman" w:cstheme="minorHAnsi"/>
              </w:rPr>
              <w:t xml:space="preserve">, (4) </w:t>
            </w:r>
            <w:r w:rsidR="009C1D7B" w:rsidRPr="009C1D7B">
              <w:rPr>
                <w:rFonts w:eastAsia="Times New Roman" w:cstheme="minorHAnsi"/>
              </w:rPr>
              <w:t>Health and wellness resources</w:t>
            </w:r>
            <w:r w:rsidR="009C1D7B">
              <w:rPr>
                <w:rFonts w:eastAsia="Times New Roman" w:cstheme="minorHAnsi"/>
              </w:rPr>
              <w:t xml:space="preserve"> </w:t>
            </w:r>
          </w:p>
        </w:tc>
      </w:tr>
      <w:tr w:rsidR="009C1D7B" w14:paraId="62994910" w14:textId="77777777" w:rsidTr="00601D0E">
        <w:tc>
          <w:tcPr>
            <w:tcW w:w="3225" w:type="dxa"/>
          </w:tcPr>
          <w:p w14:paraId="3970B2D7" w14:textId="77777777" w:rsidR="009C1D7B" w:rsidRDefault="009C1D7B" w:rsidP="009C1D7B">
            <w:pPr>
              <w:textAlignment w:val="baseline"/>
              <w:rPr>
                <w:rFonts w:eastAsia="Times New Roman" w:cstheme="minorHAnsi"/>
                <w:bCs/>
              </w:rPr>
            </w:pPr>
            <w:r>
              <w:rPr>
                <w:rFonts w:eastAsia="Times New Roman" w:cstheme="minorHAnsi"/>
                <w:bCs/>
              </w:rPr>
              <w:t>Check-Out Equipment</w:t>
            </w:r>
          </w:p>
          <w:p w14:paraId="3389C2FD" w14:textId="77777777" w:rsidR="009C1D7B" w:rsidRDefault="009C1D7B" w:rsidP="009C1D7B">
            <w:pPr>
              <w:textAlignment w:val="baseline"/>
              <w:rPr>
                <w:rFonts w:eastAsia="Times New Roman" w:cstheme="minorHAnsi"/>
                <w:bCs/>
              </w:rPr>
            </w:pPr>
            <w:r>
              <w:rPr>
                <w:rFonts w:eastAsia="Times New Roman" w:cstheme="minorHAnsi"/>
                <w:bCs/>
              </w:rPr>
              <w:t xml:space="preserve">(Laptop, iPad, Camera) </w:t>
            </w:r>
          </w:p>
          <w:p w14:paraId="253BC2F3" w14:textId="6325BA80" w:rsidR="009C1D7B" w:rsidRDefault="009C1D7B" w:rsidP="009C1D7B">
            <w:pPr>
              <w:textAlignment w:val="baseline"/>
              <w:rPr>
                <w:rFonts w:eastAsia="Times New Roman" w:cstheme="minorHAnsi"/>
                <w:bCs/>
              </w:rPr>
            </w:pPr>
          </w:p>
        </w:tc>
        <w:tc>
          <w:tcPr>
            <w:tcW w:w="6060" w:type="dxa"/>
          </w:tcPr>
          <w:p w14:paraId="00B2B368" w14:textId="6E23A99A" w:rsidR="009C1D7B" w:rsidRDefault="0059707B" w:rsidP="009C1D7B">
            <w:pPr>
              <w:textAlignment w:val="baseline"/>
              <w:rPr>
                <w:rFonts w:eastAsia="Times New Roman" w:cstheme="minorHAnsi"/>
              </w:rPr>
            </w:pPr>
            <w:hyperlink r:id="rId46" w:history="1">
              <w:r w:rsidR="009C1D7B" w:rsidRPr="009C1D7B">
                <w:rPr>
                  <w:rStyle w:val="Hyperlink"/>
                  <w:rFonts w:eastAsia="Times New Roman" w:cstheme="minorHAnsi"/>
                </w:rPr>
                <w:t>Marriott Library, Knowledge Commons</w:t>
              </w:r>
            </w:hyperlink>
          </w:p>
        </w:tc>
      </w:tr>
      <w:tr w:rsidR="009C1D7B" w14:paraId="615EA533" w14:textId="77777777" w:rsidTr="00601D0E">
        <w:tc>
          <w:tcPr>
            <w:tcW w:w="3225" w:type="dxa"/>
          </w:tcPr>
          <w:p w14:paraId="37F21DA7" w14:textId="74E90FC8" w:rsidR="009C1D7B" w:rsidRDefault="009C1D7B" w:rsidP="009C1D7B">
            <w:pPr>
              <w:textAlignment w:val="baseline"/>
              <w:rPr>
                <w:rFonts w:eastAsia="Times New Roman" w:cstheme="minorHAnsi"/>
                <w:bCs/>
              </w:rPr>
            </w:pPr>
            <w:r>
              <w:rPr>
                <w:rFonts w:eastAsia="Times New Roman" w:cstheme="minorHAnsi"/>
                <w:bCs/>
              </w:rPr>
              <w:t>Connecting to WIFI</w:t>
            </w:r>
          </w:p>
          <w:p w14:paraId="1D9F3CC7" w14:textId="10055748" w:rsidR="009C1D7B" w:rsidRPr="007C512E" w:rsidRDefault="009C1D7B" w:rsidP="009C1D7B">
            <w:pPr>
              <w:textAlignment w:val="baseline"/>
              <w:rPr>
                <w:rFonts w:eastAsia="Times New Roman" w:cstheme="minorHAnsi"/>
                <w:bCs/>
              </w:rPr>
            </w:pPr>
          </w:p>
        </w:tc>
        <w:tc>
          <w:tcPr>
            <w:tcW w:w="6060" w:type="dxa"/>
          </w:tcPr>
          <w:p w14:paraId="00EB63C1" w14:textId="007CEEA1" w:rsidR="009C1D7B" w:rsidRDefault="0059707B" w:rsidP="009C1D7B">
            <w:pPr>
              <w:textAlignment w:val="baseline"/>
              <w:rPr>
                <w:rFonts w:eastAsia="Times New Roman" w:cstheme="minorHAnsi"/>
              </w:rPr>
            </w:pPr>
            <w:hyperlink r:id="rId47" w:history="1">
              <w:r w:rsidR="009C1D7B" w:rsidRPr="007C512E">
                <w:rPr>
                  <w:rStyle w:val="Hyperlink"/>
                  <w:rFonts w:eastAsia="Times New Roman" w:cstheme="minorHAnsi"/>
                </w:rPr>
                <w:t>Instructions here.</w:t>
              </w:r>
            </w:hyperlink>
            <w:r w:rsidR="009C1D7B">
              <w:rPr>
                <w:rFonts w:eastAsia="Times New Roman" w:cstheme="minorHAnsi"/>
              </w:rPr>
              <w:t xml:space="preserve"> </w:t>
            </w:r>
          </w:p>
        </w:tc>
      </w:tr>
      <w:tr w:rsidR="009C1D7B" w14:paraId="2DD8758F" w14:textId="77777777" w:rsidTr="00601D0E">
        <w:tc>
          <w:tcPr>
            <w:tcW w:w="3225" w:type="dxa"/>
          </w:tcPr>
          <w:p w14:paraId="0EF496FC" w14:textId="77777777" w:rsidR="009C1D7B" w:rsidRDefault="009C1D7B" w:rsidP="009C1D7B">
            <w:pPr>
              <w:textAlignment w:val="baseline"/>
              <w:rPr>
                <w:rFonts w:eastAsia="Times New Roman" w:cstheme="minorHAnsi"/>
              </w:rPr>
            </w:pPr>
            <w:r>
              <w:rPr>
                <w:rFonts w:eastAsia="Times New Roman" w:cstheme="minorHAnsi"/>
              </w:rPr>
              <w:t>Grammarly</w:t>
            </w:r>
          </w:p>
          <w:p w14:paraId="79845CE1" w14:textId="48C37F39" w:rsidR="009C1D7B" w:rsidRDefault="009C1D7B" w:rsidP="009C1D7B">
            <w:pPr>
              <w:textAlignment w:val="baseline"/>
              <w:rPr>
                <w:rFonts w:eastAsia="Times New Roman" w:cstheme="minorHAnsi"/>
                <w:bCs/>
              </w:rPr>
            </w:pPr>
          </w:p>
        </w:tc>
        <w:tc>
          <w:tcPr>
            <w:tcW w:w="6060" w:type="dxa"/>
          </w:tcPr>
          <w:p w14:paraId="65EC1B19" w14:textId="72DAA39C" w:rsidR="009C1D7B" w:rsidRDefault="0059707B" w:rsidP="009C1D7B">
            <w:pPr>
              <w:textAlignment w:val="baseline"/>
              <w:rPr>
                <w:rFonts w:eastAsia="Times New Roman" w:cstheme="minorHAnsi"/>
              </w:rPr>
            </w:pPr>
            <w:hyperlink r:id="rId48" w:history="1">
              <w:r w:rsidR="009C1D7B">
                <w:rPr>
                  <w:rStyle w:val="Hyperlink"/>
                </w:rPr>
                <w:t>gradschool.utah.edu/</w:t>
              </w:r>
              <w:proofErr w:type="spellStart"/>
              <w:r w:rsidR="009C1D7B">
                <w:rPr>
                  <w:rStyle w:val="Hyperlink"/>
                </w:rPr>
                <w:t>grammarly</w:t>
              </w:r>
              <w:proofErr w:type="spellEnd"/>
            </w:hyperlink>
          </w:p>
        </w:tc>
      </w:tr>
      <w:tr w:rsidR="009C1D7B" w14:paraId="38BA1857" w14:textId="77777777" w:rsidTr="00601D0E">
        <w:tc>
          <w:tcPr>
            <w:tcW w:w="3225" w:type="dxa"/>
          </w:tcPr>
          <w:p w14:paraId="1AA5CB1B" w14:textId="7527725D" w:rsidR="009C1D7B" w:rsidRDefault="009C1D7B" w:rsidP="009C1D7B">
            <w:pPr>
              <w:textAlignment w:val="baseline"/>
              <w:rPr>
                <w:rFonts w:eastAsia="Times New Roman" w:cstheme="minorHAnsi"/>
              </w:rPr>
            </w:pPr>
            <w:proofErr w:type="spellStart"/>
            <w:r>
              <w:rPr>
                <w:rFonts w:eastAsia="Times New Roman" w:cstheme="minorHAnsi"/>
              </w:rPr>
              <w:t>ZoomPro</w:t>
            </w:r>
            <w:proofErr w:type="spellEnd"/>
            <w:r>
              <w:rPr>
                <w:rFonts w:eastAsia="Times New Roman" w:cstheme="minorHAnsi"/>
              </w:rPr>
              <w:t xml:space="preserve"> Account</w:t>
            </w:r>
          </w:p>
        </w:tc>
        <w:tc>
          <w:tcPr>
            <w:tcW w:w="6060" w:type="dxa"/>
          </w:tcPr>
          <w:p w14:paraId="44569C9D" w14:textId="77777777" w:rsidR="009C1D7B" w:rsidRDefault="009C1D7B" w:rsidP="009C1D7B">
            <w:pPr>
              <w:textAlignment w:val="baseline"/>
            </w:pPr>
            <w:r w:rsidRPr="009C1D7B">
              <w:t>utah.zoom.us</w:t>
            </w:r>
          </w:p>
          <w:p w14:paraId="656D9A01" w14:textId="5BFAECAD" w:rsidR="009C1D7B" w:rsidRDefault="009C1D7B" w:rsidP="009C1D7B">
            <w:pPr>
              <w:textAlignment w:val="baseline"/>
            </w:pPr>
          </w:p>
        </w:tc>
      </w:tr>
      <w:tr w:rsidR="009C1D7B" w14:paraId="3AE42989" w14:textId="77777777" w:rsidTr="00601D0E">
        <w:tc>
          <w:tcPr>
            <w:tcW w:w="9285" w:type="dxa"/>
            <w:gridSpan w:val="2"/>
            <w:shd w:val="clear" w:color="auto" w:fill="D9D9D9" w:themeFill="background1" w:themeFillShade="D9"/>
            <w:hideMark/>
          </w:tcPr>
          <w:p w14:paraId="2CD09EA5" w14:textId="77777777" w:rsidR="009C1D7B" w:rsidRDefault="009C1D7B" w:rsidP="009C1D7B">
            <w:pPr>
              <w:textAlignment w:val="baseline"/>
              <w:rPr>
                <w:rFonts w:eastAsia="Times New Roman" w:cstheme="minorHAnsi"/>
              </w:rPr>
            </w:pPr>
            <w:r>
              <w:rPr>
                <w:rFonts w:eastAsia="Times New Roman" w:cstheme="minorHAnsi"/>
                <w:b/>
                <w:bCs/>
              </w:rPr>
              <w:t>Campus Safety</w:t>
            </w:r>
            <w:r>
              <w:rPr>
                <w:rFonts w:eastAsia="Times New Roman" w:cstheme="minorHAnsi"/>
              </w:rPr>
              <w:t> </w:t>
            </w:r>
          </w:p>
          <w:p w14:paraId="4895EE4F" w14:textId="130B1FD3" w:rsidR="009C1D7B" w:rsidRDefault="009C1D7B" w:rsidP="009C1D7B">
            <w:pPr>
              <w:textAlignment w:val="baseline"/>
              <w:rPr>
                <w:rFonts w:eastAsia="Times New Roman" w:cstheme="minorHAnsi"/>
              </w:rPr>
            </w:pPr>
          </w:p>
        </w:tc>
      </w:tr>
      <w:tr w:rsidR="009C1D7B" w14:paraId="7AA76F17" w14:textId="77777777" w:rsidTr="00601D0E">
        <w:tc>
          <w:tcPr>
            <w:tcW w:w="3225" w:type="dxa"/>
            <w:hideMark/>
          </w:tcPr>
          <w:p w14:paraId="5E1A48A1" w14:textId="77777777" w:rsidR="009C1D7B" w:rsidRPr="007C512E" w:rsidRDefault="009C1D7B" w:rsidP="009C1D7B">
            <w:pPr>
              <w:textAlignment w:val="baseline"/>
              <w:rPr>
                <w:rFonts w:eastAsia="Times New Roman" w:cstheme="minorHAnsi"/>
              </w:rPr>
            </w:pPr>
            <w:r w:rsidRPr="007C512E">
              <w:rPr>
                <w:rFonts w:eastAsia="Times New Roman" w:cstheme="minorHAnsi"/>
                <w:bCs/>
              </w:rPr>
              <w:t>Campus Alert System</w:t>
            </w:r>
            <w:r w:rsidRPr="007C512E">
              <w:rPr>
                <w:rFonts w:eastAsia="Times New Roman" w:cstheme="minorHAnsi"/>
              </w:rPr>
              <w:t> </w:t>
            </w:r>
          </w:p>
          <w:p w14:paraId="31613CDA" w14:textId="77777777" w:rsidR="009C1D7B" w:rsidRPr="007C512E" w:rsidRDefault="009C1D7B" w:rsidP="009C1D7B">
            <w:pPr>
              <w:textAlignment w:val="baseline"/>
              <w:rPr>
                <w:rFonts w:eastAsia="Times New Roman" w:cstheme="minorHAnsi"/>
              </w:rPr>
            </w:pPr>
            <w:r w:rsidRPr="007C512E">
              <w:rPr>
                <w:rFonts w:eastAsia="Times New Roman" w:cstheme="minorHAnsi"/>
              </w:rPr>
              <w:t> </w:t>
            </w:r>
          </w:p>
        </w:tc>
        <w:tc>
          <w:tcPr>
            <w:tcW w:w="6060" w:type="dxa"/>
            <w:hideMark/>
          </w:tcPr>
          <w:p w14:paraId="7A685467" w14:textId="77777777" w:rsidR="009C1D7B" w:rsidRDefault="009C1D7B" w:rsidP="009C1D7B">
            <w:pPr>
              <w:textAlignment w:val="baseline"/>
              <w:rPr>
                <w:rFonts w:eastAsia="Times New Roman" w:cstheme="minorHAnsi"/>
              </w:rPr>
            </w:pPr>
            <w:r>
              <w:rPr>
                <w:rFonts w:eastAsia="Times New Roman" w:cstheme="minorHAnsi"/>
                <w:color w:val="0000FF"/>
                <w:u w:val="single"/>
              </w:rPr>
              <w:t>alert.utah.edu</w:t>
            </w:r>
            <w:r>
              <w:rPr>
                <w:rFonts w:eastAsia="Times New Roman" w:cstheme="minorHAnsi"/>
              </w:rPr>
              <w:t> </w:t>
            </w:r>
          </w:p>
          <w:p w14:paraId="0F7AF220" w14:textId="77777777" w:rsidR="009C1D7B" w:rsidRDefault="009C1D7B" w:rsidP="009C1D7B">
            <w:pPr>
              <w:textAlignment w:val="baseline"/>
              <w:rPr>
                <w:rFonts w:eastAsia="Times New Roman" w:cstheme="minorHAnsi"/>
              </w:rPr>
            </w:pPr>
            <w:r>
              <w:rPr>
                <w:rFonts w:eastAsia="Times New Roman" w:cstheme="minorHAnsi"/>
              </w:rPr>
              <w:t> </w:t>
            </w:r>
          </w:p>
        </w:tc>
      </w:tr>
      <w:tr w:rsidR="009C1D7B" w14:paraId="0BC0E300" w14:textId="77777777" w:rsidTr="00601D0E">
        <w:tc>
          <w:tcPr>
            <w:tcW w:w="3225" w:type="dxa"/>
            <w:hideMark/>
          </w:tcPr>
          <w:p w14:paraId="045DD1C6" w14:textId="77777777" w:rsidR="009C1D7B" w:rsidRPr="007C512E" w:rsidRDefault="009C1D7B" w:rsidP="009C1D7B">
            <w:pPr>
              <w:textAlignment w:val="baseline"/>
              <w:rPr>
                <w:rFonts w:eastAsia="Times New Roman" w:cstheme="minorHAnsi"/>
              </w:rPr>
            </w:pPr>
            <w:r w:rsidRPr="007C512E">
              <w:rPr>
                <w:rFonts w:eastAsia="Times New Roman" w:cstheme="minorHAnsi"/>
                <w:bCs/>
              </w:rPr>
              <w:t>Department of Public Safety</w:t>
            </w:r>
            <w:r w:rsidRPr="007C512E">
              <w:rPr>
                <w:rFonts w:eastAsia="Times New Roman" w:cstheme="minorHAnsi"/>
              </w:rPr>
              <w:t> </w:t>
            </w:r>
          </w:p>
          <w:p w14:paraId="1E455BB1" w14:textId="77777777" w:rsidR="009C1D7B" w:rsidRPr="007C512E" w:rsidRDefault="009C1D7B" w:rsidP="009C1D7B">
            <w:pPr>
              <w:textAlignment w:val="baseline"/>
              <w:rPr>
                <w:rFonts w:eastAsia="Times New Roman" w:cstheme="minorHAnsi"/>
              </w:rPr>
            </w:pPr>
            <w:r w:rsidRPr="007C512E">
              <w:rPr>
                <w:rFonts w:eastAsia="Times New Roman" w:cstheme="minorHAnsi"/>
              </w:rPr>
              <w:t> </w:t>
            </w:r>
          </w:p>
        </w:tc>
        <w:tc>
          <w:tcPr>
            <w:tcW w:w="6060" w:type="dxa"/>
            <w:hideMark/>
          </w:tcPr>
          <w:p w14:paraId="65DB6912" w14:textId="77777777" w:rsidR="009C1D7B" w:rsidRDefault="009C1D7B" w:rsidP="009C1D7B">
            <w:pPr>
              <w:textAlignment w:val="baseline"/>
              <w:rPr>
                <w:rFonts w:eastAsia="Times New Roman" w:cstheme="minorHAnsi"/>
              </w:rPr>
            </w:pPr>
            <w:r>
              <w:rPr>
                <w:rFonts w:eastAsia="Times New Roman" w:cstheme="minorHAnsi"/>
              </w:rPr>
              <w:t>dps.utah.edu </w:t>
            </w:r>
          </w:p>
          <w:p w14:paraId="2D5AB43A" w14:textId="77777777" w:rsidR="009C1D7B" w:rsidRDefault="009C1D7B" w:rsidP="009C1D7B">
            <w:pPr>
              <w:textAlignment w:val="baseline"/>
              <w:rPr>
                <w:rFonts w:eastAsia="Times New Roman" w:cstheme="minorHAnsi"/>
              </w:rPr>
            </w:pPr>
            <w:r>
              <w:rPr>
                <w:rFonts w:eastAsia="Times New Roman" w:cstheme="minorHAnsi"/>
              </w:rPr>
              <w:t> </w:t>
            </w:r>
          </w:p>
        </w:tc>
      </w:tr>
      <w:tr w:rsidR="009C1D7B" w14:paraId="23F85AFA" w14:textId="77777777" w:rsidTr="00601D0E">
        <w:tc>
          <w:tcPr>
            <w:tcW w:w="9285" w:type="dxa"/>
            <w:gridSpan w:val="2"/>
            <w:shd w:val="clear" w:color="auto" w:fill="D9D9D9" w:themeFill="background1" w:themeFillShade="D9"/>
          </w:tcPr>
          <w:p w14:paraId="7F58491D" w14:textId="77777777" w:rsidR="009C1D7B" w:rsidRDefault="009C1D7B" w:rsidP="009C1D7B">
            <w:pPr>
              <w:textAlignment w:val="baseline"/>
              <w:rPr>
                <w:rFonts w:eastAsia="Times New Roman" w:cstheme="minorHAnsi"/>
                <w:b/>
              </w:rPr>
            </w:pPr>
            <w:r w:rsidRPr="00601D0E">
              <w:rPr>
                <w:rFonts w:eastAsia="Times New Roman" w:cstheme="minorHAnsi"/>
                <w:b/>
              </w:rPr>
              <w:t>Conflict Resolution</w:t>
            </w:r>
          </w:p>
          <w:p w14:paraId="37ADDCB2" w14:textId="405E5E66" w:rsidR="009C1D7B" w:rsidRPr="00601D0E" w:rsidRDefault="009C1D7B" w:rsidP="009C1D7B">
            <w:pPr>
              <w:textAlignment w:val="baseline"/>
              <w:rPr>
                <w:rFonts w:eastAsia="Times New Roman" w:cstheme="minorHAnsi"/>
                <w:b/>
              </w:rPr>
            </w:pPr>
          </w:p>
        </w:tc>
      </w:tr>
      <w:tr w:rsidR="009C1D7B" w14:paraId="3688C75B" w14:textId="77777777" w:rsidTr="00601D0E">
        <w:tc>
          <w:tcPr>
            <w:tcW w:w="3225" w:type="dxa"/>
          </w:tcPr>
          <w:p w14:paraId="7593D98C" w14:textId="77777777" w:rsidR="009C1D7B" w:rsidRDefault="009C1D7B" w:rsidP="009C1D7B">
            <w:pPr>
              <w:textAlignment w:val="baseline"/>
              <w:rPr>
                <w:rFonts w:eastAsia="Times New Roman" w:cstheme="minorHAnsi"/>
              </w:rPr>
            </w:pPr>
            <w:r>
              <w:rPr>
                <w:rFonts w:eastAsia="Times New Roman" w:cstheme="minorHAnsi"/>
              </w:rPr>
              <w:t>Dean of Students</w:t>
            </w:r>
          </w:p>
          <w:p w14:paraId="77F9562C" w14:textId="40B83346" w:rsidR="009C1D7B" w:rsidRDefault="009C1D7B" w:rsidP="009C1D7B">
            <w:pPr>
              <w:textAlignment w:val="baseline"/>
              <w:rPr>
                <w:rFonts w:eastAsia="Times New Roman" w:cstheme="minorHAnsi"/>
              </w:rPr>
            </w:pPr>
          </w:p>
        </w:tc>
        <w:tc>
          <w:tcPr>
            <w:tcW w:w="6060" w:type="dxa"/>
          </w:tcPr>
          <w:p w14:paraId="47056F39" w14:textId="2FBCABF9" w:rsidR="009C1D7B" w:rsidRDefault="009C1D7B" w:rsidP="009C1D7B">
            <w:pPr>
              <w:textAlignment w:val="baseline"/>
              <w:rPr>
                <w:rFonts w:eastAsia="Times New Roman" w:cstheme="minorHAnsi"/>
              </w:rPr>
            </w:pPr>
            <w:r w:rsidRPr="00601D0E">
              <w:rPr>
                <w:rFonts w:eastAsia="Times New Roman" w:cstheme="minorHAnsi"/>
              </w:rPr>
              <w:t>deanofstudents.utah.edu</w:t>
            </w:r>
          </w:p>
        </w:tc>
      </w:tr>
      <w:tr w:rsidR="009C1D7B" w14:paraId="3A29D6E0" w14:textId="77777777" w:rsidTr="00601D0E">
        <w:tc>
          <w:tcPr>
            <w:tcW w:w="3225" w:type="dxa"/>
          </w:tcPr>
          <w:p w14:paraId="5D2DF303" w14:textId="77777777" w:rsidR="009C1D7B" w:rsidRDefault="009C1D7B" w:rsidP="009C1D7B">
            <w:pPr>
              <w:textAlignment w:val="baseline"/>
              <w:rPr>
                <w:rFonts w:eastAsia="Times New Roman" w:cstheme="minorHAnsi"/>
              </w:rPr>
            </w:pPr>
            <w:r>
              <w:rPr>
                <w:rFonts w:eastAsia="Times New Roman" w:cstheme="minorHAnsi"/>
              </w:rPr>
              <w:t>Faculty Ombudsman</w:t>
            </w:r>
          </w:p>
          <w:p w14:paraId="282C4CBA" w14:textId="440DB6E3" w:rsidR="009C1D7B" w:rsidRDefault="009C1D7B" w:rsidP="009C1D7B">
            <w:pPr>
              <w:textAlignment w:val="baseline"/>
              <w:rPr>
                <w:rFonts w:eastAsia="Times New Roman" w:cstheme="minorHAnsi"/>
              </w:rPr>
            </w:pPr>
          </w:p>
        </w:tc>
        <w:tc>
          <w:tcPr>
            <w:tcW w:w="6060" w:type="dxa"/>
          </w:tcPr>
          <w:p w14:paraId="75DCFEDA" w14:textId="741E471F" w:rsidR="009C1D7B" w:rsidRDefault="009C1D7B" w:rsidP="009C1D7B">
            <w:pPr>
              <w:textAlignment w:val="baseline"/>
              <w:rPr>
                <w:rFonts w:eastAsia="Times New Roman" w:cstheme="minorHAnsi"/>
              </w:rPr>
            </w:pPr>
            <w:r w:rsidRPr="00601D0E">
              <w:rPr>
                <w:rFonts w:eastAsia="Times New Roman" w:cstheme="minorHAnsi"/>
              </w:rPr>
              <w:t>academic-affairs.utah.edu/office-for-faculty/</w:t>
            </w:r>
            <w:proofErr w:type="spellStart"/>
            <w:r w:rsidRPr="00601D0E">
              <w:rPr>
                <w:rFonts w:eastAsia="Times New Roman" w:cstheme="minorHAnsi"/>
              </w:rPr>
              <w:t>facultyombudsman</w:t>
            </w:r>
            <w:proofErr w:type="spellEnd"/>
          </w:p>
        </w:tc>
      </w:tr>
    </w:tbl>
    <w:p w14:paraId="5A62F43C" w14:textId="39092D81" w:rsidR="009C1D7B" w:rsidRDefault="009C1D7B"/>
    <w:p w14:paraId="302371AD" w14:textId="77777777" w:rsidR="009C1D7B" w:rsidRDefault="009C1D7B">
      <w:r>
        <w:br w:type="page"/>
      </w:r>
    </w:p>
    <w:tbl>
      <w:tblPr>
        <w:tblStyle w:val="TableGrid"/>
        <w:tblpPr w:leftFromText="180" w:rightFromText="180" w:horzAnchor="margin" w:tblpY="-624"/>
        <w:tblW w:w="9285" w:type="dxa"/>
        <w:tblLook w:val="04A0" w:firstRow="1" w:lastRow="0" w:firstColumn="1" w:lastColumn="0" w:noHBand="0" w:noVBand="1"/>
      </w:tblPr>
      <w:tblGrid>
        <w:gridCol w:w="3225"/>
        <w:gridCol w:w="6060"/>
      </w:tblGrid>
      <w:tr w:rsidR="009C1D7B" w14:paraId="0FA44B6B" w14:textId="77777777" w:rsidTr="00372163">
        <w:tc>
          <w:tcPr>
            <w:tcW w:w="9285" w:type="dxa"/>
            <w:gridSpan w:val="2"/>
            <w:shd w:val="clear" w:color="auto" w:fill="D9D9D9" w:themeFill="background1" w:themeFillShade="D9"/>
          </w:tcPr>
          <w:p w14:paraId="6A84A731" w14:textId="77777777" w:rsidR="009C1D7B" w:rsidRDefault="009C1D7B" w:rsidP="00372163">
            <w:pPr>
              <w:textAlignment w:val="baseline"/>
              <w:rPr>
                <w:rFonts w:eastAsia="Times New Roman" w:cstheme="minorHAnsi"/>
                <w:b/>
              </w:rPr>
            </w:pPr>
            <w:r w:rsidRPr="007C512E">
              <w:rPr>
                <w:rFonts w:eastAsia="Times New Roman" w:cstheme="minorHAnsi"/>
                <w:b/>
              </w:rPr>
              <w:lastRenderedPageBreak/>
              <w:t>Health Care Resources</w:t>
            </w:r>
          </w:p>
          <w:p w14:paraId="4D173DA2" w14:textId="754B72EB" w:rsidR="009C1D7B" w:rsidRPr="007C512E" w:rsidRDefault="009C1D7B" w:rsidP="00372163">
            <w:pPr>
              <w:textAlignment w:val="baseline"/>
              <w:rPr>
                <w:rFonts w:eastAsia="Times New Roman" w:cstheme="minorHAnsi"/>
                <w:b/>
              </w:rPr>
            </w:pPr>
          </w:p>
        </w:tc>
      </w:tr>
      <w:tr w:rsidR="009C1D7B" w14:paraId="1B48DF59" w14:textId="77777777" w:rsidTr="00372163">
        <w:tc>
          <w:tcPr>
            <w:tcW w:w="3225" w:type="dxa"/>
            <w:hideMark/>
          </w:tcPr>
          <w:p w14:paraId="331D8384" w14:textId="77777777" w:rsidR="009C1D7B" w:rsidRPr="007C512E" w:rsidRDefault="009C1D7B" w:rsidP="00372163">
            <w:pPr>
              <w:textAlignment w:val="baseline"/>
              <w:rPr>
                <w:rFonts w:eastAsia="Times New Roman" w:cstheme="minorHAnsi"/>
              </w:rPr>
            </w:pPr>
            <w:r w:rsidRPr="007C512E">
              <w:rPr>
                <w:rFonts w:eastAsia="Times New Roman" w:cstheme="minorHAnsi"/>
                <w:bCs/>
              </w:rPr>
              <w:t>Student Health</w:t>
            </w:r>
            <w:r w:rsidRPr="007C512E">
              <w:rPr>
                <w:rFonts w:eastAsia="Times New Roman" w:cstheme="minorHAnsi"/>
              </w:rPr>
              <w:t> Center</w:t>
            </w:r>
          </w:p>
          <w:p w14:paraId="0E4B1B20" w14:textId="77777777" w:rsidR="009C1D7B" w:rsidRPr="007C512E" w:rsidRDefault="009C1D7B" w:rsidP="00372163">
            <w:pPr>
              <w:textAlignment w:val="baseline"/>
              <w:rPr>
                <w:rFonts w:eastAsia="Times New Roman" w:cstheme="minorHAnsi"/>
              </w:rPr>
            </w:pPr>
            <w:r w:rsidRPr="007C512E">
              <w:rPr>
                <w:rFonts w:eastAsia="Times New Roman" w:cstheme="minorHAnsi"/>
              </w:rPr>
              <w:t> </w:t>
            </w:r>
          </w:p>
        </w:tc>
        <w:tc>
          <w:tcPr>
            <w:tcW w:w="6060" w:type="dxa"/>
            <w:hideMark/>
          </w:tcPr>
          <w:p w14:paraId="725C48A1" w14:textId="77777777" w:rsidR="009C1D7B" w:rsidRDefault="009C1D7B" w:rsidP="00372163">
            <w:pPr>
              <w:textAlignment w:val="baseline"/>
              <w:rPr>
                <w:rFonts w:eastAsia="Times New Roman" w:cstheme="minorHAnsi"/>
              </w:rPr>
            </w:pPr>
            <w:r>
              <w:rPr>
                <w:rFonts w:eastAsia="Times New Roman" w:cstheme="minorHAnsi"/>
              </w:rPr>
              <w:t>studenthealth.utah.edu </w:t>
            </w:r>
          </w:p>
          <w:p w14:paraId="595B368F" w14:textId="77777777" w:rsidR="009C1D7B" w:rsidRDefault="009C1D7B" w:rsidP="00372163">
            <w:pPr>
              <w:textAlignment w:val="baseline"/>
              <w:rPr>
                <w:rFonts w:eastAsia="Times New Roman" w:cstheme="minorHAnsi"/>
              </w:rPr>
            </w:pPr>
            <w:r>
              <w:rPr>
                <w:rFonts w:eastAsia="Times New Roman" w:cstheme="minorHAnsi"/>
              </w:rPr>
              <w:t> </w:t>
            </w:r>
          </w:p>
        </w:tc>
      </w:tr>
      <w:tr w:rsidR="009C1D7B" w14:paraId="0F83D508" w14:textId="77777777" w:rsidTr="00372163">
        <w:tc>
          <w:tcPr>
            <w:tcW w:w="3225" w:type="dxa"/>
          </w:tcPr>
          <w:p w14:paraId="55AD132D" w14:textId="77777777" w:rsidR="009C1D7B" w:rsidRPr="007C512E" w:rsidRDefault="009C1D7B" w:rsidP="00372163">
            <w:pPr>
              <w:textAlignment w:val="baseline"/>
              <w:rPr>
                <w:rFonts w:eastAsia="Times New Roman" w:cstheme="minorHAnsi"/>
                <w:bCs/>
              </w:rPr>
            </w:pPr>
            <w:r w:rsidRPr="007C512E">
              <w:rPr>
                <w:rFonts w:eastAsia="Times New Roman" w:cstheme="minorHAnsi"/>
                <w:bCs/>
              </w:rPr>
              <w:t>Center for Student Wellness</w:t>
            </w:r>
          </w:p>
          <w:p w14:paraId="6BC587E0" w14:textId="77777777" w:rsidR="009C1D7B" w:rsidRPr="007C512E" w:rsidRDefault="009C1D7B" w:rsidP="00372163">
            <w:pPr>
              <w:textAlignment w:val="baseline"/>
              <w:rPr>
                <w:rFonts w:eastAsia="Times New Roman" w:cstheme="minorHAnsi"/>
                <w:bCs/>
              </w:rPr>
            </w:pPr>
          </w:p>
        </w:tc>
        <w:tc>
          <w:tcPr>
            <w:tcW w:w="6060" w:type="dxa"/>
          </w:tcPr>
          <w:p w14:paraId="13FA971C" w14:textId="77777777" w:rsidR="009C1D7B" w:rsidRDefault="009C1D7B" w:rsidP="00372163">
            <w:pPr>
              <w:textAlignment w:val="baseline"/>
              <w:rPr>
                <w:rFonts w:eastAsia="Times New Roman" w:cstheme="minorHAnsi"/>
              </w:rPr>
            </w:pPr>
            <w:r>
              <w:t>wellness.utah.edu</w:t>
            </w:r>
          </w:p>
        </w:tc>
      </w:tr>
      <w:tr w:rsidR="009C1D7B" w14:paraId="7F4A4D3C" w14:textId="77777777" w:rsidTr="00372163">
        <w:tc>
          <w:tcPr>
            <w:tcW w:w="3225" w:type="dxa"/>
            <w:hideMark/>
          </w:tcPr>
          <w:p w14:paraId="4F904ECD" w14:textId="77777777" w:rsidR="009C1D7B" w:rsidRPr="007C512E" w:rsidRDefault="009C1D7B" w:rsidP="00372163">
            <w:pPr>
              <w:textAlignment w:val="baseline"/>
              <w:rPr>
                <w:rFonts w:eastAsia="Times New Roman" w:cstheme="minorHAnsi"/>
              </w:rPr>
            </w:pPr>
            <w:r w:rsidRPr="007C512E">
              <w:rPr>
                <w:rFonts w:eastAsia="Times New Roman" w:cstheme="minorHAnsi"/>
                <w:bCs/>
              </w:rPr>
              <w:t>University Counseling Center</w:t>
            </w:r>
            <w:r w:rsidRPr="007C512E">
              <w:rPr>
                <w:rFonts w:eastAsia="Times New Roman" w:cstheme="minorHAnsi"/>
              </w:rPr>
              <w:t> </w:t>
            </w:r>
          </w:p>
          <w:p w14:paraId="6E2BDF78" w14:textId="77777777" w:rsidR="009C1D7B" w:rsidRPr="007C512E" w:rsidRDefault="009C1D7B" w:rsidP="00372163">
            <w:pPr>
              <w:textAlignment w:val="baseline"/>
              <w:rPr>
                <w:rFonts w:eastAsia="Times New Roman" w:cstheme="minorHAnsi"/>
              </w:rPr>
            </w:pPr>
            <w:r w:rsidRPr="007C512E">
              <w:rPr>
                <w:rFonts w:eastAsia="Times New Roman" w:cstheme="minorHAnsi"/>
              </w:rPr>
              <w:t> </w:t>
            </w:r>
          </w:p>
        </w:tc>
        <w:tc>
          <w:tcPr>
            <w:tcW w:w="6060" w:type="dxa"/>
            <w:hideMark/>
          </w:tcPr>
          <w:p w14:paraId="2428E5FF" w14:textId="77777777" w:rsidR="009C1D7B" w:rsidRDefault="009C1D7B" w:rsidP="00372163">
            <w:pPr>
              <w:textAlignment w:val="baseline"/>
              <w:rPr>
                <w:rFonts w:eastAsia="Times New Roman" w:cstheme="minorHAnsi"/>
              </w:rPr>
            </w:pPr>
            <w:r>
              <w:rPr>
                <w:rFonts w:eastAsia="Times New Roman" w:cstheme="minorHAnsi"/>
              </w:rPr>
              <w:t>counselingcenter.utah.edu </w:t>
            </w:r>
          </w:p>
          <w:p w14:paraId="500C3496" w14:textId="77777777" w:rsidR="009C1D7B" w:rsidRDefault="009C1D7B" w:rsidP="00372163">
            <w:pPr>
              <w:textAlignment w:val="baseline"/>
              <w:rPr>
                <w:rFonts w:eastAsia="Times New Roman" w:cstheme="minorHAnsi"/>
              </w:rPr>
            </w:pPr>
            <w:r>
              <w:rPr>
                <w:rFonts w:eastAsia="Times New Roman" w:cstheme="minorHAnsi"/>
              </w:rPr>
              <w:t> </w:t>
            </w:r>
          </w:p>
        </w:tc>
      </w:tr>
      <w:tr w:rsidR="009C1D7B" w14:paraId="7FF5C2CB" w14:textId="77777777" w:rsidTr="00372163">
        <w:tc>
          <w:tcPr>
            <w:tcW w:w="3225" w:type="dxa"/>
            <w:hideMark/>
          </w:tcPr>
          <w:p w14:paraId="6081E278" w14:textId="77777777" w:rsidR="009C1D7B" w:rsidRPr="007C512E" w:rsidRDefault="009C1D7B" w:rsidP="00372163">
            <w:pPr>
              <w:textAlignment w:val="baseline"/>
              <w:rPr>
                <w:rFonts w:eastAsia="Times New Roman" w:cstheme="minorHAnsi"/>
              </w:rPr>
            </w:pPr>
            <w:r w:rsidRPr="007C512E">
              <w:rPr>
                <w:rFonts w:eastAsia="Times New Roman" w:cstheme="minorHAnsi"/>
                <w:bCs/>
              </w:rPr>
              <w:t>Subsidized Health Insurance</w:t>
            </w:r>
            <w:r w:rsidRPr="007C512E">
              <w:rPr>
                <w:rFonts w:eastAsia="Times New Roman" w:cstheme="minorHAnsi"/>
              </w:rPr>
              <w:t> </w:t>
            </w:r>
          </w:p>
          <w:p w14:paraId="71D9F02E" w14:textId="77777777" w:rsidR="009C1D7B" w:rsidRPr="007C512E" w:rsidRDefault="009C1D7B" w:rsidP="00372163">
            <w:pPr>
              <w:textAlignment w:val="baseline"/>
              <w:rPr>
                <w:rFonts w:eastAsia="Times New Roman" w:cstheme="minorHAnsi"/>
              </w:rPr>
            </w:pPr>
            <w:r w:rsidRPr="007C512E">
              <w:rPr>
                <w:rFonts w:eastAsia="Times New Roman" w:cstheme="minorHAnsi"/>
              </w:rPr>
              <w:t> </w:t>
            </w:r>
          </w:p>
        </w:tc>
        <w:tc>
          <w:tcPr>
            <w:tcW w:w="6060" w:type="dxa"/>
            <w:hideMark/>
          </w:tcPr>
          <w:p w14:paraId="50E005B4" w14:textId="77777777" w:rsidR="009C1D7B" w:rsidRDefault="009C1D7B" w:rsidP="00372163">
            <w:pPr>
              <w:textAlignment w:val="baseline"/>
              <w:rPr>
                <w:rFonts w:eastAsia="Times New Roman" w:cstheme="minorHAnsi"/>
              </w:rPr>
            </w:pPr>
            <w:r>
              <w:rPr>
                <w:rFonts w:eastAsia="Times New Roman" w:cstheme="minorHAnsi"/>
              </w:rPr>
              <w:t>gradschool.utah.edu/</w:t>
            </w:r>
            <w:proofErr w:type="spellStart"/>
            <w:r>
              <w:rPr>
                <w:rFonts w:eastAsia="Times New Roman" w:cstheme="minorHAnsi"/>
              </w:rPr>
              <w:t>tbp</w:t>
            </w:r>
            <w:proofErr w:type="spellEnd"/>
            <w:r>
              <w:rPr>
                <w:rFonts w:eastAsia="Times New Roman" w:cstheme="minorHAnsi"/>
              </w:rPr>
              <w:t>/insurance-information/ </w:t>
            </w:r>
          </w:p>
          <w:p w14:paraId="3D47A0EF" w14:textId="77777777" w:rsidR="009C1D7B" w:rsidRDefault="009C1D7B" w:rsidP="00372163">
            <w:pPr>
              <w:textAlignment w:val="baseline"/>
              <w:rPr>
                <w:rFonts w:eastAsia="Times New Roman" w:cstheme="minorHAnsi"/>
              </w:rPr>
            </w:pPr>
            <w:r>
              <w:rPr>
                <w:rFonts w:eastAsia="Times New Roman" w:cstheme="minorHAnsi"/>
              </w:rPr>
              <w:t> </w:t>
            </w:r>
          </w:p>
        </w:tc>
      </w:tr>
    </w:tbl>
    <w:tbl>
      <w:tblPr>
        <w:tblW w:w="92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0"/>
        <w:gridCol w:w="105"/>
        <w:gridCol w:w="5970"/>
      </w:tblGrid>
      <w:tr w:rsidR="00601D0E" w14:paraId="6D6EFB77" w14:textId="77777777" w:rsidTr="007C512E">
        <w:tc>
          <w:tcPr>
            <w:tcW w:w="92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EE9E123" w14:textId="50D5AFE4" w:rsidR="00601D0E" w:rsidRDefault="00601D0E" w:rsidP="007C512E">
            <w:pPr>
              <w:spacing w:after="0" w:line="240" w:lineRule="auto"/>
              <w:textAlignment w:val="baseline"/>
              <w:rPr>
                <w:rFonts w:eastAsia="Times New Roman" w:cstheme="minorHAnsi"/>
              </w:rPr>
            </w:pPr>
            <w:r>
              <w:rPr>
                <w:rFonts w:eastAsia="Times New Roman" w:cstheme="minorHAnsi"/>
                <w:b/>
                <w:bCs/>
              </w:rPr>
              <w:t>Financial Resources</w:t>
            </w:r>
            <w:r>
              <w:rPr>
                <w:rFonts w:eastAsia="Times New Roman" w:cstheme="minorHAnsi"/>
              </w:rPr>
              <w:t> </w:t>
            </w:r>
          </w:p>
        </w:tc>
      </w:tr>
      <w:tr w:rsidR="00601D0E" w14:paraId="6A5D57B2" w14:textId="77777777" w:rsidTr="00601D0E">
        <w:tc>
          <w:tcPr>
            <w:tcW w:w="3315" w:type="dxa"/>
            <w:gridSpan w:val="2"/>
            <w:tcBorders>
              <w:top w:val="nil"/>
              <w:left w:val="single" w:sz="6" w:space="0" w:color="auto"/>
              <w:bottom w:val="single" w:sz="6" w:space="0" w:color="auto"/>
              <w:right w:val="single" w:sz="6" w:space="0" w:color="auto"/>
            </w:tcBorders>
            <w:hideMark/>
          </w:tcPr>
          <w:p w14:paraId="55B1F8E5"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Direct Deposit Information</w:t>
            </w:r>
            <w:r w:rsidRPr="007C512E">
              <w:rPr>
                <w:rFonts w:eastAsia="Times New Roman" w:cstheme="minorHAnsi"/>
              </w:rPr>
              <w:t> </w:t>
            </w:r>
          </w:p>
          <w:p w14:paraId="27A63BFD"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2F5827BC" w14:textId="77777777" w:rsidR="00601D0E" w:rsidRDefault="00601D0E">
            <w:pPr>
              <w:spacing w:after="0" w:line="240" w:lineRule="auto"/>
              <w:textAlignment w:val="baseline"/>
              <w:rPr>
                <w:rFonts w:eastAsia="Times New Roman" w:cstheme="minorHAnsi"/>
              </w:rPr>
            </w:pPr>
            <w:r>
              <w:rPr>
                <w:rFonts w:eastAsia="Times New Roman" w:cstheme="minorHAnsi"/>
              </w:rPr>
              <w:t>https://www.hr.utah.edu/payroll/paycheck.php) </w:t>
            </w:r>
          </w:p>
          <w:p w14:paraId="63F9346E"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2581A64B" w14:textId="77777777" w:rsidTr="00372163">
        <w:tc>
          <w:tcPr>
            <w:tcW w:w="3315" w:type="dxa"/>
            <w:gridSpan w:val="2"/>
            <w:tcBorders>
              <w:top w:val="nil"/>
              <w:left w:val="single" w:sz="6" w:space="0" w:color="auto"/>
              <w:bottom w:val="single" w:sz="6" w:space="0" w:color="auto"/>
              <w:right w:val="single" w:sz="6" w:space="0" w:color="auto"/>
            </w:tcBorders>
            <w:hideMark/>
          </w:tcPr>
          <w:p w14:paraId="19FA2B8C" w14:textId="079FC11D"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Pay Period Calendar</w:t>
            </w:r>
          </w:p>
          <w:p w14:paraId="2D655235"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tcPr>
          <w:p w14:paraId="230F8583" w14:textId="16C026C4" w:rsidR="00601D0E" w:rsidRDefault="00601D0E">
            <w:pPr>
              <w:spacing w:after="0" w:line="240" w:lineRule="auto"/>
              <w:textAlignment w:val="baseline"/>
              <w:rPr>
                <w:rFonts w:eastAsia="Times New Roman" w:cstheme="minorHAnsi"/>
              </w:rPr>
            </w:pPr>
          </w:p>
        </w:tc>
      </w:tr>
      <w:tr w:rsidR="00601D0E" w14:paraId="5617F776" w14:textId="77777777" w:rsidTr="00601D0E">
        <w:tc>
          <w:tcPr>
            <w:tcW w:w="3315" w:type="dxa"/>
            <w:gridSpan w:val="2"/>
            <w:tcBorders>
              <w:top w:val="nil"/>
              <w:left w:val="single" w:sz="6" w:space="0" w:color="auto"/>
              <w:bottom w:val="single" w:sz="6" w:space="0" w:color="auto"/>
              <w:right w:val="single" w:sz="6" w:space="0" w:color="auto"/>
            </w:tcBorders>
            <w:hideMark/>
          </w:tcPr>
          <w:p w14:paraId="79D54B75"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Subsidized Health Insurance</w:t>
            </w:r>
            <w:r w:rsidRPr="007C512E">
              <w:rPr>
                <w:rFonts w:eastAsia="Times New Roman" w:cstheme="minorHAnsi"/>
              </w:rPr>
              <w:t> </w:t>
            </w:r>
          </w:p>
          <w:p w14:paraId="06BCBAE6"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115AB28B" w14:textId="77777777" w:rsidR="00601D0E" w:rsidRDefault="00601D0E">
            <w:pPr>
              <w:spacing w:after="0" w:line="240" w:lineRule="auto"/>
              <w:textAlignment w:val="baseline"/>
              <w:rPr>
                <w:rFonts w:eastAsia="Times New Roman" w:cstheme="minorHAnsi"/>
              </w:rPr>
            </w:pPr>
            <w:r>
              <w:rPr>
                <w:rFonts w:eastAsia="Times New Roman" w:cstheme="minorHAnsi"/>
              </w:rPr>
              <w:t>gradschool.utah.edu/</w:t>
            </w:r>
            <w:proofErr w:type="spellStart"/>
            <w:r>
              <w:rPr>
                <w:rFonts w:eastAsia="Times New Roman" w:cstheme="minorHAnsi"/>
              </w:rPr>
              <w:t>tbp</w:t>
            </w:r>
            <w:proofErr w:type="spellEnd"/>
            <w:r>
              <w:rPr>
                <w:rFonts w:eastAsia="Times New Roman" w:cstheme="minorHAnsi"/>
              </w:rPr>
              <w:t>/insurance-information </w:t>
            </w:r>
          </w:p>
          <w:p w14:paraId="5F803FAF"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5D17C846" w14:textId="77777777" w:rsidTr="00601D0E">
        <w:tc>
          <w:tcPr>
            <w:tcW w:w="3315" w:type="dxa"/>
            <w:gridSpan w:val="2"/>
            <w:tcBorders>
              <w:top w:val="nil"/>
              <w:left w:val="single" w:sz="6" w:space="0" w:color="auto"/>
              <w:bottom w:val="single" w:sz="6" w:space="0" w:color="auto"/>
              <w:right w:val="single" w:sz="6" w:space="0" w:color="auto"/>
            </w:tcBorders>
            <w:hideMark/>
          </w:tcPr>
          <w:p w14:paraId="707D505E"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Residency for Tuition Purposes</w:t>
            </w:r>
            <w:r w:rsidRPr="007C512E">
              <w:rPr>
                <w:rFonts w:eastAsia="Times New Roman" w:cstheme="minorHAnsi"/>
              </w:rPr>
              <w:t> </w:t>
            </w:r>
          </w:p>
          <w:p w14:paraId="12811293"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7CB23E95" w14:textId="77777777" w:rsidR="00601D0E" w:rsidRDefault="00601D0E">
            <w:pPr>
              <w:spacing w:after="0" w:line="240" w:lineRule="auto"/>
              <w:textAlignment w:val="baseline"/>
              <w:rPr>
                <w:rFonts w:eastAsia="Times New Roman" w:cstheme="minorHAnsi"/>
              </w:rPr>
            </w:pPr>
            <w:r>
              <w:rPr>
                <w:rFonts w:eastAsia="Times New Roman" w:cstheme="minorHAnsi"/>
              </w:rPr>
              <w:t>admissions.utah.edu/apply/residency </w:t>
            </w:r>
          </w:p>
        </w:tc>
      </w:tr>
      <w:tr w:rsidR="00601D0E" w14:paraId="4D1707EA" w14:textId="77777777" w:rsidTr="00601D0E">
        <w:tc>
          <w:tcPr>
            <w:tcW w:w="3315" w:type="dxa"/>
            <w:gridSpan w:val="2"/>
            <w:tcBorders>
              <w:top w:val="nil"/>
              <w:left w:val="single" w:sz="6" w:space="0" w:color="auto"/>
              <w:bottom w:val="single" w:sz="6" w:space="0" w:color="auto"/>
              <w:right w:val="single" w:sz="6" w:space="0" w:color="auto"/>
            </w:tcBorders>
            <w:hideMark/>
          </w:tcPr>
          <w:p w14:paraId="746AFFDE" w14:textId="128F4D09"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Tuition Benefit Program</w:t>
            </w:r>
          </w:p>
          <w:p w14:paraId="47E6CAB4"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7BFB3A52" w14:textId="77777777" w:rsidR="00601D0E" w:rsidRDefault="00601D0E">
            <w:pPr>
              <w:spacing w:after="0" w:line="240" w:lineRule="auto"/>
              <w:textAlignment w:val="baseline"/>
              <w:rPr>
                <w:rFonts w:eastAsia="Times New Roman" w:cstheme="minorHAnsi"/>
              </w:rPr>
            </w:pPr>
            <w:r>
              <w:rPr>
                <w:rFonts w:eastAsia="Times New Roman" w:cstheme="minorHAnsi"/>
              </w:rPr>
              <w:t>utah.edu/</w:t>
            </w:r>
            <w:proofErr w:type="spellStart"/>
            <w:r>
              <w:rPr>
                <w:rFonts w:eastAsia="Times New Roman" w:cstheme="minorHAnsi"/>
              </w:rPr>
              <w:t>tbp</w:t>
            </w:r>
            <w:proofErr w:type="spellEnd"/>
            <w:r>
              <w:rPr>
                <w:rFonts w:eastAsia="Times New Roman" w:cstheme="minorHAnsi"/>
              </w:rPr>
              <w:t>/tuition-benefit-program-guidelines </w:t>
            </w:r>
          </w:p>
          <w:p w14:paraId="6FF9614F"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50533473" w14:textId="77777777" w:rsidTr="00601D0E">
        <w:tc>
          <w:tcPr>
            <w:tcW w:w="3315" w:type="dxa"/>
            <w:gridSpan w:val="2"/>
            <w:tcBorders>
              <w:top w:val="nil"/>
              <w:left w:val="single" w:sz="6" w:space="0" w:color="auto"/>
              <w:bottom w:val="single" w:sz="6" w:space="0" w:color="auto"/>
              <w:right w:val="single" w:sz="6" w:space="0" w:color="auto"/>
            </w:tcBorders>
            <w:hideMark/>
          </w:tcPr>
          <w:p w14:paraId="07976B5C" w14:textId="13B8C0F2"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 xml:space="preserve">Personal Money </w:t>
            </w:r>
            <w:proofErr w:type="spellStart"/>
            <w:r w:rsidRPr="007C512E">
              <w:rPr>
                <w:rFonts w:eastAsia="Times New Roman" w:cstheme="minorHAnsi"/>
                <w:bCs/>
              </w:rPr>
              <w:t>M</w:t>
            </w:r>
            <w:r w:rsidR="00372163">
              <w:rPr>
                <w:rFonts w:eastAsia="Times New Roman" w:cstheme="minorHAnsi"/>
                <w:bCs/>
              </w:rPr>
              <w:t>gmt</w:t>
            </w:r>
            <w:proofErr w:type="spellEnd"/>
            <w:r w:rsidR="00372163">
              <w:rPr>
                <w:rFonts w:eastAsia="Times New Roman" w:cstheme="minorHAnsi"/>
                <w:bCs/>
              </w:rPr>
              <w:t xml:space="preserve"> </w:t>
            </w:r>
            <w:r w:rsidRPr="007C512E">
              <w:rPr>
                <w:rFonts w:eastAsia="Times New Roman" w:cstheme="minorHAnsi"/>
                <w:bCs/>
              </w:rPr>
              <w:t>Center </w:t>
            </w: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56FE699C" w14:textId="77777777" w:rsidR="00601D0E" w:rsidRDefault="00601D0E">
            <w:pPr>
              <w:spacing w:after="0" w:line="240" w:lineRule="auto"/>
              <w:textAlignment w:val="baseline"/>
              <w:rPr>
                <w:rFonts w:eastAsia="Times New Roman" w:cstheme="minorHAnsi"/>
              </w:rPr>
            </w:pPr>
            <w:r>
              <w:rPr>
                <w:rFonts w:eastAsia="Times New Roman" w:cstheme="minorHAnsi"/>
              </w:rPr>
              <w:t>asuupmmc.utah.edu </w:t>
            </w:r>
          </w:p>
          <w:p w14:paraId="7926608F"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39B0D400" w14:textId="77777777" w:rsidTr="007C512E">
        <w:tc>
          <w:tcPr>
            <w:tcW w:w="9285" w:type="dxa"/>
            <w:gridSpan w:val="3"/>
            <w:tcBorders>
              <w:top w:val="nil"/>
              <w:left w:val="single" w:sz="6" w:space="0" w:color="auto"/>
              <w:bottom w:val="single" w:sz="6" w:space="0" w:color="auto"/>
              <w:right w:val="single" w:sz="6" w:space="0" w:color="auto"/>
            </w:tcBorders>
            <w:shd w:val="clear" w:color="auto" w:fill="D9D9D9" w:themeFill="background1" w:themeFillShade="D9"/>
            <w:vAlign w:val="center"/>
            <w:hideMark/>
          </w:tcPr>
          <w:p w14:paraId="23100C33" w14:textId="77777777" w:rsidR="00601D0E" w:rsidRDefault="00601D0E" w:rsidP="007C512E">
            <w:pPr>
              <w:spacing w:after="0" w:line="240" w:lineRule="auto"/>
              <w:textAlignment w:val="baseline"/>
              <w:rPr>
                <w:rFonts w:eastAsia="Times New Roman" w:cstheme="minorHAnsi"/>
              </w:rPr>
            </w:pPr>
            <w:r>
              <w:rPr>
                <w:rFonts w:eastAsia="Times New Roman" w:cstheme="minorHAnsi"/>
                <w:b/>
                <w:bCs/>
              </w:rPr>
              <w:t>Resources Specific to Graduate Students</w:t>
            </w:r>
            <w:r>
              <w:rPr>
                <w:rFonts w:eastAsia="Times New Roman" w:cstheme="minorHAnsi"/>
              </w:rPr>
              <w:t> </w:t>
            </w:r>
          </w:p>
        </w:tc>
      </w:tr>
      <w:tr w:rsidR="00601D0E" w14:paraId="6662EF21" w14:textId="77777777" w:rsidTr="00601D0E">
        <w:tc>
          <w:tcPr>
            <w:tcW w:w="3315" w:type="dxa"/>
            <w:gridSpan w:val="2"/>
            <w:tcBorders>
              <w:top w:val="nil"/>
              <w:left w:val="single" w:sz="6" w:space="0" w:color="auto"/>
              <w:bottom w:val="single" w:sz="6" w:space="0" w:color="auto"/>
              <w:right w:val="single" w:sz="6" w:space="0" w:color="auto"/>
            </w:tcBorders>
            <w:hideMark/>
          </w:tcPr>
          <w:p w14:paraId="4FC1C4D0"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Graduate School</w:t>
            </w:r>
            <w:r w:rsidRPr="007C512E">
              <w:rPr>
                <w:rFonts w:eastAsia="Times New Roman" w:cstheme="minorHAnsi"/>
              </w:rPr>
              <w:t> </w:t>
            </w:r>
          </w:p>
          <w:p w14:paraId="57A83DF9"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6C5E4E33" w14:textId="77777777" w:rsidR="00601D0E" w:rsidRDefault="00601D0E">
            <w:pPr>
              <w:spacing w:after="0" w:line="240" w:lineRule="auto"/>
              <w:textAlignment w:val="baseline"/>
              <w:rPr>
                <w:rFonts w:eastAsia="Times New Roman" w:cstheme="minorHAnsi"/>
              </w:rPr>
            </w:pPr>
            <w:r>
              <w:rPr>
                <w:rFonts w:eastAsia="Times New Roman" w:cstheme="minorHAnsi"/>
              </w:rPr>
              <w:t>gradschool.utah.edu </w:t>
            </w:r>
          </w:p>
          <w:p w14:paraId="78EAE512"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2F31B8D5" w14:textId="77777777" w:rsidTr="00601D0E">
        <w:tc>
          <w:tcPr>
            <w:tcW w:w="3315" w:type="dxa"/>
            <w:gridSpan w:val="2"/>
            <w:tcBorders>
              <w:top w:val="nil"/>
              <w:left w:val="single" w:sz="6" w:space="0" w:color="auto"/>
              <w:bottom w:val="single" w:sz="6" w:space="0" w:color="auto"/>
              <w:right w:val="single" w:sz="6" w:space="0" w:color="auto"/>
            </w:tcBorders>
            <w:hideMark/>
          </w:tcPr>
          <w:p w14:paraId="7C7CAE1C"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Marriot Library Graduate Resources</w:t>
            </w:r>
            <w:r w:rsidRPr="007C512E">
              <w:rPr>
                <w:rFonts w:eastAsia="Times New Roman" w:cstheme="minorHAnsi"/>
              </w:rPr>
              <w:t> </w:t>
            </w:r>
          </w:p>
          <w:p w14:paraId="5630624E"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1938272D" w14:textId="77777777" w:rsidR="00601D0E" w:rsidRDefault="00601D0E">
            <w:pPr>
              <w:spacing w:after="0" w:line="240" w:lineRule="auto"/>
              <w:textAlignment w:val="baseline"/>
              <w:rPr>
                <w:rFonts w:eastAsia="Times New Roman" w:cstheme="minorHAnsi"/>
              </w:rPr>
            </w:pPr>
            <w:r>
              <w:rPr>
                <w:rFonts w:eastAsia="Times New Roman" w:cstheme="minorHAnsi"/>
              </w:rPr>
              <w:t>lib.utah.edu/services/education/</w:t>
            </w:r>
            <w:proofErr w:type="spellStart"/>
            <w:r>
              <w:rPr>
                <w:rFonts w:eastAsia="Times New Roman" w:cstheme="minorHAnsi"/>
              </w:rPr>
              <w:t>gradstudents</w:t>
            </w:r>
            <w:proofErr w:type="spellEnd"/>
            <w:r>
              <w:rPr>
                <w:rFonts w:eastAsia="Times New Roman" w:cstheme="minorHAnsi"/>
              </w:rPr>
              <w:t> </w:t>
            </w:r>
          </w:p>
          <w:p w14:paraId="1A439ED9"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44A80D05" w14:textId="77777777" w:rsidTr="00601D0E">
        <w:tc>
          <w:tcPr>
            <w:tcW w:w="3315" w:type="dxa"/>
            <w:gridSpan w:val="2"/>
            <w:tcBorders>
              <w:top w:val="nil"/>
              <w:left w:val="single" w:sz="6" w:space="0" w:color="auto"/>
              <w:bottom w:val="single" w:sz="6" w:space="0" w:color="auto"/>
              <w:right w:val="single" w:sz="6" w:space="0" w:color="auto"/>
            </w:tcBorders>
            <w:hideMark/>
          </w:tcPr>
          <w:p w14:paraId="218CA098"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Writing Center</w:t>
            </w:r>
            <w:r w:rsidRPr="007C512E">
              <w:rPr>
                <w:rFonts w:eastAsia="Times New Roman" w:cstheme="minorHAnsi"/>
              </w:rPr>
              <w:t> </w:t>
            </w:r>
          </w:p>
          <w:p w14:paraId="2AF99933"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5970" w:type="dxa"/>
            <w:tcBorders>
              <w:top w:val="nil"/>
              <w:left w:val="nil"/>
              <w:bottom w:val="single" w:sz="6" w:space="0" w:color="auto"/>
              <w:right w:val="single" w:sz="6" w:space="0" w:color="auto"/>
            </w:tcBorders>
            <w:hideMark/>
          </w:tcPr>
          <w:p w14:paraId="4476F2EC" w14:textId="77777777" w:rsidR="00601D0E" w:rsidRDefault="00601D0E">
            <w:pPr>
              <w:spacing w:after="0" w:line="240" w:lineRule="auto"/>
              <w:textAlignment w:val="baseline"/>
              <w:rPr>
                <w:rFonts w:eastAsia="Times New Roman" w:cstheme="minorHAnsi"/>
              </w:rPr>
            </w:pPr>
            <w:r>
              <w:rPr>
                <w:rFonts w:eastAsia="Times New Roman" w:cstheme="minorHAnsi"/>
              </w:rPr>
              <w:t>writingcenter.utah.edu/</w:t>
            </w:r>
            <w:proofErr w:type="spellStart"/>
            <w:r>
              <w:rPr>
                <w:rFonts w:eastAsia="Times New Roman" w:cstheme="minorHAnsi"/>
              </w:rPr>
              <w:t>Gradstudentservices.php</w:t>
            </w:r>
            <w:proofErr w:type="spellEnd"/>
            <w:r>
              <w:rPr>
                <w:rFonts w:eastAsia="Times New Roman" w:cstheme="minorHAnsi"/>
              </w:rPr>
              <w:t> </w:t>
            </w:r>
          </w:p>
          <w:p w14:paraId="225226D2"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2309A9AB" w14:textId="77777777" w:rsidTr="007C512E">
        <w:tc>
          <w:tcPr>
            <w:tcW w:w="9285"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E0864A2" w14:textId="77777777" w:rsidR="00601D0E" w:rsidRDefault="00601D0E" w:rsidP="007C512E">
            <w:pPr>
              <w:spacing w:after="0" w:line="240" w:lineRule="auto"/>
              <w:textAlignment w:val="baseline"/>
              <w:rPr>
                <w:rFonts w:eastAsia="Times New Roman" w:cstheme="minorHAnsi"/>
              </w:rPr>
            </w:pPr>
            <w:r>
              <w:rPr>
                <w:rFonts w:eastAsia="Times New Roman" w:cstheme="minorHAnsi"/>
                <w:b/>
                <w:bCs/>
              </w:rPr>
              <w:t>Additional Resources</w:t>
            </w:r>
            <w:r>
              <w:rPr>
                <w:rFonts w:eastAsia="Times New Roman" w:cstheme="minorHAnsi"/>
              </w:rPr>
              <w:t> </w:t>
            </w:r>
          </w:p>
        </w:tc>
      </w:tr>
      <w:tr w:rsidR="00601D0E" w14:paraId="2C25C845" w14:textId="77777777" w:rsidTr="00601D0E">
        <w:tc>
          <w:tcPr>
            <w:tcW w:w="3210" w:type="dxa"/>
            <w:tcBorders>
              <w:top w:val="nil"/>
              <w:left w:val="single" w:sz="6" w:space="0" w:color="auto"/>
              <w:bottom w:val="single" w:sz="6" w:space="0" w:color="auto"/>
              <w:right w:val="single" w:sz="6" w:space="0" w:color="auto"/>
            </w:tcBorders>
            <w:hideMark/>
          </w:tcPr>
          <w:p w14:paraId="6D9F708B"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LBGT Resource Center</w:t>
            </w:r>
            <w:r w:rsidRPr="007C512E">
              <w:rPr>
                <w:rFonts w:eastAsia="Times New Roman" w:cstheme="minorHAnsi"/>
              </w:rPr>
              <w:t> </w:t>
            </w:r>
          </w:p>
          <w:p w14:paraId="18AD7005"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50AF3C78" w14:textId="77777777" w:rsidR="00601D0E" w:rsidRDefault="00601D0E">
            <w:pPr>
              <w:spacing w:after="0" w:line="240" w:lineRule="auto"/>
              <w:textAlignment w:val="baseline"/>
              <w:rPr>
                <w:rFonts w:eastAsia="Times New Roman" w:cstheme="minorHAnsi"/>
              </w:rPr>
            </w:pPr>
            <w:r>
              <w:rPr>
                <w:rFonts w:eastAsia="Times New Roman" w:cstheme="minorHAnsi"/>
              </w:rPr>
              <w:t>Including a map of gender-free restrooms </w:t>
            </w:r>
          </w:p>
          <w:p w14:paraId="6DAF9A76" w14:textId="77777777" w:rsidR="00601D0E" w:rsidRDefault="00601D0E">
            <w:pPr>
              <w:spacing w:after="0" w:line="240" w:lineRule="auto"/>
              <w:textAlignment w:val="baseline"/>
              <w:rPr>
                <w:rFonts w:eastAsia="Times New Roman" w:cstheme="minorHAnsi"/>
              </w:rPr>
            </w:pPr>
            <w:r>
              <w:rPr>
                <w:rFonts w:eastAsia="Times New Roman" w:cstheme="minorHAnsi"/>
              </w:rPr>
              <w:t>lgbt.utah.edu </w:t>
            </w:r>
          </w:p>
          <w:p w14:paraId="04C59D07"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4628A2F5" w14:textId="77777777" w:rsidTr="00601D0E">
        <w:tc>
          <w:tcPr>
            <w:tcW w:w="3210" w:type="dxa"/>
            <w:tcBorders>
              <w:top w:val="nil"/>
              <w:left w:val="single" w:sz="6" w:space="0" w:color="auto"/>
              <w:bottom w:val="single" w:sz="6" w:space="0" w:color="auto"/>
              <w:right w:val="single" w:sz="6" w:space="0" w:color="auto"/>
            </w:tcBorders>
          </w:tcPr>
          <w:p w14:paraId="4C4BF1AC" w14:textId="77777777" w:rsidR="00601D0E" w:rsidRDefault="00601D0E">
            <w:pPr>
              <w:spacing w:after="0" w:line="240" w:lineRule="auto"/>
              <w:textAlignment w:val="baseline"/>
              <w:rPr>
                <w:rFonts w:eastAsia="Times New Roman" w:cstheme="minorHAnsi"/>
                <w:bCs/>
              </w:rPr>
            </w:pPr>
            <w:r w:rsidRPr="007C512E">
              <w:rPr>
                <w:rFonts w:eastAsia="Times New Roman" w:cstheme="minorHAnsi"/>
                <w:bCs/>
              </w:rPr>
              <w:t>Center for Disability Access</w:t>
            </w:r>
          </w:p>
          <w:p w14:paraId="08E65FC9" w14:textId="46D09E0B" w:rsidR="007C512E" w:rsidRPr="007C512E" w:rsidRDefault="007C512E">
            <w:pPr>
              <w:spacing w:after="0" w:line="240" w:lineRule="auto"/>
              <w:textAlignment w:val="baseline"/>
              <w:rPr>
                <w:rFonts w:eastAsia="Times New Roman" w:cstheme="minorHAnsi"/>
                <w:bCs/>
              </w:rPr>
            </w:pPr>
          </w:p>
        </w:tc>
        <w:tc>
          <w:tcPr>
            <w:tcW w:w="6075" w:type="dxa"/>
            <w:gridSpan w:val="2"/>
            <w:tcBorders>
              <w:top w:val="nil"/>
              <w:left w:val="nil"/>
              <w:bottom w:val="single" w:sz="6" w:space="0" w:color="auto"/>
              <w:right w:val="single" w:sz="6" w:space="0" w:color="auto"/>
            </w:tcBorders>
          </w:tcPr>
          <w:p w14:paraId="08F550C7" w14:textId="6B961785" w:rsidR="00601D0E" w:rsidRDefault="00601D0E">
            <w:pPr>
              <w:spacing w:after="0" w:line="240" w:lineRule="auto"/>
              <w:textAlignment w:val="baseline"/>
              <w:rPr>
                <w:rFonts w:eastAsia="Times New Roman" w:cstheme="minorHAnsi"/>
              </w:rPr>
            </w:pPr>
            <w:r w:rsidRPr="00601D0E">
              <w:rPr>
                <w:rFonts w:eastAsia="Times New Roman" w:cstheme="minorHAnsi"/>
              </w:rPr>
              <w:t>disability.utah.edu</w:t>
            </w:r>
          </w:p>
        </w:tc>
      </w:tr>
      <w:tr w:rsidR="00601D0E" w14:paraId="0E5E1D93" w14:textId="77777777" w:rsidTr="00601D0E">
        <w:tc>
          <w:tcPr>
            <w:tcW w:w="3210" w:type="dxa"/>
            <w:tcBorders>
              <w:top w:val="nil"/>
              <w:left w:val="single" w:sz="6" w:space="0" w:color="auto"/>
              <w:bottom w:val="single" w:sz="6" w:space="0" w:color="auto"/>
              <w:right w:val="single" w:sz="6" w:space="0" w:color="auto"/>
            </w:tcBorders>
            <w:hideMark/>
          </w:tcPr>
          <w:p w14:paraId="4080D7C8"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Office of Equal Opportunity, Affirmative Action and Title IX</w:t>
            </w:r>
            <w:r w:rsidRPr="007C512E">
              <w:rPr>
                <w:rFonts w:eastAsia="Times New Roman" w:cstheme="minorHAnsi"/>
              </w:rPr>
              <w:t> </w:t>
            </w:r>
          </w:p>
          <w:p w14:paraId="29E2EFE5"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0219EEAD" w14:textId="77777777" w:rsidR="00601D0E" w:rsidRDefault="00601D0E">
            <w:pPr>
              <w:spacing w:after="0" w:line="240" w:lineRule="auto"/>
              <w:textAlignment w:val="baseline"/>
              <w:rPr>
                <w:rFonts w:eastAsia="Times New Roman" w:cstheme="minorHAnsi"/>
              </w:rPr>
            </w:pPr>
            <w:r>
              <w:rPr>
                <w:rFonts w:eastAsia="Times New Roman" w:cstheme="minorHAnsi"/>
              </w:rPr>
              <w:t>oeo.utah.edu </w:t>
            </w:r>
          </w:p>
          <w:p w14:paraId="37E60517"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2ECB491C" w14:textId="77777777" w:rsidTr="00601D0E">
        <w:tc>
          <w:tcPr>
            <w:tcW w:w="3210" w:type="dxa"/>
            <w:tcBorders>
              <w:top w:val="nil"/>
              <w:left w:val="single" w:sz="6" w:space="0" w:color="auto"/>
              <w:bottom w:val="single" w:sz="6" w:space="0" w:color="auto"/>
              <w:right w:val="single" w:sz="6" w:space="0" w:color="auto"/>
            </w:tcBorders>
            <w:hideMark/>
          </w:tcPr>
          <w:p w14:paraId="4BA14F31"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Women’s Resource Center</w:t>
            </w:r>
            <w:r w:rsidRPr="007C512E">
              <w:rPr>
                <w:rFonts w:eastAsia="Times New Roman" w:cstheme="minorHAnsi"/>
              </w:rPr>
              <w:t> </w:t>
            </w:r>
          </w:p>
          <w:p w14:paraId="0667ECE3"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5BF76B06" w14:textId="77777777" w:rsidR="00601D0E" w:rsidRDefault="00601D0E">
            <w:pPr>
              <w:spacing w:after="0" w:line="240" w:lineRule="auto"/>
              <w:textAlignment w:val="baseline"/>
              <w:rPr>
                <w:rFonts w:eastAsia="Times New Roman" w:cstheme="minorHAnsi"/>
              </w:rPr>
            </w:pPr>
            <w:r>
              <w:rPr>
                <w:rFonts w:eastAsia="Times New Roman" w:cstheme="minorHAnsi"/>
              </w:rPr>
              <w:t>womenscenter.utah.edu </w:t>
            </w:r>
          </w:p>
          <w:p w14:paraId="3DD1A59D"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6F3AAD53" w14:textId="77777777" w:rsidTr="00601D0E">
        <w:tc>
          <w:tcPr>
            <w:tcW w:w="3210" w:type="dxa"/>
            <w:tcBorders>
              <w:top w:val="nil"/>
              <w:left w:val="single" w:sz="6" w:space="0" w:color="auto"/>
              <w:bottom w:val="single" w:sz="6" w:space="0" w:color="auto"/>
              <w:right w:val="single" w:sz="6" w:space="0" w:color="auto"/>
            </w:tcBorders>
            <w:hideMark/>
          </w:tcPr>
          <w:p w14:paraId="47C07F2E"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Veterans Support Center</w:t>
            </w:r>
            <w:r w:rsidRPr="007C512E">
              <w:rPr>
                <w:rFonts w:eastAsia="Times New Roman" w:cstheme="minorHAnsi"/>
              </w:rPr>
              <w:t> </w:t>
            </w:r>
          </w:p>
          <w:p w14:paraId="3EDBD08B"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11DC2D41" w14:textId="77777777" w:rsidR="00601D0E" w:rsidRDefault="00601D0E">
            <w:pPr>
              <w:spacing w:after="0" w:line="240" w:lineRule="auto"/>
              <w:textAlignment w:val="baseline"/>
              <w:rPr>
                <w:rFonts w:eastAsia="Times New Roman" w:cstheme="minorHAnsi"/>
              </w:rPr>
            </w:pPr>
            <w:r>
              <w:rPr>
                <w:rFonts w:eastAsia="Times New Roman" w:cstheme="minorHAnsi"/>
              </w:rPr>
              <w:t>veteranscenter.utah.edu </w:t>
            </w:r>
          </w:p>
          <w:p w14:paraId="46C0D866"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5F4D91BC" w14:textId="77777777" w:rsidTr="00601D0E">
        <w:tc>
          <w:tcPr>
            <w:tcW w:w="3210" w:type="dxa"/>
            <w:tcBorders>
              <w:top w:val="nil"/>
              <w:left w:val="single" w:sz="6" w:space="0" w:color="auto"/>
              <w:bottom w:val="single" w:sz="6" w:space="0" w:color="auto"/>
              <w:right w:val="single" w:sz="6" w:space="0" w:color="auto"/>
            </w:tcBorders>
            <w:hideMark/>
          </w:tcPr>
          <w:p w14:paraId="3918350D"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International Student Services</w:t>
            </w:r>
            <w:r w:rsidRPr="007C512E">
              <w:rPr>
                <w:rFonts w:eastAsia="Times New Roman" w:cstheme="minorHAnsi"/>
              </w:rPr>
              <w:t> </w:t>
            </w:r>
          </w:p>
          <w:p w14:paraId="70B7FCC6"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5D693BF4" w14:textId="77777777" w:rsidR="00601D0E" w:rsidRDefault="00601D0E">
            <w:pPr>
              <w:spacing w:after="0" w:line="240" w:lineRule="auto"/>
              <w:textAlignment w:val="baseline"/>
              <w:rPr>
                <w:rFonts w:eastAsia="Times New Roman" w:cstheme="minorHAnsi"/>
              </w:rPr>
            </w:pPr>
            <w:r>
              <w:rPr>
                <w:rFonts w:eastAsia="Times New Roman" w:cstheme="minorHAnsi"/>
              </w:rPr>
              <w:t>internationalcenter.utah.edu </w:t>
            </w:r>
          </w:p>
          <w:p w14:paraId="292DDB94"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r w:rsidR="00601D0E" w14:paraId="692D3994" w14:textId="77777777" w:rsidTr="00601D0E">
        <w:tc>
          <w:tcPr>
            <w:tcW w:w="3210" w:type="dxa"/>
            <w:tcBorders>
              <w:top w:val="nil"/>
              <w:left w:val="single" w:sz="6" w:space="0" w:color="auto"/>
              <w:bottom w:val="single" w:sz="6" w:space="0" w:color="auto"/>
              <w:right w:val="single" w:sz="6" w:space="0" w:color="auto"/>
            </w:tcBorders>
            <w:hideMark/>
          </w:tcPr>
          <w:p w14:paraId="3DDCB263" w14:textId="77777777" w:rsidR="00601D0E" w:rsidRPr="007C512E" w:rsidRDefault="00601D0E">
            <w:pPr>
              <w:spacing w:after="0" w:line="240" w:lineRule="auto"/>
              <w:textAlignment w:val="baseline"/>
              <w:rPr>
                <w:rFonts w:eastAsia="Times New Roman" w:cstheme="minorHAnsi"/>
              </w:rPr>
            </w:pPr>
            <w:r w:rsidRPr="007C512E">
              <w:rPr>
                <w:rFonts w:eastAsia="Times New Roman" w:cstheme="minorHAnsi"/>
                <w:bCs/>
              </w:rPr>
              <w:t>Childcare Resources</w:t>
            </w:r>
            <w:r w:rsidRPr="007C512E">
              <w:rPr>
                <w:rFonts w:eastAsia="Times New Roman" w:cstheme="minorHAnsi"/>
              </w:rPr>
              <w:t> </w:t>
            </w:r>
          </w:p>
          <w:p w14:paraId="56B458AE" w14:textId="77777777" w:rsidR="00601D0E" w:rsidRPr="007C512E" w:rsidRDefault="00601D0E">
            <w:pPr>
              <w:spacing w:after="0" w:line="240" w:lineRule="auto"/>
              <w:jc w:val="center"/>
              <w:textAlignment w:val="baseline"/>
              <w:rPr>
                <w:rFonts w:eastAsia="Times New Roman" w:cstheme="minorHAnsi"/>
              </w:rPr>
            </w:pPr>
            <w:r w:rsidRPr="007C512E">
              <w:rPr>
                <w:rFonts w:eastAsia="Times New Roman" w:cstheme="minorHAnsi"/>
              </w:rPr>
              <w:t> </w:t>
            </w:r>
          </w:p>
        </w:tc>
        <w:tc>
          <w:tcPr>
            <w:tcW w:w="6075" w:type="dxa"/>
            <w:gridSpan w:val="2"/>
            <w:tcBorders>
              <w:top w:val="nil"/>
              <w:left w:val="nil"/>
              <w:bottom w:val="single" w:sz="6" w:space="0" w:color="auto"/>
              <w:right w:val="single" w:sz="6" w:space="0" w:color="auto"/>
            </w:tcBorders>
            <w:hideMark/>
          </w:tcPr>
          <w:p w14:paraId="5FBAE772" w14:textId="77777777" w:rsidR="00601D0E" w:rsidRDefault="00601D0E">
            <w:pPr>
              <w:spacing w:after="0" w:line="240" w:lineRule="auto"/>
              <w:textAlignment w:val="baseline"/>
              <w:rPr>
                <w:rFonts w:eastAsia="Times New Roman" w:cstheme="minorHAnsi"/>
              </w:rPr>
            </w:pPr>
            <w:r>
              <w:rPr>
                <w:rFonts w:eastAsia="Times New Roman" w:cstheme="minorHAnsi"/>
              </w:rPr>
              <w:t>childcare.utah.edu </w:t>
            </w:r>
          </w:p>
          <w:p w14:paraId="204DF142" w14:textId="77777777" w:rsidR="00601D0E" w:rsidRDefault="00601D0E">
            <w:pPr>
              <w:spacing w:after="0" w:line="240" w:lineRule="auto"/>
              <w:textAlignment w:val="baseline"/>
              <w:rPr>
                <w:rFonts w:eastAsia="Times New Roman" w:cstheme="minorHAnsi"/>
              </w:rPr>
            </w:pPr>
            <w:r>
              <w:rPr>
                <w:rFonts w:eastAsia="Times New Roman" w:cstheme="minorHAnsi"/>
              </w:rPr>
              <w:t> </w:t>
            </w:r>
          </w:p>
        </w:tc>
      </w:tr>
    </w:tbl>
    <w:p w14:paraId="058AEF4F" w14:textId="77777777" w:rsidR="00601D0E" w:rsidRPr="00601D0E" w:rsidRDefault="00601D0E" w:rsidP="00601D0E"/>
    <w:sectPr w:rsidR="00601D0E" w:rsidRPr="00601D0E" w:rsidSect="007B5A3F">
      <w:type w:val="continuous"/>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2FECFA" w14:textId="77777777" w:rsidR="0059707B" w:rsidRDefault="0059707B" w:rsidP="00855982">
      <w:pPr>
        <w:spacing w:after="0" w:line="240" w:lineRule="auto"/>
      </w:pPr>
      <w:r>
        <w:separator/>
      </w:r>
    </w:p>
  </w:endnote>
  <w:endnote w:type="continuationSeparator" w:id="0">
    <w:p w14:paraId="2EB46B67" w14:textId="77777777" w:rsidR="0059707B" w:rsidRDefault="0059707B"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247019"/>
      <w:docPartObj>
        <w:docPartGallery w:val="Page Numbers (Bottom of Page)"/>
        <w:docPartUnique/>
      </w:docPartObj>
    </w:sdtPr>
    <w:sdtEndPr>
      <w:rPr>
        <w:noProof/>
      </w:rPr>
    </w:sdtEndPr>
    <w:sdtContent>
      <w:p w14:paraId="2BA447BF" w14:textId="77777777" w:rsidR="0059707B" w:rsidRDefault="0059707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759961"/>
      <w:docPartObj>
        <w:docPartGallery w:val="Page Numbers (Bottom of Page)"/>
        <w:docPartUnique/>
      </w:docPartObj>
    </w:sdtPr>
    <w:sdtEndPr>
      <w:rPr>
        <w:noProof/>
      </w:rPr>
    </w:sdtEndPr>
    <w:sdtContent>
      <w:p w14:paraId="5ADA3DA6" w14:textId="77777777" w:rsidR="0059707B" w:rsidRDefault="0059707B">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94216" w14:textId="77777777" w:rsidR="0059707B" w:rsidRDefault="0059707B" w:rsidP="00855982">
      <w:pPr>
        <w:spacing w:after="0" w:line="240" w:lineRule="auto"/>
      </w:pPr>
      <w:r>
        <w:separator/>
      </w:r>
    </w:p>
  </w:footnote>
  <w:footnote w:type="continuationSeparator" w:id="0">
    <w:p w14:paraId="6D26B995" w14:textId="77777777" w:rsidR="0059707B" w:rsidRDefault="0059707B" w:rsidP="00855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C3E2E"/>
    <w:multiLevelType w:val="hybridMultilevel"/>
    <w:tmpl w:val="1F14A79E"/>
    <w:lvl w:ilvl="0" w:tplc="FA5E8716">
      <w:start w:val="1"/>
      <w:numFmt w:val="bullet"/>
      <w:lvlText w:val=""/>
      <w:lvlJc w:val="left"/>
      <w:pPr>
        <w:ind w:left="360" w:hanging="360"/>
      </w:pPr>
      <w:rPr>
        <w:rFonts w:ascii="Wingdings" w:hAnsi="Wingdings" w:hint="default"/>
        <w:sz w:val="24"/>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C01318E"/>
    <w:multiLevelType w:val="hybridMultilevel"/>
    <w:tmpl w:val="B936D7B2"/>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 w15:restartNumberingAfterBreak="0">
    <w:nsid w:val="0C624C09"/>
    <w:multiLevelType w:val="hybridMultilevel"/>
    <w:tmpl w:val="25688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B8136D"/>
    <w:multiLevelType w:val="hybridMultilevel"/>
    <w:tmpl w:val="E27C4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3C5570"/>
    <w:multiLevelType w:val="hybridMultilevel"/>
    <w:tmpl w:val="413AD02C"/>
    <w:lvl w:ilvl="0" w:tplc="B434B030">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587DE5"/>
    <w:multiLevelType w:val="hybridMultilevel"/>
    <w:tmpl w:val="423C7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6B5652"/>
    <w:multiLevelType w:val="hybridMultilevel"/>
    <w:tmpl w:val="AB6CE4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2F14D2A"/>
    <w:multiLevelType w:val="hybridMultilevel"/>
    <w:tmpl w:val="96A48816"/>
    <w:lvl w:ilvl="0" w:tplc="43B87F2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3009C6"/>
    <w:multiLevelType w:val="hybridMultilevel"/>
    <w:tmpl w:val="68AE5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5965270"/>
    <w:multiLevelType w:val="multilevel"/>
    <w:tmpl w:val="CCEE7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F16297"/>
    <w:multiLevelType w:val="multilevel"/>
    <w:tmpl w:val="1BB2BE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70C56EA"/>
    <w:multiLevelType w:val="hybridMultilevel"/>
    <w:tmpl w:val="2F74E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603F30"/>
    <w:multiLevelType w:val="hybridMultilevel"/>
    <w:tmpl w:val="25688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0811CE"/>
    <w:multiLevelType w:val="hybridMultilevel"/>
    <w:tmpl w:val="5E10EB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DF16748"/>
    <w:multiLevelType w:val="hybridMultilevel"/>
    <w:tmpl w:val="FBC0A628"/>
    <w:lvl w:ilvl="0" w:tplc="565C89D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F8316B5"/>
    <w:multiLevelType w:val="multilevel"/>
    <w:tmpl w:val="C71CFB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43D70D2"/>
    <w:multiLevelType w:val="hybridMultilevel"/>
    <w:tmpl w:val="507E6BF4"/>
    <w:lvl w:ilvl="0" w:tplc="2294E2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D86155"/>
    <w:multiLevelType w:val="hybridMultilevel"/>
    <w:tmpl w:val="2B1E7D52"/>
    <w:lvl w:ilvl="0" w:tplc="606202C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AB6EF7"/>
    <w:multiLevelType w:val="hybridMultilevel"/>
    <w:tmpl w:val="B8DC57A4"/>
    <w:lvl w:ilvl="0" w:tplc="CDD4F2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1C5825"/>
    <w:multiLevelType w:val="hybridMultilevel"/>
    <w:tmpl w:val="AC526660"/>
    <w:lvl w:ilvl="0" w:tplc="54D84C5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F5BBD"/>
    <w:multiLevelType w:val="hybridMultilevel"/>
    <w:tmpl w:val="1B563448"/>
    <w:lvl w:ilvl="0" w:tplc="54D84C5C">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start w:val="1"/>
      <w:numFmt w:val="bullet"/>
      <w:lvlText w:val="o"/>
      <w:lvlJc w:val="left"/>
      <w:pPr>
        <w:ind w:left="4680" w:hanging="360"/>
      </w:pPr>
      <w:rPr>
        <w:rFonts w:ascii="Courier New" w:hAnsi="Courier New" w:cs="Courier New" w:hint="default"/>
      </w:rPr>
    </w:lvl>
    <w:lvl w:ilvl="8" w:tplc="04090005">
      <w:start w:val="1"/>
      <w:numFmt w:val="bullet"/>
      <w:lvlText w:val=""/>
      <w:lvlJc w:val="left"/>
      <w:pPr>
        <w:ind w:left="5400" w:hanging="360"/>
      </w:pPr>
      <w:rPr>
        <w:rFonts w:ascii="Wingdings" w:hAnsi="Wingdings" w:hint="default"/>
      </w:rPr>
    </w:lvl>
  </w:abstractNum>
  <w:abstractNum w:abstractNumId="21" w15:restartNumberingAfterBreak="0">
    <w:nsid w:val="2F370307"/>
    <w:multiLevelType w:val="hybridMultilevel"/>
    <w:tmpl w:val="8F66DD12"/>
    <w:lvl w:ilvl="0" w:tplc="B434B030">
      <w:numFmt w:val="bullet"/>
      <w:lvlText w:val="-"/>
      <w:lvlJc w:val="left"/>
      <w:pPr>
        <w:ind w:left="720" w:hanging="360"/>
      </w:pPr>
      <w:rPr>
        <w:rFonts w:ascii="Calibri" w:eastAsiaTheme="minorEastAsia" w:hAnsi="Calibri" w:cs="Calibri" w:hint="default"/>
      </w:rPr>
    </w:lvl>
    <w:lvl w:ilvl="1" w:tplc="653C3CE6">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883F5F"/>
    <w:multiLevelType w:val="multilevel"/>
    <w:tmpl w:val="B3AC67E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356B0660"/>
    <w:multiLevelType w:val="hybridMultilevel"/>
    <w:tmpl w:val="802A2A2E"/>
    <w:lvl w:ilvl="0" w:tplc="04090001">
      <w:start w:val="1"/>
      <w:numFmt w:val="bullet"/>
      <w:lvlText w:val=""/>
      <w:lvlJc w:val="left"/>
      <w:pPr>
        <w:ind w:left="720" w:hanging="360"/>
      </w:pPr>
      <w:rPr>
        <w:rFonts w:ascii="Symbol" w:hAnsi="Symbol" w:hint="default"/>
      </w:rPr>
    </w:lvl>
    <w:lvl w:ilvl="1" w:tplc="9B2ED8F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630A49"/>
    <w:multiLevelType w:val="hybridMultilevel"/>
    <w:tmpl w:val="6E0E8E08"/>
    <w:lvl w:ilvl="0" w:tplc="B434B030">
      <w:numFmt w:val="bullet"/>
      <w:lvlText w:val="-"/>
      <w:lvlJc w:val="left"/>
      <w:pPr>
        <w:ind w:left="605" w:hanging="360"/>
      </w:pPr>
      <w:rPr>
        <w:rFonts w:ascii="Calibri" w:eastAsiaTheme="minorEastAsia" w:hAnsi="Calibri" w:cs="Calibri"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25" w15:restartNumberingAfterBreak="0">
    <w:nsid w:val="39B87956"/>
    <w:multiLevelType w:val="hybridMultilevel"/>
    <w:tmpl w:val="6A0E2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546AA0"/>
    <w:multiLevelType w:val="hybridMultilevel"/>
    <w:tmpl w:val="0E52B1E6"/>
    <w:lvl w:ilvl="0" w:tplc="552E5C5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1717CC"/>
    <w:multiLevelType w:val="hybridMultilevel"/>
    <w:tmpl w:val="55BA2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F2B1E44"/>
    <w:multiLevelType w:val="hybridMultilevel"/>
    <w:tmpl w:val="A9943B20"/>
    <w:lvl w:ilvl="0" w:tplc="B134B600">
      <w:start w:val="1"/>
      <w:numFmt w:val="bullet"/>
      <w:lvlText w:val="*"/>
      <w:lvlJc w:val="left"/>
      <w:pPr>
        <w:ind w:left="778"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1" w:tplc="D16EFE66">
      <w:start w:val="1"/>
      <w:numFmt w:val="bullet"/>
      <w:lvlText w:val="o"/>
      <w:lvlJc w:val="left"/>
      <w:pPr>
        <w:ind w:left="108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2" w:tplc="4F5843E8">
      <w:start w:val="1"/>
      <w:numFmt w:val="bullet"/>
      <w:lvlText w:val="▪"/>
      <w:lvlJc w:val="left"/>
      <w:pPr>
        <w:ind w:left="180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3" w:tplc="8A7C228A">
      <w:start w:val="1"/>
      <w:numFmt w:val="bullet"/>
      <w:lvlText w:val="•"/>
      <w:lvlJc w:val="left"/>
      <w:pPr>
        <w:ind w:left="252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4" w:tplc="76C6F10A">
      <w:start w:val="1"/>
      <w:numFmt w:val="bullet"/>
      <w:lvlText w:val="o"/>
      <w:lvlJc w:val="left"/>
      <w:pPr>
        <w:ind w:left="324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5" w:tplc="D134736C">
      <w:start w:val="1"/>
      <w:numFmt w:val="bullet"/>
      <w:lvlText w:val="▪"/>
      <w:lvlJc w:val="left"/>
      <w:pPr>
        <w:ind w:left="396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6" w:tplc="51A45D02">
      <w:start w:val="1"/>
      <w:numFmt w:val="bullet"/>
      <w:lvlText w:val="•"/>
      <w:lvlJc w:val="left"/>
      <w:pPr>
        <w:ind w:left="468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7" w:tplc="8534B8B8">
      <w:start w:val="1"/>
      <w:numFmt w:val="bullet"/>
      <w:lvlText w:val="o"/>
      <w:lvlJc w:val="left"/>
      <w:pPr>
        <w:ind w:left="540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lvl w:ilvl="8" w:tplc="EB26AD06">
      <w:start w:val="1"/>
      <w:numFmt w:val="bullet"/>
      <w:lvlText w:val="▪"/>
      <w:lvlJc w:val="left"/>
      <w:pPr>
        <w:ind w:left="6120" w:firstLine="0"/>
      </w:pPr>
      <w:rPr>
        <w:rFonts w:ascii="Arial" w:eastAsia="Arial" w:hAnsi="Arial" w:cs="Arial"/>
        <w:b w:val="0"/>
        <w:i w:val="0"/>
        <w:strike w:val="0"/>
        <w:dstrike w:val="0"/>
        <w:color w:val="181717"/>
        <w:sz w:val="20"/>
        <w:szCs w:val="20"/>
        <w:u w:val="none" w:color="000000"/>
        <w:effect w:val="none"/>
        <w:bdr w:val="none" w:sz="0" w:space="0" w:color="auto" w:frame="1"/>
        <w:vertAlign w:val="baseline"/>
      </w:rPr>
    </w:lvl>
  </w:abstractNum>
  <w:abstractNum w:abstractNumId="29" w15:restartNumberingAfterBreak="0">
    <w:nsid w:val="41703255"/>
    <w:multiLevelType w:val="hybridMultilevel"/>
    <w:tmpl w:val="40F0A2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C13986"/>
    <w:multiLevelType w:val="hybridMultilevel"/>
    <w:tmpl w:val="EE582F84"/>
    <w:lvl w:ilvl="0" w:tplc="8D94EFB0">
      <w:start w:val="3"/>
      <w:numFmt w:val="upperRoman"/>
      <w:lvlText w:val="%1."/>
      <w:lvlJc w:val="left"/>
      <w:pPr>
        <w:ind w:left="1080" w:hanging="72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2A63B1"/>
    <w:multiLevelType w:val="hybridMultilevel"/>
    <w:tmpl w:val="A224CBE2"/>
    <w:lvl w:ilvl="0" w:tplc="F82C7B7C">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1C0C21"/>
    <w:multiLevelType w:val="hybridMultilevel"/>
    <w:tmpl w:val="E6A4C0D4"/>
    <w:lvl w:ilvl="0" w:tplc="565C89D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A44522F"/>
    <w:multiLevelType w:val="multilevel"/>
    <w:tmpl w:val="25407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FC62F52"/>
    <w:multiLevelType w:val="hybridMultilevel"/>
    <w:tmpl w:val="2F622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827B80"/>
    <w:multiLevelType w:val="hybridMultilevel"/>
    <w:tmpl w:val="5FC6BD92"/>
    <w:lvl w:ilvl="0" w:tplc="04090011">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6" w15:restartNumberingAfterBreak="0">
    <w:nsid w:val="579A7BD0"/>
    <w:multiLevelType w:val="hybridMultilevel"/>
    <w:tmpl w:val="921018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15:restartNumberingAfterBreak="0">
    <w:nsid w:val="5A6F2EAC"/>
    <w:multiLevelType w:val="hybridMultilevel"/>
    <w:tmpl w:val="DB643ADC"/>
    <w:lvl w:ilvl="0" w:tplc="36F818B2">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8" w15:restartNumberingAfterBreak="0">
    <w:nsid w:val="5C1A0BB1"/>
    <w:multiLevelType w:val="hybridMultilevel"/>
    <w:tmpl w:val="68ECA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236A48"/>
    <w:multiLevelType w:val="hybridMultilevel"/>
    <w:tmpl w:val="4CA615AA"/>
    <w:lvl w:ilvl="0" w:tplc="F3B88270">
      <w:start w:val="3"/>
      <w:numFmt w:val="bullet"/>
      <w:lvlText w:val="•"/>
      <w:lvlJc w:val="left"/>
      <w:pPr>
        <w:ind w:left="705" w:hanging="705"/>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EC61359"/>
    <w:multiLevelType w:val="hybridMultilevel"/>
    <w:tmpl w:val="7F52F800"/>
    <w:lvl w:ilvl="0" w:tplc="04090011">
      <w:start w:val="1"/>
      <w:numFmt w:val="decimal"/>
      <w:lvlText w:val="%1)"/>
      <w:lvlJc w:val="left"/>
      <w:pPr>
        <w:ind w:left="360" w:hanging="360"/>
      </w:pPr>
    </w:lvl>
    <w:lvl w:ilvl="1" w:tplc="BDA60B0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3783238"/>
    <w:multiLevelType w:val="hybridMultilevel"/>
    <w:tmpl w:val="3266CAE8"/>
    <w:lvl w:ilvl="0" w:tplc="565C89D2">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F4024A"/>
    <w:multiLevelType w:val="hybridMultilevel"/>
    <w:tmpl w:val="FC1091FA"/>
    <w:lvl w:ilvl="0" w:tplc="54D84C5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F4D3B4B"/>
    <w:multiLevelType w:val="hybridMultilevel"/>
    <w:tmpl w:val="FD4A8BE8"/>
    <w:lvl w:ilvl="0" w:tplc="F1D4E23A">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77470C8"/>
    <w:multiLevelType w:val="hybridMultilevel"/>
    <w:tmpl w:val="7E90FE02"/>
    <w:lvl w:ilvl="0" w:tplc="E37A6EF0">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BDD1C04"/>
    <w:multiLevelType w:val="hybridMultilevel"/>
    <w:tmpl w:val="0010D77C"/>
    <w:lvl w:ilvl="0" w:tplc="B434B030">
      <w:numFmt w:val="bullet"/>
      <w:lvlText w:val="-"/>
      <w:lvlJc w:val="left"/>
      <w:pPr>
        <w:ind w:left="936" w:hanging="360"/>
      </w:pPr>
      <w:rPr>
        <w:rFonts w:ascii="Calibri" w:eastAsiaTheme="minorEastAsia" w:hAnsi="Calibri" w:cs="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 w15:restartNumberingAfterBreak="0">
    <w:nsid w:val="7C2559C0"/>
    <w:multiLevelType w:val="multilevel"/>
    <w:tmpl w:val="E4F4FB1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9C022E"/>
    <w:multiLevelType w:val="multilevel"/>
    <w:tmpl w:val="86EEB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7FE30654"/>
    <w:multiLevelType w:val="hybridMultilevel"/>
    <w:tmpl w:val="68562AC0"/>
    <w:lvl w:ilvl="0" w:tplc="F3B88270">
      <w:start w:val="3"/>
      <w:numFmt w:val="bullet"/>
      <w:lvlText w:val="•"/>
      <w:lvlJc w:val="left"/>
      <w:pPr>
        <w:ind w:left="1065" w:hanging="705"/>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43"/>
  </w:num>
  <w:num w:numId="4">
    <w:abstractNumId w:val="23"/>
  </w:num>
  <w:num w:numId="5">
    <w:abstractNumId w:val="7"/>
  </w:num>
  <w:num w:numId="6">
    <w:abstractNumId w:val="0"/>
  </w:num>
  <w:num w:numId="7">
    <w:abstractNumId w:val="26"/>
  </w:num>
  <w:num w:numId="8">
    <w:abstractNumId w:val="38"/>
  </w:num>
  <w:num w:numId="9">
    <w:abstractNumId w:val="29"/>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39"/>
  </w:num>
  <w:num w:numId="13">
    <w:abstractNumId w:val="24"/>
  </w:num>
  <w:num w:numId="14">
    <w:abstractNumId w:val="12"/>
  </w:num>
  <w:num w:numId="15">
    <w:abstractNumId w:val="30"/>
  </w:num>
  <w:num w:numId="16">
    <w:abstractNumId w:val="2"/>
  </w:num>
  <w:num w:numId="17">
    <w:abstractNumId w:val="22"/>
  </w:num>
  <w:num w:numId="18">
    <w:abstractNumId w:val="11"/>
  </w:num>
  <w:num w:numId="19">
    <w:abstractNumId w:val="27"/>
  </w:num>
  <w:num w:numId="20">
    <w:abstractNumId w:val="16"/>
  </w:num>
  <w:num w:numId="21">
    <w:abstractNumId w:val="41"/>
  </w:num>
  <w:num w:numId="22">
    <w:abstractNumId w:val="32"/>
  </w:num>
  <w:num w:numId="23">
    <w:abstractNumId w:val="14"/>
  </w:num>
  <w:num w:numId="24">
    <w:abstractNumId w:val="31"/>
  </w:num>
  <w:num w:numId="25">
    <w:abstractNumId w:val="37"/>
  </w:num>
  <w:num w:numId="26">
    <w:abstractNumId w:val="17"/>
  </w:num>
  <w:num w:numId="27">
    <w:abstractNumId w:val="13"/>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 w:numId="30">
    <w:abstractNumId w:val="35"/>
  </w:num>
  <w:num w:numId="31">
    <w:abstractNumId w:val="21"/>
  </w:num>
  <w:num w:numId="32">
    <w:abstractNumId w:val="18"/>
  </w:num>
  <w:num w:numId="33">
    <w:abstractNumId w:val="44"/>
  </w:num>
  <w:num w:numId="34">
    <w:abstractNumId w:val="1"/>
  </w:num>
  <w:num w:numId="35">
    <w:abstractNumId w:val="46"/>
  </w:num>
  <w:num w:numId="36">
    <w:abstractNumId w:val="45"/>
  </w:num>
  <w:num w:numId="37">
    <w:abstractNumId w:val="40"/>
  </w:num>
  <w:num w:numId="38">
    <w:abstractNumId w:val="4"/>
  </w:num>
  <w:num w:numId="39">
    <w:abstractNumId w:val="13"/>
  </w:num>
  <w:num w:numId="40">
    <w:abstractNumId w:val="20"/>
  </w:num>
  <w:num w:numId="41">
    <w:abstractNumId w:val="42"/>
  </w:num>
  <w:num w:numId="42">
    <w:abstractNumId w:val="9"/>
  </w:num>
  <w:num w:numId="43">
    <w:abstractNumId w:val="33"/>
  </w:num>
  <w:num w:numId="44">
    <w:abstractNumId w:val="28"/>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num>
  <w:num w:numId="48">
    <w:abstractNumId w:val="34"/>
  </w:num>
  <w:num w:numId="4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576"/>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C61"/>
    <w:rsid w:val="00012E4C"/>
    <w:rsid w:val="000230E1"/>
    <w:rsid w:val="00046F54"/>
    <w:rsid w:val="0005676A"/>
    <w:rsid w:val="000860F8"/>
    <w:rsid w:val="000A0348"/>
    <w:rsid w:val="000A6BB7"/>
    <w:rsid w:val="000E3DE9"/>
    <w:rsid w:val="000E76D5"/>
    <w:rsid w:val="000E77B1"/>
    <w:rsid w:val="000F1464"/>
    <w:rsid w:val="00103BB6"/>
    <w:rsid w:val="00110717"/>
    <w:rsid w:val="00132ABA"/>
    <w:rsid w:val="00145269"/>
    <w:rsid w:val="00155C6F"/>
    <w:rsid w:val="0015707E"/>
    <w:rsid w:val="0016502D"/>
    <w:rsid w:val="00190F5C"/>
    <w:rsid w:val="001C78E6"/>
    <w:rsid w:val="001D4362"/>
    <w:rsid w:val="00253D8F"/>
    <w:rsid w:val="00257955"/>
    <w:rsid w:val="00275315"/>
    <w:rsid w:val="0029175C"/>
    <w:rsid w:val="00293CB9"/>
    <w:rsid w:val="0029437F"/>
    <w:rsid w:val="002B442C"/>
    <w:rsid w:val="002E3EA3"/>
    <w:rsid w:val="00302E16"/>
    <w:rsid w:val="003119F7"/>
    <w:rsid w:val="00333C5E"/>
    <w:rsid w:val="00336950"/>
    <w:rsid w:val="00350603"/>
    <w:rsid w:val="00360DC8"/>
    <w:rsid w:val="00372163"/>
    <w:rsid w:val="00415A1F"/>
    <w:rsid w:val="004176DC"/>
    <w:rsid w:val="004237BD"/>
    <w:rsid w:val="00441FE9"/>
    <w:rsid w:val="004613F8"/>
    <w:rsid w:val="00487EB1"/>
    <w:rsid w:val="004A1975"/>
    <w:rsid w:val="004A3DB6"/>
    <w:rsid w:val="004C0274"/>
    <w:rsid w:val="0054388E"/>
    <w:rsid w:val="00554024"/>
    <w:rsid w:val="00575458"/>
    <w:rsid w:val="00577704"/>
    <w:rsid w:val="00581C8D"/>
    <w:rsid w:val="00593EF2"/>
    <w:rsid w:val="0059707B"/>
    <w:rsid w:val="005A3931"/>
    <w:rsid w:val="005C13DA"/>
    <w:rsid w:val="005E0DE8"/>
    <w:rsid w:val="00601D0E"/>
    <w:rsid w:val="00604545"/>
    <w:rsid w:val="00626475"/>
    <w:rsid w:val="00627A4D"/>
    <w:rsid w:val="0063003B"/>
    <w:rsid w:val="00633B16"/>
    <w:rsid w:val="00643853"/>
    <w:rsid w:val="006447AB"/>
    <w:rsid w:val="006471C9"/>
    <w:rsid w:val="006519E4"/>
    <w:rsid w:val="006620A6"/>
    <w:rsid w:val="00674230"/>
    <w:rsid w:val="006A7BC2"/>
    <w:rsid w:val="006B5575"/>
    <w:rsid w:val="006C66A4"/>
    <w:rsid w:val="006F01C3"/>
    <w:rsid w:val="00706E16"/>
    <w:rsid w:val="00724377"/>
    <w:rsid w:val="00730F07"/>
    <w:rsid w:val="00743A76"/>
    <w:rsid w:val="00753EFD"/>
    <w:rsid w:val="00777DF7"/>
    <w:rsid w:val="007833A7"/>
    <w:rsid w:val="007A002F"/>
    <w:rsid w:val="007B1B1E"/>
    <w:rsid w:val="007B5A3F"/>
    <w:rsid w:val="007C512E"/>
    <w:rsid w:val="007C7ECD"/>
    <w:rsid w:val="007D1003"/>
    <w:rsid w:val="007D5838"/>
    <w:rsid w:val="007E4997"/>
    <w:rsid w:val="007E6470"/>
    <w:rsid w:val="007F4670"/>
    <w:rsid w:val="0080574A"/>
    <w:rsid w:val="00815841"/>
    <w:rsid w:val="008422A0"/>
    <w:rsid w:val="00855982"/>
    <w:rsid w:val="00870D6B"/>
    <w:rsid w:val="008C0890"/>
    <w:rsid w:val="008C2461"/>
    <w:rsid w:val="008C2AAC"/>
    <w:rsid w:val="008C7C65"/>
    <w:rsid w:val="008D7A4A"/>
    <w:rsid w:val="008E0D96"/>
    <w:rsid w:val="008F2F7D"/>
    <w:rsid w:val="00911273"/>
    <w:rsid w:val="009670A0"/>
    <w:rsid w:val="00971C54"/>
    <w:rsid w:val="00983E74"/>
    <w:rsid w:val="009B3837"/>
    <w:rsid w:val="009C1D7B"/>
    <w:rsid w:val="009C6024"/>
    <w:rsid w:val="009F16A9"/>
    <w:rsid w:val="009F6B72"/>
    <w:rsid w:val="00A04FE1"/>
    <w:rsid w:val="00A10484"/>
    <w:rsid w:val="00A34E6A"/>
    <w:rsid w:val="00A42468"/>
    <w:rsid w:val="00AD4D13"/>
    <w:rsid w:val="00B053C2"/>
    <w:rsid w:val="00B06AC1"/>
    <w:rsid w:val="00B7480C"/>
    <w:rsid w:val="00B96879"/>
    <w:rsid w:val="00BB0BE9"/>
    <w:rsid w:val="00BB1F0A"/>
    <w:rsid w:val="00BB39CD"/>
    <w:rsid w:val="00C03FDE"/>
    <w:rsid w:val="00C1338E"/>
    <w:rsid w:val="00C54460"/>
    <w:rsid w:val="00C71A24"/>
    <w:rsid w:val="00C75D4A"/>
    <w:rsid w:val="00C80016"/>
    <w:rsid w:val="00CB1DBC"/>
    <w:rsid w:val="00CC7B83"/>
    <w:rsid w:val="00CF451C"/>
    <w:rsid w:val="00CF6317"/>
    <w:rsid w:val="00D24E5B"/>
    <w:rsid w:val="00DA2074"/>
    <w:rsid w:val="00DC5456"/>
    <w:rsid w:val="00DE24AC"/>
    <w:rsid w:val="00DE36C2"/>
    <w:rsid w:val="00E06201"/>
    <w:rsid w:val="00E524C2"/>
    <w:rsid w:val="00E73FA2"/>
    <w:rsid w:val="00E8061D"/>
    <w:rsid w:val="00E9560C"/>
    <w:rsid w:val="00EA00A7"/>
    <w:rsid w:val="00EC5096"/>
    <w:rsid w:val="00F106DB"/>
    <w:rsid w:val="00F1744A"/>
    <w:rsid w:val="00F37CCF"/>
    <w:rsid w:val="00F40D43"/>
    <w:rsid w:val="00F52D86"/>
    <w:rsid w:val="00F568F7"/>
    <w:rsid w:val="00F72FE9"/>
    <w:rsid w:val="00F80312"/>
    <w:rsid w:val="00F91CD4"/>
    <w:rsid w:val="00F95B48"/>
    <w:rsid w:val="00FB28B0"/>
    <w:rsid w:val="00FB5A7C"/>
    <w:rsid w:val="00FD262C"/>
    <w:rsid w:val="00FE0693"/>
    <w:rsid w:val="00FE1717"/>
    <w:rsid w:val="00FE2C61"/>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C2BD9D"/>
  <w15:chartTrackingRefBased/>
  <w15:docId w15:val="{430E11E7-385A-440A-BC97-3347830E0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1D0E"/>
  </w:style>
  <w:style w:type="paragraph" w:styleId="Heading1">
    <w:name w:val="heading 1"/>
    <w:basedOn w:val="Normal"/>
    <w:next w:val="Normal"/>
    <w:link w:val="Heading1Char"/>
    <w:uiPriority w:val="9"/>
    <w:qFormat/>
    <w:rsid w:val="00FD262C"/>
    <w:pPr>
      <w:keepNext/>
      <w:keepLines/>
      <w:pBdr>
        <w:bottom w:val="single" w:sz="4" w:space="1" w:color="595959" w:themeColor="text1" w:themeTint="A6"/>
      </w:pBdr>
      <w:spacing w:before="360"/>
      <w:outlineLvl w:val="0"/>
    </w:pPr>
    <w:rPr>
      <w:rFonts w:asciiTheme="majorHAnsi" w:eastAsiaTheme="majorEastAsia" w:hAnsiTheme="majorHAnsi" w:cstheme="majorBidi"/>
      <w:b/>
      <w:bCs/>
      <w:smallCaps/>
      <w:sz w:val="36"/>
      <w:szCs w:val="36"/>
    </w:rPr>
  </w:style>
  <w:style w:type="paragraph" w:styleId="Heading2">
    <w:name w:val="heading 2"/>
    <w:basedOn w:val="Normal"/>
    <w:next w:val="Normal"/>
    <w:link w:val="Heading2Char"/>
    <w:uiPriority w:val="9"/>
    <w:unhideWhenUsed/>
    <w:qFormat/>
    <w:rsid w:val="00FD262C"/>
    <w:pPr>
      <w:keepNext/>
      <w:keepLines/>
      <w:spacing w:before="360" w:after="0"/>
      <w:outlineLvl w:val="1"/>
    </w:pPr>
    <w:rPr>
      <w:rFonts w:asciiTheme="majorHAnsi" w:eastAsiaTheme="majorEastAsia" w:hAnsiTheme="majorHAnsi" w:cstheme="majorBidi"/>
      <w:b/>
      <w:bCs/>
      <w:smallCaps/>
      <w:sz w:val="28"/>
      <w:szCs w:val="28"/>
    </w:rPr>
  </w:style>
  <w:style w:type="paragraph" w:styleId="Heading3">
    <w:name w:val="heading 3"/>
    <w:basedOn w:val="Normal"/>
    <w:next w:val="Normal"/>
    <w:link w:val="Heading3Char"/>
    <w:uiPriority w:val="9"/>
    <w:unhideWhenUsed/>
    <w:qFormat/>
    <w:rsid w:val="00FD262C"/>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FD262C"/>
    <w:pPr>
      <w:spacing w:after="0" w:line="240" w:lineRule="auto"/>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
    <w:rsid w:val="00FD262C"/>
    <w:rPr>
      <w:rFonts w:asciiTheme="majorHAnsi" w:eastAsiaTheme="majorEastAsia" w:hAnsiTheme="majorHAnsi" w:cstheme="majorBidi"/>
      <w:sz w:val="56"/>
      <w:szCs w:val="56"/>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FD262C"/>
    <w:rPr>
      <w:rFonts w:asciiTheme="majorHAnsi" w:eastAsiaTheme="majorEastAsia" w:hAnsiTheme="majorHAnsi" w:cstheme="majorBidi"/>
      <w:b/>
      <w:bCs/>
      <w:smallCaps/>
      <w:sz w:val="36"/>
      <w:szCs w:val="36"/>
    </w:rPr>
  </w:style>
  <w:style w:type="character" w:customStyle="1" w:styleId="Heading2Char">
    <w:name w:val="Heading 2 Char"/>
    <w:basedOn w:val="DefaultParagraphFont"/>
    <w:link w:val="Heading2"/>
    <w:uiPriority w:val="9"/>
    <w:rsid w:val="00FD262C"/>
    <w:rPr>
      <w:rFonts w:asciiTheme="majorHAnsi" w:eastAsiaTheme="majorEastAsia" w:hAnsiTheme="majorHAnsi" w:cstheme="majorBidi"/>
      <w:b/>
      <w:bCs/>
      <w:smallCaps/>
      <w:sz w:val="28"/>
      <w:szCs w:val="28"/>
    </w:rPr>
  </w:style>
  <w:style w:type="character" w:customStyle="1" w:styleId="Heading3Char">
    <w:name w:val="Heading 3 Char"/>
    <w:basedOn w:val="DefaultParagraphFont"/>
    <w:link w:val="Heading3"/>
    <w:uiPriority w:val="9"/>
    <w:rsid w:val="00FD262C"/>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semiHidden/>
    <w:unhideWhenUsed/>
    <w:qFormat/>
    <w:rsid w:val="001D4362"/>
    <w:pPr>
      <w:spacing w:after="200" w:line="240" w:lineRule="auto"/>
    </w:pPr>
    <w:rPr>
      <w:i/>
      <w:iCs/>
      <w:color w:val="323232" w:themeColor="text2"/>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semiHidden/>
    <w:unhideWhenUsed/>
    <w:rsid w:val="001D4362"/>
    <w:pPr>
      <w:spacing w:line="240" w:lineRule="auto"/>
    </w:pPr>
    <w:rPr>
      <w:szCs w:val="20"/>
    </w:rPr>
  </w:style>
  <w:style w:type="character" w:customStyle="1" w:styleId="CommentTextChar">
    <w:name w:val="Comment Text Char"/>
    <w:basedOn w:val="DefaultParagraphFont"/>
    <w:link w:val="CommentText"/>
    <w:uiPriority w:val="99"/>
    <w:semiHidden/>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1D4362"/>
    <w:pPr>
      <w:spacing w:after="0" w:line="240" w:lineRule="auto"/>
    </w:pPr>
    <w:rPr>
      <w:szCs w:val="20"/>
    </w:rPr>
  </w:style>
  <w:style w:type="character" w:customStyle="1" w:styleId="FootnoteTextChar">
    <w:name w:val="Footnote Text Char"/>
    <w:basedOn w:val="DefaultParagraphFont"/>
    <w:link w:val="FootnoteText"/>
    <w:uiPriority w:val="99"/>
    <w:semiHidden/>
    <w:rsid w:val="001D4362"/>
    <w:rPr>
      <w:szCs w:val="20"/>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783F04" w:themeColor="accent1" w:themeShade="80" w:shadow="1"/>
        <w:left w:val="single" w:sz="2" w:space="10" w:color="783F04" w:themeColor="accent1" w:themeShade="80" w:shadow="1"/>
        <w:bottom w:val="single" w:sz="2" w:space="10" w:color="783F04" w:themeColor="accent1" w:themeShade="80" w:shadow="1"/>
        <w:right w:val="single" w:sz="2" w:space="10" w:color="783F04" w:themeColor="accent1" w:themeShade="80" w:shadow="1"/>
      </w:pBdr>
      <w:ind w:left="1152" w:right="1152"/>
    </w:pPr>
    <w:rPr>
      <w:i/>
      <w:iCs/>
      <w:color w:val="783F04" w:themeColor="accent1" w:themeShade="80"/>
    </w:rPr>
  </w:style>
  <w:style w:type="character" w:styleId="FollowedHyperlink">
    <w:name w:val="FollowedHyperlink"/>
    <w:basedOn w:val="DefaultParagraphFont"/>
    <w:uiPriority w:val="99"/>
    <w:semiHidden/>
    <w:unhideWhenUsed/>
    <w:rsid w:val="007833A7"/>
    <w:rPr>
      <w:color w:val="783F04" w:themeColor="accent1" w:themeShade="80"/>
      <w:u w:val="single"/>
    </w:rPr>
  </w:style>
  <w:style w:type="character" w:styleId="Hyperlink">
    <w:name w:val="Hyperlink"/>
    <w:basedOn w:val="DefaultParagraphFont"/>
    <w:uiPriority w:val="99"/>
    <w:unhideWhenUsed/>
    <w:rsid w:val="007833A7"/>
    <w:rPr>
      <w:color w:val="3A6331" w:themeColor="accent4" w:themeShade="BF"/>
      <w:u w:val="singl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B35E06"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B35E06" w:themeColor="accent1" w:themeShade="BF"/>
        <w:bottom w:val="single" w:sz="4" w:space="10" w:color="B35E06" w:themeColor="accent1" w:themeShade="BF"/>
      </w:pBdr>
      <w:spacing w:before="360" w:after="360"/>
      <w:ind w:left="864" w:right="864"/>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FD262C"/>
    <w:rPr>
      <w:i/>
      <w:iCs/>
      <w:color w:val="B35E06" w:themeColor="accent1" w:themeShade="BF"/>
    </w:rPr>
  </w:style>
  <w:style w:type="character" w:styleId="IntenseReference">
    <w:name w:val="Intense Reference"/>
    <w:basedOn w:val="DefaultParagraphFont"/>
    <w:uiPriority w:val="32"/>
    <w:semiHidden/>
    <w:unhideWhenUsed/>
    <w:qFormat/>
    <w:rsid w:val="00FD262C"/>
    <w:rPr>
      <w:b/>
      <w:bCs/>
      <w:caps w:val="0"/>
      <w:smallCaps/>
      <w:color w:val="B35E06" w:themeColor="accent1" w:themeShade="BF"/>
      <w:spacing w:val="5"/>
    </w:rPr>
  </w:style>
  <w:style w:type="table" w:styleId="TableGrid">
    <w:name w:val="Table Grid"/>
    <w:basedOn w:val="TableNormal"/>
    <w:uiPriority w:val="39"/>
    <w:rsid w:val="000E76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13DA"/>
    <w:pPr>
      <w:spacing w:after="305" w:line="311" w:lineRule="auto"/>
      <w:ind w:left="720" w:hanging="10"/>
      <w:contextualSpacing/>
    </w:pPr>
    <w:rPr>
      <w:rFonts w:ascii="Arial" w:eastAsia="Arial" w:hAnsi="Arial" w:cs="Arial"/>
      <w:color w:val="181717"/>
      <w:sz w:val="20"/>
      <w:lang w:eastAsia="en-US"/>
    </w:rPr>
  </w:style>
  <w:style w:type="character" w:styleId="UnresolvedMention">
    <w:name w:val="Unresolved Mention"/>
    <w:basedOn w:val="DefaultParagraphFont"/>
    <w:uiPriority w:val="99"/>
    <w:semiHidden/>
    <w:unhideWhenUsed/>
    <w:rsid w:val="009670A0"/>
    <w:rPr>
      <w:color w:val="605E5C"/>
      <w:shd w:val="clear" w:color="auto" w:fill="E1DFDD"/>
    </w:rPr>
  </w:style>
  <w:style w:type="paragraph" w:customStyle="1" w:styleId="xmsolistparagraph">
    <w:name w:val="x_msolistparagraph"/>
    <w:basedOn w:val="Normal"/>
    <w:rsid w:val="007C7ECD"/>
    <w:pPr>
      <w:spacing w:after="0" w:line="240" w:lineRule="auto"/>
      <w:ind w:left="720"/>
    </w:pPr>
    <w:rPr>
      <w:rFonts w:ascii="Calibri" w:eastAsiaTheme="minorHAnsi" w:hAnsi="Calibri" w:cs="Calibri"/>
      <w:lang w:eastAsia="en-US"/>
    </w:rPr>
  </w:style>
  <w:style w:type="paragraph" w:styleId="NoSpacing">
    <w:name w:val="No Spacing"/>
    <w:link w:val="NoSpacingChar"/>
    <w:uiPriority w:val="1"/>
    <w:qFormat/>
    <w:rsid w:val="00CB1DBC"/>
    <w:pPr>
      <w:spacing w:after="0" w:line="240" w:lineRule="auto"/>
    </w:pPr>
    <w:rPr>
      <w:rFonts w:eastAsiaTheme="minorHAnsi"/>
      <w:lang w:eastAsia="en-US"/>
    </w:rPr>
  </w:style>
  <w:style w:type="paragraph" w:customStyle="1" w:styleId="paragraph">
    <w:name w:val="paragraph"/>
    <w:basedOn w:val="Normal"/>
    <w:rsid w:val="00F91CD4"/>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normaltextrun">
    <w:name w:val="normaltextrun"/>
    <w:basedOn w:val="DefaultParagraphFont"/>
    <w:rsid w:val="00F91CD4"/>
  </w:style>
  <w:style w:type="character" w:customStyle="1" w:styleId="eop">
    <w:name w:val="eop"/>
    <w:basedOn w:val="DefaultParagraphFont"/>
    <w:rsid w:val="00F91CD4"/>
  </w:style>
  <w:style w:type="paragraph" w:customStyle="1" w:styleId="Default">
    <w:name w:val="Default"/>
    <w:rsid w:val="00633B16"/>
    <w:pPr>
      <w:autoSpaceDE w:val="0"/>
      <w:autoSpaceDN w:val="0"/>
      <w:adjustRightInd w:val="0"/>
      <w:spacing w:after="0" w:line="240" w:lineRule="auto"/>
    </w:pPr>
    <w:rPr>
      <w:rFonts w:ascii="Helvetica" w:eastAsia="Times New Roman" w:hAnsi="Helvetica" w:cs="Times New Roman"/>
      <w:color w:val="000000"/>
      <w:sz w:val="24"/>
      <w:szCs w:val="24"/>
      <w:lang w:eastAsia="en-US"/>
    </w:rPr>
  </w:style>
  <w:style w:type="character" w:customStyle="1" w:styleId="A9">
    <w:name w:val="A9"/>
    <w:uiPriority w:val="99"/>
    <w:rsid w:val="00633B16"/>
    <w:rPr>
      <w:color w:val="211D1E"/>
      <w:sz w:val="22"/>
      <w:szCs w:val="22"/>
    </w:rPr>
  </w:style>
  <w:style w:type="character" w:customStyle="1" w:styleId="marklhizaml9e">
    <w:name w:val="marklhizaml9e"/>
    <w:basedOn w:val="DefaultParagraphFont"/>
    <w:rsid w:val="006C66A4"/>
  </w:style>
  <w:style w:type="character" w:customStyle="1" w:styleId="NoSpacingChar">
    <w:name w:val="No Spacing Char"/>
    <w:basedOn w:val="DefaultParagraphFont"/>
    <w:link w:val="NoSpacing"/>
    <w:uiPriority w:val="1"/>
    <w:rsid w:val="00A04FE1"/>
    <w:rPr>
      <w:rFonts w:eastAsiaTheme="minorHAnsi"/>
      <w:lang w:eastAsia="en-US"/>
    </w:rPr>
  </w:style>
  <w:style w:type="paragraph" w:styleId="BodyText">
    <w:name w:val="Body Text"/>
    <w:basedOn w:val="Normal"/>
    <w:link w:val="BodyTextChar"/>
    <w:uiPriority w:val="99"/>
    <w:semiHidden/>
    <w:unhideWhenUsed/>
    <w:rsid w:val="006519E4"/>
    <w:pPr>
      <w:spacing w:after="120"/>
    </w:pPr>
  </w:style>
  <w:style w:type="character" w:customStyle="1" w:styleId="BodyTextChar">
    <w:name w:val="Body Text Char"/>
    <w:basedOn w:val="DefaultParagraphFont"/>
    <w:link w:val="BodyText"/>
    <w:uiPriority w:val="99"/>
    <w:semiHidden/>
    <w:rsid w:val="006519E4"/>
  </w:style>
  <w:style w:type="paragraph" w:customStyle="1" w:styleId="TableParagraph">
    <w:name w:val="Table Paragraph"/>
    <w:basedOn w:val="Normal"/>
    <w:uiPriority w:val="1"/>
    <w:qFormat/>
    <w:rsid w:val="006519E4"/>
    <w:pPr>
      <w:widowControl w:val="0"/>
      <w:autoSpaceDE w:val="0"/>
      <w:autoSpaceDN w:val="0"/>
      <w:spacing w:after="0" w:line="240" w:lineRule="auto"/>
    </w:pPr>
    <w:rPr>
      <w:rFonts w:ascii="Arial" w:eastAsia="Arial" w:hAnsi="Arial" w:cs="Arial"/>
      <w:lang w:eastAsia="en-US"/>
    </w:rPr>
  </w:style>
  <w:style w:type="table" w:customStyle="1" w:styleId="TableGrid0">
    <w:name w:val="TableGrid"/>
    <w:rsid w:val="000E77B1"/>
    <w:pPr>
      <w:spacing w:after="0" w:line="240" w:lineRule="auto"/>
    </w:pPr>
    <w:rPr>
      <w:lang w:eastAsia="en-US"/>
    </w:rPr>
    <w:tblPr>
      <w:tblCellMar>
        <w:top w:w="0" w:type="dxa"/>
        <w:left w:w="0" w:type="dxa"/>
        <w:bottom w:w="0" w:type="dxa"/>
        <w:right w:w="0" w:type="dxa"/>
      </w:tblCellMar>
    </w:tblPr>
  </w:style>
  <w:style w:type="paragraph" w:styleId="TOC2">
    <w:name w:val="toc 2"/>
    <w:basedOn w:val="Normal"/>
    <w:next w:val="Normal"/>
    <w:autoRedefine/>
    <w:uiPriority w:val="39"/>
    <w:unhideWhenUsed/>
    <w:rsid w:val="00C71A24"/>
    <w:pPr>
      <w:spacing w:after="100"/>
      <w:ind w:left="220"/>
    </w:pPr>
    <w:rPr>
      <w:rFonts w:cs="Times New Roman"/>
      <w:lang w:eastAsia="en-US"/>
    </w:rPr>
  </w:style>
  <w:style w:type="paragraph" w:styleId="TOC1">
    <w:name w:val="toc 1"/>
    <w:basedOn w:val="Normal"/>
    <w:next w:val="Normal"/>
    <w:autoRedefine/>
    <w:uiPriority w:val="39"/>
    <w:unhideWhenUsed/>
    <w:rsid w:val="00C71A24"/>
    <w:pPr>
      <w:spacing w:after="100"/>
    </w:pPr>
    <w:rPr>
      <w:rFonts w:cs="Times New Roman"/>
      <w:lang w:eastAsia="en-US"/>
    </w:rPr>
  </w:style>
  <w:style w:type="paragraph" w:styleId="TOC3">
    <w:name w:val="toc 3"/>
    <w:basedOn w:val="Normal"/>
    <w:next w:val="Normal"/>
    <w:autoRedefine/>
    <w:uiPriority w:val="39"/>
    <w:unhideWhenUsed/>
    <w:rsid w:val="00C71A24"/>
    <w:pPr>
      <w:spacing w:after="100"/>
      <w:ind w:left="440"/>
    </w:pPr>
    <w:rPr>
      <w:rFonts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0966">
      <w:bodyDiv w:val="1"/>
      <w:marLeft w:val="0"/>
      <w:marRight w:val="0"/>
      <w:marTop w:val="0"/>
      <w:marBottom w:val="0"/>
      <w:divBdr>
        <w:top w:val="none" w:sz="0" w:space="0" w:color="auto"/>
        <w:left w:val="none" w:sz="0" w:space="0" w:color="auto"/>
        <w:bottom w:val="none" w:sz="0" w:space="0" w:color="auto"/>
        <w:right w:val="none" w:sz="0" w:space="0" w:color="auto"/>
      </w:divBdr>
      <w:divsChild>
        <w:div w:id="1837262602">
          <w:marLeft w:val="0"/>
          <w:marRight w:val="0"/>
          <w:marTop w:val="0"/>
          <w:marBottom w:val="0"/>
          <w:divBdr>
            <w:top w:val="none" w:sz="0" w:space="0" w:color="auto"/>
            <w:left w:val="none" w:sz="0" w:space="0" w:color="auto"/>
            <w:bottom w:val="none" w:sz="0" w:space="0" w:color="auto"/>
            <w:right w:val="none" w:sz="0" w:space="0" w:color="auto"/>
          </w:divBdr>
        </w:div>
        <w:div w:id="541940574">
          <w:marLeft w:val="0"/>
          <w:marRight w:val="0"/>
          <w:marTop w:val="0"/>
          <w:marBottom w:val="0"/>
          <w:divBdr>
            <w:top w:val="none" w:sz="0" w:space="0" w:color="auto"/>
            <w:left w:val="none" w:sz="0" w:space="0" w:color="auto"/>
            <w:bottom w:val="none" w:sz="0" w:space="0" w:color="auto"/>
            <w:right w:val="none" w:sz="0" w:space="0" w:color="auto"/>
          </w:divBdr>
        </w:div>
        <w:div w:id="1862280261">
          <w:marLeft w:val="0"/>
          <w:marRight w:val="0"/>
          <w:marTop w:val="0"/>
          <w:marBottom w:val="0"/>
          <w:divBdr>
            <w:top w:val="none" w:sz="0" w:space="0" w:color="auto"/>
            <w:left w:val="none" w:sz="0" w:space="0" w:color="auto"/>
            <w:bottom w:val="none" w:sz="0" w:space="0" w:color="auto"/>
            <w:right w:val="none" w:sz="0" w:space="0" w:color="auto"/>
          </w:divBdr>
          <w:divsChild>
            <w:div w:id="2031563562">
              <w:marLeft w:val="-75"/>
              <w:marRight w:val="0"/>
              <w:marTop w:val="30"/>
              <w:marBottom w:val="30"/>
              <w:divBdr>
                <w:top w:val="none" w:sz="0" w:space="0" w:color="auto"/>
                <w:left w:val="none" w:sz="0" w:space="0" w:color="auto"/>
                <w:bottom w:val="none" w:sz="0" w:space="0" w:color="auto"/>
                <w:right w:val="none" w:sz="0" w:space="0" w:color="auto"/>
              </w:divBdr>
              <w:divsChild>
                <w:div w:id="1808163588">
                  <w:marLeft w:val="0"/>
                  <w:marRight w:val="0"/>
                  <w:marTop w:val="0"/>
                  <w:marBottom w:val="0"/>
                  <w:divBdr>
                    <w:top w:val="none" w:sz="0" w:space="0" w:color="auto"/>
                    <w:left w:val="none" w:sz="0" w:space="0" w:color="auto"/>
                    <w:bottom w:val="none" w:sz="0" w:space="0" w:color="auto"/>
                    <w:right w:val="none" w:sz="0" w:space="0" w:color="auto"/>
                  </w:divBdr>
                  <w:divsChild>
                    <w:div w:id="1029140754">
                      <w:marLeft w:val="0"/>
                      <w:marRight w:val="0"/>
                      <w:marTop w:val="0"/>
                      <w:marBottom w:val="0"/>
                      <w:divBdr>
                        <w:top w:val="none" w:sz="0" w:space="0" w:color="auto"/>
                        <w:left w:val="none" w:sz="0" w:space="0" w:color="auto"/>
                        <w:bottom w:val="none" w:sz="0" w:space="0" w:color="auto"/>
                        <w:right w:val="none" w:sz="0" w:space="0" w:color="auto"/>
                      </w:divBdr>
                    </w:div>
                  </w:divsChild>
                </w:div>
                <w:div w:id="625281269">
                  <w:marLeft w:val="0"/>
                  <w:marRight w:val="0"/>
                  <w:marTop w:val="0"/>
                  <w:marBottom w:val="0"/>
                  <w:divBdr>
                    <w:top w:val="none" w:sz="0" w:space="0" w:color="auto"/>
                    <w:left w:val="none" w:sz="0" w:space="0" w:color="auto"/>
                    <w:bottom w:val="none" w:sz="0" w:space="0" w:color="auto"/>
                    <w:right w:val="none" w:sz="0" w:space="0" w:color="auto"/>
                  </w:divBdr>
                  <w:divsChild>
                    <w:div w:id="706494242">
                      <w:marLeft w:val="0"/>
                      <w:marRight w:val="0"/>
                      <w:marTop w:val="0"/>
                      <w:marBottom w:val="0"/>
                      <w:divBdr>
                        <w:top w:val="none" w:sz="0" w:space="0" w:color="auto"/>
                        <w:left w:val="none" w:sz="0" w:space="0" w:color="auto"/>
                        <w:bottom w:val="none" w:sz="0" w:space="0" w:color="auto"/>
                        <w:right w:val="none" w:sz="0" w:space="0" w:color="auto"/>
                      </w:divBdr>
                    </w:div>
                  </w:divsChild>
                </w:div>
                <w:div w:id="1792478462">
                  <w:marLeft w:val="0"/>
                  <w:marRight w:val="0"/>
                  <w:marTop w:val="0"/>
                  <w:marBottom w:val="0"/>
                  <w:divBdr>
                    <w:top w:val="none" w:sz="0" w:space="0" w:color="auto"/>
                    <w:left w:val="none" w:sz="0" w:space="0" w:color="auto"/>
                    <w:bottom w:val="none" w:sz="0" w:space="0" w:color="auto"/>
                    <w:right w:val="none" w:sz="0" w:space="0" w:color="auto"/>
                  </w:divBdr>
                  <w:divsChild>
                    <w:div w:id="505704642">
                      <w:marLeft w:val="0"/>
                      <w:marRight w:val="0"/>
                      <w:marTop w:val="0"/>
                      <w:marBottom w:val="0"/>
                      <w:divBdr>
                        <w:top w:val="none" w:sz="0" w:space="0" w:color="auto"/>
                        <w:left w:val="none" w:sz="0" w:space="0" w:color="auto"/>
                        <w:bottom w:val="none" w:sz="0" w:space="0" w:color="auto"/>
                        <w:right w:val="none" w:sz="0" w:space="0" w:color="auto"/>
                      </w:divBdr>
                    </w:div>
                  </w:divsChild>
                </w:div>
                <w:div w:id="144588168">
                  <w:marLeft w:val="0"/>
                  <w:marRight w:val="0"/>
                  <w:marTop w:val="0"/>
                  <w:marBottom w:val="0"/>
                  <w:divBdr>
                    <w:top w:val="none" w:sz="0" w:space="0" w:color="auto"/>
                    <w:left w:val="none" w:sz="0" w:space="0" w:color="auto"/>
                    <w:bottom w:val="none" w:sz="0" w:space="0" w:color="auto"/>
                    <w:right w:val="none" w:sz="0" w:space="0" w:color="auto"/>
                  </w:divBdr>
                  <w:divsChild>
                    <w:div w:id="64307121">
                      <w:marLeft w:val="0"/>
                      <w:marRight w:val="0"/>
                      <w:marTop w:val="0"/>
                      <w:marBottom w:val="0"/>
                      <w:divBdr>
                        <w:top w:val="none" w:sz="0" w:space="0" w:color="auto"/>
                        <w:left w:val="none" w:sz="0" w:space="0" w:color="auto"/>
                        <w:bottom w:val="none" w:sz="0" w:space="0" w:color="auto"/>
                        <w:right w:val="none" w:sz="0" w:space="0" w:color="auto"/>
                      </w:divBdr>
                    </w:div>
                  </w:divsChild>
                </w:div>
                <w:div w:id="894051051">
                  <w:marLeft w:val="0"/>
                  <w:marRight w:val="0"/>
                  <w:marTop w:val="0"/>
                  <w:marBottom w:val="0"/>
                  <w:divBdr>
                    <w:top w:val="none" w:sz="0" w:space="0" w:color="auto"/>
                    <w:left w:val="none" w:sz="0" w:space="0" w:color="auto"/>
                    <w:bottom w:val="none" w:sz="0" w:space="0" w:color="auto"/>
                    <w:right w:val="none" w:sz="0" w:space="0" w:color="auto"/>
                  </w:divBdr>
                  <w:divsChild>
                    <w:div w:id="620304510">
                      <w:marLeft w:val="0"/>
                      <w:marRight w:val="0"/>
                      <w:marTop w:val="0"/>
                      <w:marBottom w:val="0"/>
                      <w:divBdr>
                        <w:top w:val="none" w:sz="0" w:space="0" w:color="auto"/>
                        <w:left w:val="none" w:sz="0" w:space="0" w:color="auto"/>
                        <w:bottom w:val="none" w:sz="0" w:space="0" w:color="auto"/>
                        <w:right w:val="none" w:sz="0" w:space="0" w:color="auto"/>
                      </w:divBdr>
                    </w:div>
                  </w:divsChild>
                </w:div>
                <w:div w:id="722605078">
                  <w:marLeft w:val="0"/>
                  <w:marRight w:val="0"/>
                  <w:marTop w:val="0"/>
                  <w:marBottom w:val="0"/>
                  <w:divBdr>
                    <w:top w:val="none" w:sz="0" w:space="0" w:color="auto"/>
                    <w:left w:val="none" w:sz="0" w:space="0" w:color="auto"/>
                    <w:bottom w:val="none" w:sz="0" w:space="0" w:color="auto"/>
                    <w:right w:val="none" w:sz="0" w:space="0" w:color="auto"/>
                  </w:divBdr>
                  <w:divsChild>
                    <w:div w:id="301618179">
                      <w:marLeft w:val="0"/>
                      <w:marRight w:val="0"/>
                      <w:marTop w:val="0"/>
                      <w:marBottom w:val="0"/>
                      <w:divBdr>
                        <w:top w:val="none" w:sz="0" w:space="0" w:color="auto"/>
                        <w:left w:val="none" w:sz="0" w:space="0" w:color="auto"/>
                        <w:bottom w:val="none" w:sz="0" w:space="0" w:color="auto"/>
                        <w:right w:val="none" w:sz="0" w:space="0" w:color="auto"/>
                      </w:divBdr>
                    </w:div>
                  </w:divsChild>
                </w:div>
                <w:div w:id="1029719110">
                  <w:marLeft w:val="0"/>
                  <w:marRight w:val="0"/>
                  <w:marTop w:val="0"/>
                  <w:marBottom w:val="0"/>
                  <w:divBdr>
                    <w:top w:val="none" w:sz="0" w:space="0" w:color="auto"/>
                    <w:left w:val="none" w:sz="0" w:space="0" w:color="auto"/>
                    <w:bottom w:val="none" w:sz="0" w:space="0" w:color="auto"/>
                    <w:right w:val="none" w:sz="0" w:space="0" w:color="auto"/>
                  </w:divBdr>
                  <w:divsChild>
                    <w:div w:id="261228896">
                      <w:marLeft w:val="0"/>
                      <w:marRight w:val="0"/>
                      <w:marTop w:val="0"/>
                      <w:marBottom w:val="0"/>
                      <w:divBdr>
                        <w:top w:val="none" w:sz="0" w:space="0" w:color="auto"/>
                        <w:left w:val="none" w:sz="0" w:space="0" w:color="auto"/>
                        <w:bottom w:val="none" w:sz="0" w:space="0" w:color="auto"/>
                        <w:right w:val="none" w:sz="0" w:space="0" w:color="auto"/>
                      </w:divBdr>
                    </w:div>
                  </w:divsChild>
                </w:div>
                <w:div w:id="418140942">
                  <w:marLeft w:val="0"/>
                  <w:marRight w:val="0"/>
                  <w:marTop w:val="0"/>
                  <w:marBottom w:val="0"/>
                  <w:divBdr>
                    <w:top w:val="none" w:sz="0" w:space="0" w:color="auto"/>
                    <w:left w:val="none" w:sz="0" w:space="0" w:color="auto"/>
                    <w:bottom w:val="none" w:sz="0" w:space="0" w:color="auto"/>
                    <w:right w:val="none" w:sz="0" w:space="0" w:color="auto"/>
                  </w:divBdr>
                  <w:divsChild>
                    <w:div w:id="1400127943">
                      <w:marLeft w:val="0"/>
                      <w:marRight w:val="0"/>
                      <w:marTop w:val="0"/>
                      <w:marBottom w:val="0"/>
                      <w:divBdr>
                        <w:top w:val="none" w:sz="0" w:space="0" w:color="auto"/>
                        <w:left w:val="none" w:sz="0" w:space="0" w:color="auto"/>
                        <w:bottom w:val="none" w:sz="0" w:space="0" w:color="auto"/>
                        <w:right w:val="none" w:sz="0" w:space="0" w:color="auto"/>
                      </w:divBdr>
                    </w:div>
                  </w:divsChild>
                </w:div>
                <w:div w:id="628166095">
                  <w:marLeft w:val="0"/>
                  <w:marRight w:val="0"/>
                  <w:marTop w:val="0"/>
                  <w:marBottom w:val="0"/>
                  <w:divBdr>
                    <w:top w:val="none" w:sz="0" w:space="0" w:color="auto"/>
                    <w:left w:val="none" w:sz="0" w:space="0" w:color="auto"/>
                    <w:bottom w:val="none" w:sz="0" w:space="0" w:color="auto"/>
                    <w:right w:val="none" w:sz="0" w:space="0" w:color="auto"/>
                  </w:divBdr>
                  <w:divsChild>
                    <w:div w:id="1790584819">
                      <w:marLeft w:val="0"/>
                      <w:marRight w:val="0"/>
                      <w:marTop w:val="0"/>
                      <w:marBottom w:val="0"/>
                      <w:divBdr>
                        <w:top w:val="none" w:sz="0" w:space="0" w:color="auto"/>
                        <w:left w:val="none" w:sz="0" w:space="0" w:color="auto"/>
                        <w:bottom w:val="none" w:sz="0" w:space="0" w:color="auto"/>
                        <w:right w:val="none" w:sz="0" w:space="0" w:color="auto"/>
                      </w:divBdr>
                    </w:div>
                  </w:divsChild>
                </w:div>
                <w:div w:id="329258486">
                  <w:marLeft w:val="0"/>
                  <w:marRight w:val="0"/>
                  <w:marTop w:val="0"/>
                  <w:marBottom w:val="0"/>
                  <w:divBdr>
                    <w:top w:val="none" w:sz="0" w:space="0" w:color="auto"/>
                    <w:left w:val="none" w:sz="0" w:space="0" w:color="auto"/>
                    <w:bottom w:val="none" w:sz="0" w:space="0" w:color="auto"/>
                    <w:right w:val="none" w:sz="0" w:space="0" w:color="auto"/>
                  </w:divBdr>
                  <w:divsChild>
                    <w:div w:id="1092044915">
                      <w:marLeft w:val="0"/>
                      <w:marRight w:val="0"/>
                      <w:marTop w:val="0"/>
                      <w:marBottom w:val="0"/>
                      <w:divBdr>
                        <w:top w:val="none" w:sz="0" w:space="0" w:color="auto"/>
                        <w:left w:val="none" w:sz="0" w:space="0" w:color="auto"/>
                        <w:bottom w:val="none" w:sz="0" w:space="0" w:color="auto"/>
                        <w:right w:val="none" w:sz="0" w:space="0" w:color="auto"/>
                      </w:divBdr>
                    </w:div>
                  </w:divsChild>
                </w:div>
                <w:div w:id="670453757">
                  <w:marLeft w:val="0"/>
                  <w:marRight w:val="0"/>
                  <w:marTop w:val="0"/>
                  <w:marBottom w:val="0"/>
                  <w:divBdr>
                    <w:top w:val="none" w:sz="0" w:space="0" w:color="auto"/>
                    <w:left w:val="none" w:sz="0" w:space="0" w:color="auto"/>
                    <w:bottom w:val="none" w:sz="0" w:space="0" w:color="auto"/>
                    <w:right w:val="none" w:sz="0" w:space="0" w:color="auto"/>
                  </w:divBdr>
                  <w:divsChild>
                    <w:div w:id="428816469">
                      <w:marLeft w:val="0"/>
                      <w:marRight w:val="0"/>
                      <w:marTop w:val="0"/>
                      <w:marBottom w:val="0"/>
                      <w:divBdr>
                        <w:top w:val="none" w:sz="0" w:space="0" w:color="auto"/>
                        <w:left w:val="none" w:sz="0" w:space="0" w:color="auto"/>
                        <w:bottom w:val="none" w:sz="0" w:space="0" w:color="auto"/>
                        <w:right w:val="none" w:sz="0" w:space="0" w:color="auto"/>
                      </w:divBdr>
                    </w:div>
                  </w:divsChild>
                </w:div>
                <w:div w:id="1176768932">
                  <w:marLeft w:val="0"/>
                  <w:marRight w:val="0"/>
                  <w:marTop w:val="0"/>
                  <w:marBottom w:val="0"/>
                  <w:divBdr>
                    <w:top w:val="none" w:sz="0" w:space="0" w:color="auto"/>
                    <w:left w:val="none" w:sz="0" w:space="0" w:color="auto"/>
                    <w:bottom w:val="none" w:sz="0" w:space="0" w:color="auto"/>
                    <w:right w:val="none" w:sz="0" w:space="0" w:color="auto"/>
                  </w:divBdr>
                  <w:divsChild>
                    <w:div w:id="866796807">
                      <w:marLeft w:val="0"/>
                      <w:marRight w:val="0"/>
                      <w:marTop w:val="0"/>
                      <w:marBottom w:val="0"/>
                      <w:divBdr>
                        <w:top w:val="none" w:sz="0" w:space="0" w:color="auto"/>
                        <w:left w:val="none" w:sz="0" w:space="0" w:color="auto"/>
                        <w:bottom w:val="none" w:sz="0" w:space="0" w:color="auto"/>
                        <w:right w:val="none" w:sz="0" w:space="0" w:color="auto"/>
                      </w:divBdr>
                    </w:div>
                  </w:divsChild>
                </w:div>
                <w:div w:id="501553843">
                  <w:marLeft w:val="0"/>
                  <w:marRight w:val="0"/>
                  <w:marTop w:val="0"/>
                  <w:marBottom w:val="0"/>
                  <w:divBdr>
                    <w:top w:val="none" w:sz="0" w:space="0" w:color="auto"/>
                    <w:left w:val="none" w:sz="0" w:space="0" w:color="auto"/>
                    <w:bottom w:val="none" w:sz="0" w:space="0" w:color="auto"/>
                    <w:right w:val="none" w:sz="0" w:space="0" w:color="auto"/>
                  </w:divBdr>
                  <w:divsChild>
                    <w:div w:id="1545867326">
                      <w:marLeft w:val="0"/>
                      <w:marRight w:val="0"/>
                      <w:marTop w:val="0"/>
                      <w:marBottom w:val="0"/>
                      <w:divBdr>
                        <w:top w:val="none" w:sz="0" w:space="0" w:color="auto"/>
                        <w:left w:val="none" w:sz="0" w:space="0" w:color="auto"/>
                        <w:bottom w:val="none" w:sz="0" w:space="0" w:color="auto"/>
                        <w:right w:val="none" w:sz="0" w:space="0" w:color="auto"/>
                      </w:divBdr>
                    </w:div>
                  </w:divsChild>
                </w:div>
                <w:div w:id="1094982148">
                  <w:marLeft w:val="0"/>
                  <w:marRight w:val="0"/>
                  <w:marTop w:val="0"/>
                  <w:marBottom w:val="0"/>
                  <w:divBdr>
                    <w:top w:val="none" w:sz="0" w:space="0" w:color="auto"/>
                    <w:left w:val="none" w:sz="0" w:space="0" w:color="auto"/>
                    <w:bottom w:val="none" w:sz="0" w:space="0" w:color="auto"/>
                    <w:right w:val="none" w:sz="0" w:space="0" w:color="auto"/>
                  </w:divBdr>
                  <w:divsChild>
                    <w:div w:id="1715620854">
                      <w:marLeft w:val="0"/>
                      <w:marRight w:val="0"/>
                      <w:marTop w:val="0"/>
                      <w:marBottom w:val="0"/>
                      <w:divBdr>
                        <w:top w:val="none" w:sz="0" w:space="0" w:color="auto"/>
                        <w:left w:val="none" w:sz="0" w:space="0" w:color="auto"/>
                        <w:bottom w:val="none" w:sz="0" w:space="0" w:color="auto"/>
                        <w:right w:val="none" w:sz="0" w:space="0" w:color="auto"/>
                      </w:divBdr>
                    </w:div>
                  </w:divsChild>
                </w:div>
                <w:div w:id="2103605580">
                  <w:marLeft w:val="0"/>
                  <w:marRight w:val="0"/>
                  <w:marTop w:val="0"/>
                  <w:marBottom w:val="0"/>
                  <w:divBdr>
                    <w:top w:val="none" w:sz="0" w:space="0" w:color="auto"/>
                    <w:left w:val="none" w:sz="0" w:space="0" w:color="auto"/>
                    <w:bottom w:val="none" w:sz="0" w:space="0" w:color="auto"/>
                    <w:right w:val="none" w:sz="0" w:space="0" w:color="auto"/>
                  </w:divBdr>
                  <w:divsChild>
                    <w:div w:id="589581981">
                      <w:marLeft w:val="0"/>
                      <w:marRight w:val="0"/>
                      <w:marTop w:val="0"/>
                      <w:marBottom w:val="0"/>
                      <w:divBdr>
                        <w:top w:val="none" w:sz="0" w:space="0" w:color="auto"/>
                        <w:left w:val="none" w:sz="0" w:space="0" w:color="auto"/>
                        <w:bottom w:val="none" w:sz="0" w:space="0" w:color="auto"/>
                        <w:right w:val="none" w:sz="0" w:space="0" w:color="auto"/>
                      </w:divBdr>
                    </w:div>
                  </w:divsChild>
                </w:div>
                <w:div w:id="704672516">
                  <w:marLeft w:val="0"/>
                  <w:marRight w:val="0"/>
                  <w:marTop w:val="0"/>
                  <w:marBottom w:val="0"/>
                  <w:divBdr>
                    <w:top w:val="none" w:sz="0" w:space="0" w:color="auto"/>
                    <w:left w:val="none" w:sz="0" w:space="0" w:color="auto"/>
                    <w:bottom w:val="none" w:sz="0" w:space="0" w:color="auto"/>
                    <w:right w:val="none" w:sz="0" w:space="0" w:color="auto"/>
                  </w:divBdr>
                  <w:divsChild>
                    <w:div w:id="2120486077">
                      <w:marLeft w:val="0"/>
                      <w:marRight w:val="0"/>
                      <w:marTop w:val="0"/>
                      <w:marBottom w:val="0"/>
                      <w:divBdr>
                        <w:top w:val="none" w:sz="0" w:space="0" w:color="auto"/>
                        <w:left w:val="none" w:sz="0" w:space="0" w:color="auto"/>
                        <w:bottom w:val="none" w:sz="0" w:space="0" w:color="auto"/>
                        <w:right w:val="none" w:sz="0" w:space="0" w:color="auto"/>
                      </w:divBdr>
                    </w:div>
                  </w:divsChild>
                </w:div>
                <w:div w:id="940642777">
                  <w:marLeft w:val="0"/>
                  <w:marRight w:val="0"/>
                  <w:marTop w:val="0"/>
                  <w:marBottom w:val="0"/>
                  <w:divBdr>
                    <w:top w:val="none" w:sz="0" w:space="0" w:color="auto"/>
                    <w:left w:val="none" w:sz="0" w:space="0" w:color="auto"/>
                    <w:bottom w:val="none" w:sz="0" w:space="0" w:color="auto"/>
                    <w:right w:val="none" w:sz="0" w:space="0" w:color="auto"/>
                  </w:divBdr>
                  <w:divsChild>
                    <w:div w:id="88430419">
                      <w:marLeft w:val="0"/>
                      <w:marRight w:val="0"/>
                      <w:marTop w:val="0"/>
                      <w:marBottom w:val="0"/>
                      <w:divBdr>
                        <w:top w:val="none" w:sz="0" w:space="0" w:color="auto"/>
                        <w:left w:val="none" w:sz="0" w:space="0" w:color="auto"/>
                        <w:bottom w:val="none" w:sz="0" w:space="0" w:color="auto"/>
                        <w:right w:val="none" w:sz="0" w:space="0" w:color="auto"/>
                      </w:divBdr>
                    </w:div>
                  </w:divsChild>
                </w:div>
                <w:div w:id="595361754">
                  <w:marLeft w:val="0"/>
                  <w:marRight w:val="0"/>
                  <w:marTop w:val="0"/>
                  <w:marBottom w:val="0"/>
                  <w:divBdr>
                    <w:top w:val="none" w:sz="0" w:space="0" w:color="auto"/>
                    <w:left w:val="none" w:sz="0" w:space="0" w:color="auto"/>
                    <w:bottom w:val="none" w:sz="0" w:space="0" w:color="auto"/>
                    <w:right w:val="none" w:sz="0" w:space="0" w:color="auto"/>
                  </w:divBdr>
                  <w:divsChild>
                    <w:div w:id="107971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4117">
          <w:marLeft w:val="0"/>
          <w:marRight w:val="0"/>
          <w:marTop w:val="0"/>
          <w:marBottom w:val="0"/>
          <w:divBdr>
            <w:top w:val="none" w:sz="0" w:space="0" w:color="auto"/>
            <w:left w:val="none" w:sz="0" w:space="0" w:color="auto"/>
            <w:bottom w:val="none" w:sz="0" w:space="0" w:color="auto"/>
            <w:right w:val="none" w:sz="0" w:space="0" w:color="auto"/>
          </w:divBdr>
        </w:div>
        <w:div w:id="1066075566">
          <w:marLeft w:val="0"/>
          <w:marRight w:val="0"/>
          <w:marTop w:val="0"/>
          <w:marBottom w:val="0"/>
          <w:divBdr>
            <w:top w:val="none" w:sz="0" w:space="0" w:color="auto"/>
            <w:left w:val="none" w:sz="0" w:space="0" w:color="auto"/>
            <w:bottom w:val="none" w:sz="0" w:space="0" w:color="auto"/>
            <w:right w:val="none" w:sz="0" w:space="0" w:color="auto"/>
          </w:divBdr>
          <w:divsChild>
            <w:div w:id="907420729">
              <w:marLeft w:val="-75"/>
              <w:marRight w:val="0"/>
              <w:marTop w:val="30"/>
              <w:marBottom w:val="30"/>
              <w:divBdr>
                <w:top w:val="none" w:sz="0" w:space="0" w:color="auto"/>
                <w:left w:val="none" w:sz="0" w:space="0" w:color="auto"/>
                <w:bottom w:val="none" w:sz="0" w:space="0" w:color="auto"/>
                <w:right w:val="none" w:sz="0" w:space="0" w:color="auto"/>
              </w:divBdr>
              <w:divsChild>
                <w:div w:id="2008511587">
                  <w:marLeft w:val="0"/>
                  <w:marRight w:val="0"/>
                  <w:marTop w:val="0"/>
                  <w:marBottom w:val="0"/>
                  <w:divBdr>
                    <w:top w:val="none" w:sz="0" w:space="0" w:color="auto"/>
                    <w:left w:val="none" w:sz="0" w:space="0" w:color="auto"/>
                    <w:bottom w:val="none" w:sz="0" w:space="0" w:color="auto"/>
                    <w:right w:val="none" w:sz="0" w:space="0" w:color="auto"/>
                  </w:divBdr>
                  <w:divsChild>
                    <w:div w:id="179244226">
                      <w:marLeft w:val="0"/>
                      <w:marRight w:val="0"/>
                      <w:marTop w:val="0"/>
                      <w:marBottom w:val="0"/>
                      <w:divBdr>
                        <w:top w:val="none" w:sz="0" w:space="0" w:color="auto"/>
                        <w:left w:val="none" w:sz="0" w:space="0" w:color="auto"/>
                        <w:bottom w:val="none" w:sz="0" w:space="0" w:color="auto"/>
                        <w:right w:val="none" w:sz="0" w:space="0" w:color="auto"/>
                      </w:divBdr>
                    </w:div>
                  </w:divsChild>
                </w:div>
                <w:div w:id="1940675351">
                  <w:marLeft w:val="0"/>
                  <w:marRight w:val="0"/>
                  <w:marTop w:val="0"/>
                  <w:marBottom w:val="0"/>
                  <w:divBdr>
                    <w:top w:val="none" w:sz="0" w:space="0" w:color="auto"/>
                    <w:left w:val="none" w:sz="0" w:space="0" w:color="auto"/>
                    <w:bottom w:val="none" w:sz="0" w:space="0" w:color="auto"/>
                    <w:right w:val="none" w:sz="0" w:space="0" w:color="auto"/>
                  </w:divBdr>
                  <w:divsChild>
                    <w:div w:id="615411349">
                      <w:marLeft w:val="0"/>
                      <w:marRight w:val="0"/>
                      <w:marTop w:val="0"/>
                      <w:marBottom w:val="0"/>
                      <w:divBdr>
                        <w:top w:val="none" w:sz="0" w:space="0" w:color="auto"/>
                        <w:left w:val="none" w:sz="0" w:space="0" w:color="auto"/>
                        <w:bottom w:val="none" w:sz="0" w:space="0" w:color="auto"/>
                        <w:right w:val="none" w:sz="0" w:space="0" w:color="auto"/>
                      </w:divBdr>
                    </w:div>
                  </w:divsChild>
                </w:div>
                <w:div w:id="1088815207">
                  <w:marLeft w:val="0"/>
                  <w:marRight w:val="0"/>
                  <w:marTop w:val="0"/>
                  <w:marBottom w:val="0"/>
                  <w:divBdr>
                    <w:top w:val="none" w:sz="0" w:space="0" w:color="auto"/>
                    <w:left w:val="none" w:sz="0" w:space="0" w:color="auto"/>
                    <w:bottom w:val="none" w:sz="0" w:space="0" w:color="auto"/>
                    <w:right w:val="none" w:sz="0" w:space="0" w:color="auto"/>
                  </w:divBdr>
                  <w:divsChild>
                    <w:div w:id="490294102">
                      <w:marLeft w:val="0"/>
                      <w:marRight w:val="0"/>
                      <w:marTop w:val="0"/>
                      <w:marBottom w:val="0"/>
                      <w:divBdr>
                        <w:top w:val="none" w:sz="0" w:space="0" w:color="auto"/>
                        <w:left w:val="none" w:sz="0" w:space="0" w:color="auto"/>
                        <w:bottom w:val="none" w:sz="0" w:space="0" w:color="auto"/>
                        <w:right w:val="none" w:sz="0" w:space="0" w:color="auto"/>
                      </w:divBdr>
                    </w:div>
                  </w:divsChild>
                </w:div>
                <w:div w:id="261884550">
                  <w:marLeft w:val="0"/>
                  <w:marRight w:val="0"/>
                  <w:marTop w:val="0"/>
                  <w:marBottom w:val="0"/>
                  <w:divBdr>
                    <w:top w:val="none" w:sz="0" w:space="0" w:color="auto"/>
                    <w:left w:val="none" w:sz="0" w:space="0" w:color="auto"/>
                    <w:bottom w:val="none" w:sz="0" w:space="0" w:color="auto"/>
                    <w:right w:val="none" w:sz="0" w:space="0" w:color="auto"/>
                  </w:divBdr>
                  <w:divsChild>
                    <w:div w:id="2135634387">
                      <w:marLeft w:val="0"/>
                      <w:marRight w:val="0"/>
                      <w:marTop w:val="0"/>
                      <w:marBottom w:val="0"/>
                      <w:divBdr>
                        <w:top w:val="none" w:sz="0" w:space="0" w:color="auto"/>
                        <w:left w:val="none" w:sz="0" w:space="0" w:color="auto"/>
                        <w:bottom w:val="none" w:sz="0" w:space="0" w:color="auto"/>
                        <w:right w:val="none" w:sz="0" w:space="0" w:color="auto"/>
                      </w:divBdr>
                    </w:div>
                  </w:divsChild>
                </w:div>
                <w:div w:id="1388916239">
                  <w:marLeft w:val="0"/>
                  <w:marRight w:val="0"/>
                  <w:marTop w:val="0"/>
                  <w:marBottom w:val="0"/>
                  <w:divBdr>
                    <w:top w:val="none" w:sz="0" w:space="0" w:color="auto"/>
                    <w:left w:val="none" w:sz="0" w:space="0" w:color="auto"/>
                    <w:bottom w:val="none" w:sz="0" w:space="0" w:color="auto"/>
                    <w:right w:val="none" w:sz="0" w:space="0" w:color="auto"/>
                  </w:divBdr>
                  <w:divsChild>
                    <w:div w:id="1269971590">
                      <w:marLeft w:val="0"/>
                      <w:marRight w:val="0"/>
                      <w:marTop w:val="0"/>
                      <w:marBottom w:val="0"/>
                      <w:divBdr>
                        <w:top w:val="none" w:sz="0" w:space="0" w:color="auto"/>
                        <w:left w:val="none" w:sz="0" w:space="0" w:color="auto"/>
                        <w:bottom w:val="none" w:sz="0" w:space="0" w:color="auto"/>
                        <w:right w:val="none" w:sz="0" w:space="0" w:color="auto"/>
                      </w:divBdr>
                    </w:div>
                  </w:divsChild>
                </w:div>
                <w:div w:id="1014921148">
                  <w:marLeft w:val="0"/>
                  <w:marRight w:val="0"/>
                  <w:marTop w:val="0"/>
                  <w:marBottom w:val="0"/>
                  <w:divBdr>
                    <w:top w:val="none" w:sz="0" w:space="0" w:color="auto"/>
                    <w:left w:val="none" w:sz="0" w:space="0" w:color="auto"/>
                    <w:bottom w:val="none" w:sz="0" w:space="0" w:color="auto"/>
                    <w:right w:val="none" w:sz="0" w:space="0" w:color="auto"/>
                  </w:divBdr>
                  <w:divsChild>
                    <w:div w:id="455871727">
                      <w:marLeft w:val="0"/>
                      <w:marRight w:val="0"/>
                      <w:marTop w:val="0"/>
                      <w:marBottom w:val="0"/>
                      <w:divBdr>
                        <w:top w:val="none" w:sz="0" w:space="0" w:color="auto"/>
                        <w:left w:val="none" w:sz="0" w:space="0" w:color="auto"/>
                        <w:bottom w:val="none" w:sz="0" w:space="0" w:color="auto"/>
                        <w:right w:val="none" w:sz="0" w:space="0" w:color="auto"/>
                      </w:divBdr>
                    </w:div>
                  </w:divsChild>
                </w:div>
                <w:div w:id="146824213">
                  <w:marLeft w:val="0"/>
                  <w:marRight w:val="0"/>
                  <w:marTop w:val="0"/>
                  <w:marBottom w:val="0"/>
                  <w:divBdr>
                    <w:top w:val="none" w:sz="0" w:space="0" w:color="auto"/>
                    <w:left w:val="none" w:sz="0" w:space="0" w:color="auto"/>
                    <w:bottom w:val="none" w:sz="0" w:space="0" w:color="auto"/>
                    <w:right w:val="none" w:sz="0" w:space="0" w:color="auto"/>
                  </w:divBdr>
                  <w:divsChild>
                    <w:div w:id="555899790">
                      <w:marLeft w:val="0"/>
                      <w:marRight w:val="0"/>
                      <w:marTop w:val="0"/>
                      <w:marBottom w:val="0"/>
                      <w:divBdr>
                        <w:top w:val="none" w:sz="0" w:space="0" w:color="auto"/>
                        <w:left w:val="none" w:sz="0" w:space="0" w:color="auto"/>
                        <w:bottom w:val="none" w:sz="0" w:space="0" w:color="auto"/>
                        <w:right w:val="none" w:sz="0" w:space="0" w:color="auto"/>
                      </w:divBdr>
                    </w:div>
                  </w:divsChild>
                </w:div>
                <w:div w:id="2110662312">
                  <w:marLeft w:val="0"/>
                  <w:marRight w:val="0"/>
                  <w:marTop w:val="0"/>
                  <w:marBottom w:val="0"/>
                  <w:divBdr>
                    <w:top w:val="none" w:sz="0" w:space="0" w:color="auto"/>
                    <w:left w:val="none" w:sz="0" w:space="0" w:color="auto"/>
                    <w:bottom w:val="none" w:sz="0" w:space="0" w:color="auto"/>
                    <w:right w:val="none" w:sz="0" w:space="0" w:color="auto"/>
                  </w:divBdr>
                  <w:divsChild>
                    <w:div w:id="1171793422">
                      <w:marLeft w:val="0"/>
                      <w:marRight w:val="0"/>
                      <w:marTop w:val="0"/>
                      <w:marBottom w:val="0"/>
                      <w:divBdr>
                        <w:top w:val="none" w:sz="0" w:space="0" w:color="auto"/>
                        <w:left w:val="none" w:sz="0" w:space="0" w:color="auto"/>
                        <w:bottom w:val="none" w:sz="0" w:space="0" w:color="auto"/>
                        <w:right w:val="none" w:sz="0" w:space="0" w:color="auto"/>
                      </w:divBdr>
                    </w:div>
                  </w:divsChild>
                </w:div>
                <w:div w:id="71317650">
                  <w:marLeft w:val="0"/>
                  <w:marRight w:val="0"/>
                  <w:marTop w:val="0"/>
                  <w:marBottom w:val="0"/>
                  <w:divBdr>
                    <w:top w:val="none" w:sz="0" w:space="0" w:color="auto"/>
                    <w:left w:val="none" w:sz="0" w:space="0" w:color="auto"/>
                    <w:bottom w:val="none" w:sz="0" w:space="0" w:color="auto"/>
                    <w:right w:val="none" w:sz="0" w:space="0" w:color="auto"/>
                  </w:divBdr>
                  <w:divsChild>
                    <w:div w:id="253131775">
                      <w:marLeft w:val="0"/>
                      <w:marRight w:val="0"/>
                      <w:marTop w:val="0"/>
                      <w:marBottom w:val="0"/>
                      <w:divBdr>
                        <w:top w:val="none" w:sz="0" w:space="0" w:color="auto"/>
                        <w:left w:val="none" w:sz="0" w:space="0" w:color="auto"/>
                        <w:bottom w:val="none" w:sz="0" w:space="0" w:color="auto"/>
                        <w:right w:val="none" w:sz="0" w:space="0" w:color="auto"/>
                      </w:divBdr>
                    </w:div>
                  </w:divsChild>
                </w:div>
                <w:div w:id="780998549">
                  <w:marLeft w:val="0"/>
                  <w:marRight w:val="0"/>
                  <w:marTop w:val="0"/>
                  <w:marBottom w:val="0"/>
                  <w:divBdr>
                    <w:top w:val="none" w:sz="0" w:space="0" w:color="auto"/>
                    <w:left w:val="none" w:sz="0" w:space="0" w:color="auto"/>
                    <w:bottom w:val="none" w:sz="0" w:space="0" w:color="auto"/>
                    <w:right w:val="none" w:sz="0" w:space="0" w:color="auto"/>
                  </w:divBdr>
                  <w:divsChild>
                    <w:div w:id="1528829181">
                      <w:marLeft w:val="0"/>
                      <w:marRight w:val="0"/>
                      <w:marTop w:val="0"/>
                      <w:marBottom w:val="0"/>
                      <w:divBdr>
                        <w:top w:val="none" w:sz="0" w:space="0" w:color="auto"/>
                        <w:left w:val="none" w:sz="0" w:space="0" w:color="auto"/>
                        <w:bottom w:val="none" w:sz="0" w:space="0" w:color="auto"/>
                        <w:right w:val="none" w:sz="0" w:space="0" w:color="auto"/>
                      </w:divBdr>
                    </w:div>
                  </w:divsChild>
                </w:div>
                <w:div w:id="1344548685">
                  <w:marLeft w:val="0"/>
                  <w:marRight w:val="0"/>
                  <w:marTop w:val="0"/>
                  <w:marBottom w:val="0"/>
                  <w:divBdr>
                    <w:top w:val="none" w:sz="0" w:space="0" w:color="auto"/>
                    <w:left w:val="none" w:sz="0" w:space="0" w:color="auto"/>
                    <w:bottom w:val="none" w:sz="0" w:space="0" w:color="auto"/>
                    <w:right w:val="none" w:sz="0" w:space="0" w:color="auto"/>
                  </w:divBdr>
                  <w:divsChild>
                    <w:div w:id="1092429128">
                      <w:marLeft w:val="0"/>
                      <w:marRight w:val="0"/>
                      <w:marTop w:val="0"/>
                      <w:marBottom w:val="0"/>
                      <w:divBdr>
                        <w:top w:val="none" w:sz="0" w:space="0" w:color="auto"/>
                        <w:left w:val="none" w:sz="0" w:space="0" w:color="auto"/>
                        <w:bottom w:val="none" w:sz="0" w:space="0" w:color="auto"/>
                        <w:right w:val="none" w:sz="0" w:space="0" w:color="auto"/>
                      </w:divBdr>
                    </w:div>
                  </w:divsChild>
                </w:div>
                <w:div w:id="252276038">
                  <w:marLeft w:val="0"/>
                  <w:marRight w:val="0"/>
                  <w:marTop w:val="0"/>
                  <w:marBottom w:val="0"/>
                  <w:divBdr>
                    <w:top w:val="none" w:sz="0" w:space="0" w:color="auto"/>
                    <w:left w:val="none" w:sz="0" w:space="0" w:color="auto"/>
                    <w:bottom w:val="none" w:sz="0" w:space="0" w:color="auto"/>
                    <w:right w:val="none" w:sz="0" w:space="0" w:color="auto"/>
                  </w:divBdr>
                  <w:divsChild>
                    <w:div w:id="654263194">
                      <w:marLeft w:val="0"/>
                      <w:marRight w:val="0"/>
                      <w:marTop w:val="0"/>
                      <w:marBottom w:val="0"/>
                      <w:divBdr>
                        <w:top w:val="none" w:sz="0" w:space="0" w:color="auto"/>
                        <w:left w:val="none" w:sz="0" w:space="0" w:color="auto"/>
                        <w:bottom w:val="none" w:sz="0" w:space="0" w:color="auto"/>
                        <w:right w:val="none" w:sz="0" w:space="0" w:color="auto"/>
                      </w:divBdr>
                    </w:div>
                  </w:divsChild>
                </w:div>
                <w:div w:id="1078282441">
                  <w:marLeft w:val="0"/>
                  <w:marRight w:val="0"/>
                  <w:marTop w:val="0"/>
                  <w:marBottom w:val="0"/>
                  <w:divBdr>
                    <w:top w:val="none" w:sz="0" w:space="0" w:color="auto"/>
                    <w:left w:val="none" w:sz="0" w:space="0" w:color="auto"/>
                    <w:bottom w:val="none" w:sz="0" w:space="0" w:color="auto"/>
                    <w:right w:val="none" w:sz="0" w:space="0" w:color="auto"/>
                  </w:divBdr>
                  <w:divsChild>
                    <w:div w:id="1323585673">
                      <w:marLeft w:val="0"/>
                      <w:marRight w:val="0"/>
                      <w:marTop w:val="0"/>
                      <w:marBottom w:val="0"/>
                      <w:divBdr>
                        <w:top w:val="none" w:sz="0" w:space="0" w:color="auto"/>
                        <w:left w:val="none" w:sz="0" w:space="0" w:color="auto"/>
                        <w:bottom w:val="none" w:sz="0" w:space="0" w:color="auto"/>
                        <w:right w:val="none" w:sz="0" w:space="0" w:color="auto"/>
                      </w:divBdr>
                    </w:div>
                  </w:divsChild>
                </w:div>
                <w:div w:id="325783981">
                  <w:marLeft w:val="0"/>
                  <w:marRight w:val="0"/>
                  <w:marTop w:val="0"/>
                  <w:marBottom w:val="0"/>
                  <w:divBdr>
                    <w:top w:val="none" w:sz="0" w:space="0" w:color="auto"/>
                    <w:left w:val="none" w:sz="0" w:space="0" w:color="auto"/>
                    <w:bottom w:val="none" w:sz="0" w:space="0" w:color="auto"/>
                    <w:right w:val="none" w:sz="0" w:space="0" w:color="auto"/>
                  </w:divBdr>
                  <w:divsChild>
                    <w:div w:id="1398283069">
                      <w:marLeft w:val="0"/>
                      <w:marRight w:val="0"/>
                      <w:marTop w:val="0"/>
                      <w:marBottom w:val="0"/>
                      <w:divBdr>
                        <w:top w:val="none" w:sz="0" w:space="0" w:color="auto"/>
                        <w:left w:val="none" w:sz="0" w:space="0" w:color="auto"/>
                        <w:bottom w:val="none" w:sz="0" w:space="0" w:color="auto"/>
                        <w:right w:val="none" w:sz="0" w:space="0" w:color="auto"/>
                      </w:divBdr>
                    </w:div>
                  </w:divsChild>
                </w:div>
                <w:div w:id="1964387520">
                  <w:marLeft w:val="0"/>
                  <w:marRight w:val="0"/>
                  <w:marTop w:val="0"/>
                  <w:marBottom w:val="0"/>
                  <w:divBdr>
                    <w:top w:val="none" w:sz="0" w:space="0" w:color="auto"/>
                    <w:left w:val="none" w:sz="0" w:space="0" w:color="auto"/>
                    <w:bottom w:val="none" w:sz="0" w:space="0" w:color="auto"/>
                    <w:right w:val="none" w:sz="0" w:space="0" w:color="auto"/>
                  </w:divBdr>
                  <w:divsChild>
                    <w:div w:id="682979202">
                      <w:marLeft w:val="0"/>
                      <w:marRight w:val="0"/>
                      <w:marTop w:val="0"/>
                      <w:marBottom w:val="0"/>
                      <w:divBdr>
                        <w:top w:val="none" w:sz="0" w:space="0" w:color="auto"/>
                        <w:left w:val="none" w:sz="0" w:space="0" w:color="auto"/>
                        <w:bottom w:val="none" w:sz="0" w:space="0" w:color="auto"/>
                        <w:right w:val="none" w:sz="0" w:space="0" w:color="auto"/>
                      </w:divBdr>
                    </w:div>
                  </w:divsChild>
                </w:div>
                <w:div w:id="1267925681">
                  <w:marLeft w:val="0"/>
                  <w:marRight w:val="0"/>
                  <w:marTop w:val="0"/>
                  <w:marBottom w:val="0"/>
                  <w:divBdr>
                    <w:top w:val="none" w:sz="0" w:space="0" w:color="auto"/>
                    <w:left w:val="none" w:sz="0" w:space="0" w:color="auto"/>
                    <w:bottom w:val="none" w:sz="0" w:space="0" w:color="auto"/>
                    <w:right w:val="none" w:sz="0" w:space="0" w:color="auto"/>
                  </w:divBdr>
                  <w:divsChild>
                    <w:div w:id="1211579101">
                      <w:marLeft w:val="0"/>
                      <w:marRight w:val="0"/>
                      <w:marTop w:val="0"/>
                      <w:marBottom w:val="0"/>
                      <w:divBdr>
                        <w:top w:val="none" w:sz="0" w:space="0" w:color="auto"/>
                        <w:left w:val="none" w:sz="0" w:space="0" w:color="auto"/>
                        <w:bottom w:val="none" w:sz="0" w:space="0" w:color="auto"/>
                        <w:right w:val="none" w:sz="0" w:space="0" w:color="auto"/>
                      </w:divBdr>
                    </w:div>
                  </w:divsChild>
                </w:div>
                <w:div w:id="2029797489">
                  <w:marLeft w:val="0"/>
                  <w:marRight w:val="0"/>
                  <w:marTop w:val="0"/>
                  <w:marBottom w:val="0"/>
                  <w:divBdr>
                    <w:top w:val="none" w:sz="0" w:space="0" w:color="auto"/>
                    <w:left w:val="none" w:sz="0" w:space="0" w:color="auto"/>
                    <w:bottom w:val="none" w:sz="0" w:space="0" w:color="auto"/>
                    <w:right w:val="none" w:sz="0" w:space="0" w:color="auto"/>
                  </w:divBdr>
                  <w:divsChild>
                    <w:div w:id="1263417604">
                      <w:marLeft w:val="0"/>
                      <w:marRight w:val="0"/>
                      <w:marTop w:val="0"/>
                      <w:marBottom w:val="0"/>
                      <w:divBdr>
                        <w:top w:val="none" w:sz="0" w:space="0" w:color="auto"/>
                        <w:left w:val="none" w:sz="0" w:space="0" w:color="auto"/>
                        <w:bottom w:val="none" w:sz="0" w:space="0" w:color="auto"/>
                        <w:right w:val="none" w:sz="0" w:space="0" w:color="auto"/>
                      </w:divBdr>
                    </w:div>
                  </w:divsChild>
                </w:div>
                <w:div w:id="751321168">
                  <w:marLeft w:val="0"/>
                  <w:marRight w:val="0"/>
                  <w:marTop w:val="0"/>
                  <w:marBottom w:val="0"/>
                  <w:divBdr>
                    <w:top w:val="none" w:sz="0" w:space="0" w:color="auto"/>
                    <w:left w:val="none" w:sz="0" w:space="0" w:color="auto"/>
                    <w:bottom w:val="none" w:sz="0" w:space="0" w:color="auto"/>
                    <w:right w:val="none" w:sz="0" w:space="0" w:color="auto"/>
                  </w:divBdr>
                  <w:divsChild>
                    <w:div w:id="1272860996">
                      <w:marLeft w:val="0"/>
                      <w:marRight w:val="0"/>
                      <w:marTop w:val="0"/>
                      <w:marBottom w:val="0"/>
                      <w:divBdr>
                        <w:top w:val="none" w:sz="0" w:space="0" w:color="auto"/>
                        <w:left w:val="none" w:sz="0" w:space="0" w:color="auto"/>
                        <w:bottom w:val="none" w:sz="0" w:space="0" w:color="auto"/>
                        <w:right w:val="none" w:sz="0" w:space="0" w:color="auto"/>
                      </w:divBdr>
                    </w:div>
                  </w:divsChild>
                </w:div>
                <w:div w:id="1694696202">
                  <w:marLeft w:val="0"/>
                  <w:marRight w:val="0"/>
                  <w:marTop w:val="0"/>
                  <w:marBottom w:val="0"/>
                  <w:divBdr>
                    <w:top w:val="none" w:sz="0" w:space="0" w:color="auto"/>
                    <w:left w:val="none" w:sz="0" w:space="0" w:color="auto"/>
                    <w:bottom w:val="none" w:sz="0" w:space="0" w:color="auto"/>
                    <w:right w:val="none" w:sz="0" w:space="0" w:color="auto"/>
                  </w:divBdr>
                  <w:divsChild>
                    <w:div w:id="13828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13459">
          <w:marLeft w:val="0"/>
          <w:marRight w:val="0"/>
          <w:marTop w:val="0"/>
          <w:marBottom w:val="0"/>
          <w:divBdr>
            <w:top w:val="none" w:sz="0" w:space="0" w:color="auto"/>
            <w:left w:val="none" w:sz="0" w:space="0" w:color="auto"/>
            <w:bottom w:val="none" w:sz="0" w:space="0" w:color="auto"/>
            <w:right w:val="none" w:sz="0" w:space="0" w:color="auto"/>
          </w:divBdr>
        </w:div>
      </w:divsChild>
    </w:div>
    <w:div w:id="19867032">
      <w:bodyDiv w:val="1"/>
      <w:marLeft w:val="0"/>
      <w:marRight w:val="0"/>
      <w:marTop w:val="0"/>
      <w:marBottom w:val="0"/>
      <w:divBdr>
        <w:top w:val="none" w:sz="0" w:space="0" w:color="auto"/>
        <w:left w:val="none" w:sz="0" w:space="0" w:color="auto"/>
        <w:bottom w:val="none" w:sz="0" w:space="0" w:color="auto"/>
        <w:right w:val="none" w:sz="0" w:space="0" w:color="auto"/>
      </w:divBdr>
    </w:div>
    <w:div w:id="21785821">
      <w:bodyDiv w:val="1"/>
      <w:marLeft w:val="0"/>
      <w:marRight w:val="0"/>
      <w:marTop w:val="0"/>
      <w:marBottom w:val="0"/>
      <w:divBdr>
        <w:top w:val="none" w:sz="0" w:space="0" w:color="auto"/>
        <w:left w:val="none" w:sz="0" w:space="0" w:color="auto"/>
        <w:bottom w:val="none" w:sz="0" w:space="0" w:color="auto"/>
        <w:right w:val="none" w:sz="0" w:space="0" w:color="auto"/>
      </w:divBdr>
      <w:divsChild>
        <w:div w:id="1344553360">
          <w:marLeft w:val="0"/>
          <w:marRight w:val="0"/>
          <w:marTop w:val="0"/>
          <w:marBottom w:val="0"/>
          <w:divBdr>
            <w:top w:val="none" w:sz="0" w:space="0" w:color="auto"/>
            <w:left w:val="none" w:sz="0" w:space="0" w:color="auto"/>
            <w:bottom w:val="none" w:sz="0" w:space="0" w:color="auto"/>
            <w:right w:val="none" w:sz="0" w:space="0" w:color="auto"/>
          </w:divBdr>
        </w:div>
        <w:div w:id="1449741423">
          <w:marLeft w:val="0"/>
          <w:marRight w:val="0"/>
          <w:marTop w:val="0"/>
          <w:marBottom w:val="0"/>
          <w:divBdr>
            <w:top w:val="none" w:sz="0" w:space="0" w:color="auto"/>
            <w:left w:val="none" w:sz="0" w:space="0" w:color="auto"/>
            <w:bottom w:val="none" w:sz="0" w:space="0" w:color="auto"/>
            <w:right w:val="none" w:sz="0" w:space="0" w:color="auto"/>
          </w:divBdr>
        </w:div>
        <w:div w:id="371540325">
          <w:marLeft w:val="0"/>
          <w:marRight w:val="0"/>
          <w:marTop w:val="0"/>
          <w:marBottom w:val="0"/>
          <w:divBdr>
            <w:top w:val="none" w:sz="0" w:space="0" w:color="auto"/>
            <w:left w:val="none" w:sz="0" w:space="0" w:color="auto"/>
            <w:bottom w:val="none" w:sz="0" w:space="0" w:color="auto"/>
            <w:right w:val="none" w:sz="0" w:space="0" w:color="auto"/>
          </w:divBdr>
          <w:divsChild>
            <w:div w:id="1688601100">
              <w:marLeft w:val="-75"/>
              <w:marRight w:val="0"/>
              <w:marTop w:val="30"/>
              <w:marBottom w:val="30"/>
              <w:divBdr>
                <w:top w:val="none" w:sz="0" w:space="0" w:color="auto"/>
                <w:left w:val="none" w:sz="0" w:space="0" w:color="auto"/>
                <w:bottom w:val="none" w:sz="0" w:space="0" w:color="auto"/>
                <w:right w:val="none" w:sz="0" w:space="0" w:color="auto"/>
              </w:divBdr>
              <w:divsChild>
                <w:div w:id="1244948039">
                  <w:marLeft w:val="0"/>
                  <w:marRight w:val="0"/>
                  <w:marTop w:val="0"/>
                  <w:marBottom w:val="0"/>
                  <w:divBdr>
                    <w:top w:val="none" w:sz="0" w:space="0" w:color="auto"/>
                    <w:left w:val="none" w:sz="0" w:space="0" w:color="auto"/>
                    <w:bottom w:val="none" w:sz="0" w:space="0" w:color="auto"/>
                    <w:right w:val="none" w:sz="0" w:space="0" w:color="auto"/>
                  </w:divBdr>
                  <w:divsChild>
                    <w:div w:id="1655602624">
                      <w:marLeft w:val="0"/>
                      <w:marRight w:val="0"/>
                      <w:marTop w:val="0"/>
                      <w:marBottom w:val="0"/>
                      <w:divBdr>
                        <w:top w:val="none" w:sz="0" w:space="0" w:color="auto"/>
                        <w:left w:val="none" w:sz="0" w:space="0" w:color="auto"/>
                        <w:bottom w:val="none" w:sz="0" w:space="0" w:color="auto"/>
                        <w:right w:val="none" w:sz="0" w:space="0" w:color="auto"/>
                      </w:divBdr>
                    </w:div>
                  </w:divsChild>
                </w:div>
                <w:div w:id="1312632624">
                  <w:marLeft w:val="0"/>
                  <w:marRight w:val="0"/>
                  <w:marTop w:val="0"/>
                  <w:marBottom w:val="0"/>
                  <w:divBdr>
                    <w:top w:val="none" w:sz="0" w:space="0" w:color="auto"/>
                    <w:left w:val="none" w:sz="0" w:space="0" w:color="auto"/>
                    <w:bottom w:val="none" w:sz="0" w:space="0" w:color="auto"/>
                    <w:right w:val="none" w:sz="0" w:space="0" w:color="auto"/>
                  </w:divBdr>
                  <w:divsChild>
                    <w:div w:id="1511524791">
                      <w:marLeft w:val="0"/>
                      <w:marRight w:val="0"/>
                      <w:marTop w:val="0"/>
                      <w:marBottom w:val="0"/>
                      <w:divBdr>
                        <w:top w:val="none" w:sz="0" w:space="0" w:color="auto"/>
                        <w:left w:val="none" w:sz="0" w:space="0" w:color="auto"/>
                        <w:bottom w:val="none" w:sz="0" w:space="0" w:color="auto"/>
                        <w:right w:val="none" w:sz="0" w:space="0" w:color="auto"/>
                      </w:divBdr>
                    </w:div>
                  </w:divsChild>
                </w:div>
                <w:div w:id="1866215139">
                  <w:marLeft w:val="0"/>
                  <w:marRight w:val="0"/>
                  <w:marTop w:val="0"/>
                  <w:marBottom w:val="0"/>
                  <w:divBdr>
                    <w:top w:val="none" w:sz="0" w:space="0" w:color="auto"/>
                    <w:left w:val="none" w:sz="0" w:space="0" w:color="auto"/>
                    <w:bottom w:val="none" w:sz="0" w:space="0" w:color="auto"/>
                    <w:right w:val="none" w:sz="0" w:space="0" w:color="auto"/>
                  </w:divBdr>
                  <w:divsChild>
                    <w:div w:id="1318339932">
                      <w:marLeft w:val="0"/>
                      <w:marRight w:val="0"/>
                      <w:marTop w:val="0"/>
                      <w:marBottom w:val="0"/>
                      <w:divBdr>
                        <w:top w:val="none" w:sz="0" w:space="0" w:color="auto"/>
                        <w:left w:val="none" w:sz="0" w:space="0" w:color="auto"/>
                        <w:bottom w:val="none" w:sz="0" w:space="0" w:color="auto"/>
                        <w:right w:val="none" w:sz="0" w:space="0" w:color="auto"/>
                      </w:divBdr>
                    </w:div>
                  </w:divsChild>
                </w:div>
                <w:div w:id="1145781201">
                  <w:marLeft w:val="0"/>
                  <w:marRight w:val="0"/>
                  <w:marTop w:val="0"/>
                  <w:marBottom w:val="0"/>
                  <w:divBdr>
                    <w:top w:val="none" w:sz="0" w:space="0" w:color="auto"/>
                    <w:left w:val="none" w:sz="0" w:space="0" w:color="auto"/>
                    <w:bottom w:val="none" w:sz="0" w:space="0" w:color="auto"/>
                    <w:right w:val="none" w:sz="0" w:space="0" w:color="auto"/>
                  </w:divBdr>
                  <w:divsChild>
                    <w:div w:id="1361472224">
                      <w:marLeft w:val="0"/>
                      <w:marRight w:val="0"/>
                      <w:marTop w:val="0"/>
                      <w:marBottom w:val="0"/>
                      <w:divBdr>
                        <w:top w:val="none" w:sz="0" w:space="0" w:color="auto"/>
                        <w:left w:val="none" w:sz="0" w:space="0" w:color="auto"/>
                        <w:bottom w:val="none" w:sz="0" w:space="0" w:color="auto"/>
                        <w:right w:val="none" w:sz="0" w:space="0" w:color="auto"/>
                      </w:divBdr>
                    </w:div>
                  </w:divsChild>
                </w:div>
                <w:div w:id="930621646">
                  <w:marLeft w:val="0"/>
                  <w:marRight w:val="0"/>
                  <w:marTop w:val="0"/>
                  <w:marBottom w:val="0"/>
                  <w:divBdr>
                    <w:top w:val="none" w:sz="0" w:space="0" w:color="auto"/>
                    <w:left w:val="none" w:sz="0" w:space="0" w:color="auto"/>
                    <w:bottom w:val="none" w:sz="0" w:space="0" w:color="auto"/>
                    <w:right w:val="none" w:sz="0" w:space="0" w:color="auto"/>
                  </w:divBdr>
                  <w:divsChild>
                    <w:div w:id="1287856719">
                      <w:marLeft w:val="0"/>
                      <w:marRight w:val="0"/>
                      <w:marTop w:val="0"/>
                      <w:marBottom w:val="0"/>
                      <w:divBdr>
                        <w:top w:val="none" w:sz="0" w:space="0" w:color="auto"/>
                        <w:left w:val="none" w:sz="0" w:space="0" w:color="auto"/>
                        <w:bottom w:val="none" w:sz="0" w:space="0" w:color="auto"/>
                        <w:right w:val="none" w:sz="0" w:space="0" w:color="auto"/>
                      </w:divBdr>
                    </w:div>
                  </w:divsChild>
                </w:div>
                <w:div w:id="900866080">
                  <w:marLeft w:val="0"/>
                  <w:marRight w:val="0"/>
                  <w:marTop w:val="0"/>
                  <w:marBottom w:val="0"/>
                  <w:divBdr>
                    <w:top w:val="none" w:sz="0" w:space="0" w:color="auto"/>
                    <w:left w:val="none" w:sz="0" w:space="0" w:color="auto"/>
                    <w:bottom w:val="none" w:sz="0" w:space="0" w:color="auto"/>
                    <w:right w:val="none" w:sz="0" w:space="0" w:color="auto"/>
                  </w:divBdr>
                  <w:divsChild>
                    <w:div w:id="72551359">
                      <w:marLeft w:val="0"/>
                      <w:marRight w:val="0"/>
                      <w:marTop w:val="0"/>
                      <w:marBottom w:val="0"/>
                      <w:divBdr>
                        <w:top w:val="none" w:sz="0" w:space="0" w:color="auto"/>
                        <w:left w:val="none" w:sz="0" w:space="0" w:color="auto"/>
                        <w:bottom w:val="none" w:sz="0" w:space="0" w:color="auto"/>
                        <w:right w:val="none" w:sz="0" w:space="0" w:color="auto"/>
                      </w:divBdr>
                    </w:div>
                  </w:divsChild>
                </w:div>
                <w:div w:id="633564339">
                  <w:marLeft w:val="0"/>
                  <w:marRight w:val="0"/>
                  <w:marTop w:val="0"/>
                  <w:marBottom w:val="0"/>
                  <w:divBdr>
                    <w:top w:val="none" w:sz="0" w:space="0" w:color="auto"/>
                    <w:left w:val="none" w:sz="0" w:space="0" w:color="auto"/>
                    <w:bottom w:val="none" w:sz="0" w:space="0" w:color="auto"/>
                    <w:right w:val="none" w:sz="0" w:space="0" w:color="auto"/>
                  </w:divBdr>
                  <w:divsChild>
                    <w:div w:id="2058770933">
                      <w:marLeft w:val="0"/>
                      <w:marRight w:val="0"/>
                      <w:marTop w:val="0"/>
                      <w:marBottom w:val="0"/>
                      <w:divBdr>
                        <w:top w:val="none" w:sz="0" w:space="0" w:color="auto"/>
                        <w:left w:val="none" w:sz="0" w:space="0" w:color="auto"/>
                        <w:bottom w:val="none" w:sz="0" w:space="0" w:color="auto"/>
                        <w:right w:val="none" w:sz="0" w:space="0" w:color="auto"/>
                      </w:divBdr>
                    </w:div>
                  </w:divsChild>
                </w:div>
                <w:div w:id="160512218">
                  <w:marLeft w:val="0"/>
                  <w:marRight w:val="0"/>
                  <w:marTop w:val="0"/>
                  <w:marBottom w:val="0"/>
                  <w:divBdr>
                    <w:top w:val="none" w:sz="0" w:space="0" w:color="auto"/>
                    <w:left w:val="none" w:sz="0" w:space="0" w:color="auto"/>
                    <w:bottom w:val="none" w:sz="0" w:space="0" w:color="auto"/>
                    <w:right w:val="none" w:sz="0" w:space="0" w:color="auto"/>
                  </w:divBdr>
                  <w:divsChild>
                    <w:div w:id="787234353">
                      <w:marLeft w:val="0"/>
                      <w:marRight w:val="0"/>
                      <w:marTop w:val="0"/>
                      <w:marBottom w:val="0"/>
                      <w:divBdr>
                        <w:top w:val="none" w:sz="0" w:space="0" w:color="auto"/>
                        <w:left w:val="none" w:sz="0" w:space="0" w:color="auto"/>
                        <w:bottom w:val="none" w:sz="0" w:space="0" w:color="auto"/>
                        <w:right w:val="none" w:sz="0" w:space="0" w:color="auto"/>
                      </w:divBdr>
                    </w:div>
                  </w:divsChild>
                </w:div>
                <w:div w:id="761341080">
                  <w:marLeft w:val="0"/>
                  <w:marRight w:val="0"/>
                  <w:marTop w:val="0"/>
                  <w:marBottom w:val="0"/>
                  <w:divBdr>
                    <w:top w:val="none" w:sz="0" w:space="0" w:color="auto"/>
                    <w:left w:val="none" w:sz="0" w:space="0" w:color="auto"/>
                    <w:bottom w:val="none" w:sz="0" w:space="0" w:color="auto"/>
                    <w:right w:val="none" w:sz="0" w:space="0" w:color="auto"/>
                  </w:divBdr>
                  <w:divsChild>
                    <w:div w:id="249120350">
                      <w:marLeft w:val="0"/>
                      <w:marRight w:val="0"/>
                      <w:marTop w:val="0"/>
                      <w:marBottom w:val="0"/>
                      <w:divBdr>
                        <w:top w:val="none" w:sz="0" w:space="0" w:color="auto"/>
                        <w:left w:val="none" w:sz="0" w:space="0" w:color="auto"/>
                        <w:bottom w:val="none" w:sz="0" w:space="0" w:color="auto"/>
                        <w:right w:val="none" w:sz="0" w:space="0" w:color="auto"/>
                      </w:divBdr>
                    </w:div>
                  </w:divsChild>
                </w:div>
                <w:div w:id="1263956751">
                  <w:marLeft w:val="0"/>
                  <w:marRight w:val="0"/>
                  <w:marTop w:val="0"/>
                  <w:marBottom w:val="0"/>
                  <w:divBdr>
                    <w:top w:val="none" w:sz="0" w:space="0" w:color="auto"/>
                    <w:left w:val="none" w:sz="0" w:space="0" w:color="auto"/>
                    <w:bottom w:val="none" w:sz="0" w:space="0" w:color="auto"/>
                    <w:right w:val="none" w:sz="0" w:space="0" w:color="auto"/>
                  </w:divBdr>
                  <w:divsChild>
                    <w:div w:id="1891842414">
                      <w:marLeft w:val="0"/>
                      <w:marRight w:val="0"/>
                      <w:marTop w:val="0"/>
                      <w:marBottom w:val="0"/>
                      <w:divBdr>
                        <w:top w:val="none" w:sz="0" w:space="0" w:color="auto"/>
                        <w:left w:val="none" w:sz="0" w:space="0" w:color="auto"/>
                        <w:bottom w:val="none" w:sz="0" w:space="0" w:color="auto"/>
                        <w:right w:val="none" w:sz="0" w:space="0" w:color="auto"/>
                      </w:divBdr>
                    </w:div>
                  </w:divsChild>
                </w:div>
                <w:div w:id="1827434760">
                  <w:marLeft w:val="0"/>
                  <w:marRight w:val="0"/>
                  <w:marTop w:val="0"/>
                  <w:marBottom w:val="0"/>
                  <w:divBdr>
                    <w:top w:val="none" w:sz="0" w:space="0" w:color="auto"/>
                    <w:left w:val="none" w:sz="0" w:space="0" w:color="auto"/>
                    <w:bottom w:val="none" w:sz="0" w:space="0" w:color="auto"/>
                    <w:right w:val="none" w:sz="0" w:space="0" w:color="auto"/>
                  </w:divBdr>
                  <w:divsChild>
                    <w:div w:id="910231579">
                      <w:marLeft w:val="0"/>
                      <w:marRight w:val="0"/>
                      <w:marTop w:val="0"/>
                      <w:marBottom w:val="0"/>
                      <w:divBdr>
                        <w:top w:val="none" w:sz="0" w:space="0" w:color="auto"/>
                        <w:left w:val="none" w:sz="0" w:space="0" w:color="auto"/>
                        <w:bottom w:val="none" w:sz="0" w:space="0" w:color="auto"/>
                        <w:right w:val="none" w:sz="0" w:space="0" w:color="auto"/>
                      </w:divBdr>
                    </w:div>
                  </w:divsChild>
                </w:div>
                <w:div w:id="2022580481">
                  <w:marLeft w:val="0"/>
                  <w:marRight w:val="0"/>
                  <w:marTop w:val="0"/>
                  <w:marBottom w:val="0"/>
                  <w:divBdr>
                    <w:top w:val="none" w:sz="0" w:space="0" w:color="auto"/>
                    <w:left w:val="none" w:sz="0" w:space="0" w:color="auto"/>
                    <w:bottom w:val="none" w:sz="0" w:space="0" w:color="auto"/>
                    <w:right w:val="none" w:sz="0" w:space="0" w:color="auto"/>
                  </w:divBdr>
                  <w:divsChild>
                    <w:div w:id="1509638712">
                      <w:marLeft w:val="0"/>
                      <w:marRight w:val="0"/>
                      <w:marTop w:val="0"/>
                      <w:marBottom w:val="0"/>
                      <w:divBdr>
                        <w:top w:val="none" w:sz="0" w:space="0" w:color="auto"/>
                        <w:left w:val="none" w:sz="0" w:space="0" w:color="auto"/>
                        <w:bottom w:val="none" w:sz="0" w:space="0" w:color="auto"/>
                        <w:right w:val="none" w:sz="0" w:space="0" w:color="auto"/>
                      </w:divBdr>
                    </w:div>
                  </w:divsChild>
                </w:div>
                <w:div w:id="1828588708">
                  <w:marLeft w:val="0"/>
                  <w:marRight w:val="0"/>
                  <w:marTop w:val="0"/>
                  <w:marBottom w:val="0"/>
                  <w:divBdr>
                    <w:top w:val="none" w:sz="0" w:space="0" w:color="auto"/>
                    <w:left w:val="none" w:sz="0" w:space="0" w:color="auto"/>
                    <w:bottom w:val="none" w:sz="0" w:space="0" w:color="auto"/>
                    <w:right w:val="none" w:sz="0" w:space="0" w:color="auto"/>
                  </w:divBdr>
                  <w:divsChild>
                    <w:div w:id="629283521">
                      <w:marLeft w:val="0"/>
                      <w:marRight w:val="0"/>
                      <w:marTop w:val="0"/>
                      <w:marBottom w:val="0"/>
                      <w:divBdr>
                        <w:top w:val="none" w:sz="0" w:space="0" w:color="auto"/>
                        <w:left w:val="none" w:sz="0" w:space="0" w:color="auto"/>
                        <w:bottom w:val="none" w:sz="0" w:space="0" w:color="auto"/>
                        <w:right w:val="none" w:sz="0" w:space="0" w:color="auto"/>
                      </w:divBdr>
                    </w:div>
                  </w:divsChild>
                </w:div>
                <w:div w:id="626010716">
                  <w:marLeft w:val="0"/>
                  <w:marRight w:val="0"/>
                  <w:marTop w:val="0"/>
                  <w:marBottom w:val="0"/>
                  <w:divBdr>
                    <w:top w:val="none" w:sz="0" w:space="0" w:color="auto"/>
                    <w:left w:val="none" w:sz="0" w:space="0" w:color="auto"/>
                    <w:bottom w:val="none" w:sz="0" w:space="0" w:color="auto"/>
                    <w:right w:val="none" w:sz="0" w:space="0" w:color="auto"/>
                  </w:divBdr>
                  <w:divsChild>
                    <w:div w:id="104545625">
                      <w:marLeft w:val="0"/>
                      <w:marRight w:val="0"/>
                      <w:marTop w:val="0"/>
                      <w:marBottom w:val="0"/>
                      <w:divBdr>
                        <w:top w:val="none" w:sz="0" w:space="0" w:color="auto"/>
                        <w:left w:val="none" w:sz="0" w:space="0" w:color="auto"/>
                        <w:bottom w:val="none" w:sz="0" w:space="0" w:color="auto"/>
                        <w:right w:val="none" w:sz="0" w:space="0" w:color="auto"/>
                      </w:divBdr>
                    </w:div>
                  </w:divsChild>
                </w:div>
                <w:div w:id="586768635">
                  <w:marLeft w:val="0"/>
                  <w:marRight w:val="0"/>
                  <w:marTop w:val="0"/>
                  <w:marBottom w:val="0"/>
                  <w:divBdr>
                    <w:top w:val="none" w:sz="0" w:space="0" w:color="auto"/>
                    <w:left w:val="none" w:sz="0" w:space="0" w:color="auto"/>
                    <w:bottom w:val="none" w:sz="0" w:space="0" w:color="auto"/>
                    <w:right w:val="none" w:sz="0" w:space="0" w:color="auto"/>
                  </w:divBdr>
                  <w:divsChild>
                    <w:div w:id="666204276">
                      <w:marLeft w:val="0"/>
                      <w:marRight w:val="0"/>
                      <w:marTop w:val="0"/>
                      <w:marBottom w:val="0"/>
                      <w:divBdr>
                        <w:top w:val="none" w:sz="0" w:space="0" w:color="auto"/>
                        <w:left w:val="none" w:sz="0" w:space="0" w:color="auto"/>
                        <w:bottom w:val="none" w:sz="0" w:space="0" w:color="auto"/>
                        <w:right w:val="none" w:sz="0" w:space="0" w:color="auto"/>
                      </w:divBdr>
                    </w:div>
                  </w:divsChild>
                </w:div>
                <w:div w:id="1936472150">
                  <w:marLeft w:val="0"/>
                  <w:marRight w:val="0"/>
                  <w:marTop w:val="0"/>
                  <w:marBottom w:val="0"/>
                  <w:divBdr>
                    <w:top w:val="none" w:sz="0" w:space="0" w:color="auto"/>
                    <w:left w:val="none" w:sz="0" w:space="0" w:color="auto"/>
                    <w:bottom w:val="none" w:sz="0" w:space="0" w:color="auto"/>
                    <w:right w:val="none" w:sz="0" w:space="0" w:color="auto"/>
                  </w:divBdr>
                  <w:divsChild>
                    <w:div w:id="287972640">
                      <w:marLeft w:val="0"/>
                      <w:marRight w:val="0"/>
                      <w:marTop w:val="0"/>
                      <w:marBottom w:val="0"/>
                      <w:divBdr>
                        <w:top w:val="none" w:sz="0" w:space="0" w:color="auto"/>
                        <w:left w:val="none" w:sz="0" w:space="0" w:color="auto"/>
                        <w:bottom w:val="none" w:sz="0" w:space="0" w:color="auto"/>
                        <w:right w:val="none" w:sz="0" w:space="0" w:color="auto"/>
                      </w:divBdr>
                    </w:div>
                  </w:divsChild>
                </w:div>
                <w:div w:id="541019367">
                  <w:marLeft w:val="0"/>
                  <w:marRight w:val="0"/>
                  <w:marTop w:val="0"/>
                  <w:marBottom w:val="0"/>
                  <w:divBdr>
                    <w:top w:val="none" w:sz="0" w:space="0" w:color="auto"/>
                    <w:left w:val="none" w:sz="0" w:space="0" w:color="auto"/>
                    <w:bottom w:val="none" w:sz="0" w:space="0" w:color="auto"/>
                    <w:right w:val="none" w:sz="0" w:space="0" w:color="auto"/>
                  </w:divBdr>
                  <w:divsChild>
                    <w:div w:id="1609505574">
                      <w:marLeft w:val="0"/>
                      <w:marRight w:val="0"/>
                      <w:marTop w:val="0"/>
                      <w:marBottom w:val="0"/>
                      <w:divBdr>
                        <w:top w:val="none" w:sz="0" w:space="0" w:color="auto"/>
                        <w:left w:val="none" w:sz="0" w:space="0" w:color="auto"/>
                        <w:bottom w:val="none" w:sz="0" w:space="0" w:color="auto"/>
                        <w:right w:val="none" w:sz="0" w:space="0" w:color="auto"/>
                      </w:divBdr>
                    </w:div>
                  </w:divsChild>
                </w:div>
                <w:div w:id="1819766264">
                  <w:marLeft w:val="0"/>
                  <w:marRight w:val="0"/>
                  <w:marTop w:val="0"/>
                  <w:marBottom w:val="0"/>
                  <w:divBdr>
                    <w:top w:val="none" w:sz="0" w:space="0" w:color="auto"/>
                    <w:left w:val="none" w:sz="0" w:space="0" w:color="auto"/>
                    <w:bottom w:val="none" w:sz="0" w:space="0" w:color="auto"/>
                    <w:right w:val="none" w:sz="0" w:space="0" w:color="auto"/>
                  </w:divBdr>
                  <w:divsChild>
                    <w:div w:id="149691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779599">
          <w:marLeft w:val="0"/>
          <w:marRight w:val="0"/>
          <w:marTop w:val="0"/>
          <w:marBottom w:val="0"/>
          <w:divBdr>
            <w:top w:val="none" w:sz="0" w:space="0" w:color="auto"/>
            <w:left w:val="none" w:sz="0" w:space="0" w:color="auto"/>
            <w:bottom w:val="none" w:sz="0" w:space="0" w:color="auto"/>
            <w:right w:val="none" w:sz="0" w:space="0" w:color="auto"/>
          </w:divBdr>
        </w:div>
        <w:div w:id="1721859276">
          <w:marLeft w:val="0"/>
          <w:marRight w:val="0"/>
          <w:marTop w:val="0"/>
          <w:marBottom w:val="0"/>
          <w:divBdr>
            <w:top w:val="none" w:sz="0" w:space="0" w:color="auto"/>
            <w:left w:val="none" w:sz="0" w:space="0" w:color="auto"/>
            <w:bottom w:val="none" w:sz="0" w:space="0" w:color="auto"/>
            <w:right w:val="none" w:sz="0" w:space="0" w:color="auto"/>
          </w:divBdr>
          <w:divsChild>
            <w:div w:id="1239705059">
              <w:marLeft w:val="-75"/>
              <w:marRight w:val="0"/>
              <w:marTop w:val="30"/>
              <w:marBottom w:val="30"/>
              <w:divBdr>
                <w:top w:val="none" w:sz="0" w:space="0" w:color="auto"/>
                <w:left w:val="none" w:sz="0" w:space="0" w:color="auto"/>
                <w:bottom w:val="none" w:sz="0" w:space="0" w:color="auto"/>
                <w:right w:val="none" w:sz="0" w:space="0" w:color="auto"/>
              </w:divBdr>
              <w:divsChild>
                <w:div w:id="536893907">
                  <w:marLeft w:val="0"/>
                  <w:marRight w:val="0"/>
                  <w:marTop w:val="0"/>
                  <w:marBottom w:val="0"/>
                  <w:divBdr>
                    <w:top w:val="none" w:sz="0" w:space="0" w:color="auto"/>
                    <w:left w:val="none" w:sz="0" w:space="0" w:color="auto"/>
                    <w:bottom w:val="none" w:sz="0" w:space="0" w:color="auto"/>
                    <w:right w:val="none" w:sz="0" w:space="0" w:color="auto"/>
                  </w:divBdr>
                  <w:divsChild>
                    <w:div w:id="1364672797">
                      <w:marLeft w:val="0"/>
                      <w:marRight w:val="0"/>
                      <w:marTop w:val="0"/>
                      <w:marBottom w:val="0"/>
                      <w:divBdr>
                        <w:top w:val="none" w:sz="0" w:space="0" w:color="auto"/>
                        <w:left w:val="none" w:sz="0" w:space="0" w:color="auto"/>
                        <w:bottom w:val="none" w:sz="0" w:space="0" w:color="auto"/>
                        <w:right w:val="none" w:sz="0" w:space="0" w:color="auto"/>
                      </w:divBdr>
                    </w:div>
                  </w:divsChild>
                </w:div>
                <w:div w:id="1869367754">
                  <w:marLeft w:val="0"/>
                  <w:marRight w:val="0"/>
                  <w:marTop w:val="0"/>
                  <w:marBottom w:val="0"/>
                  <w:divBdr>
                    <w:top w:val="none" w:sz="0" w:space="0" w:color="auto"/>
                    <w:left w:val="none" w:sz="0" w:space="0" w:color="auto"/>
                    <w:bottom w:val="none" w:sz="0" w:space="0" w:color="auto"/>
                    <w:right w:val="none" w:sz="0" w:space="0" w:color="auto"/>
                  </w:divBdr>
                  <w:divsChild>
                    <w:div w:id="295454971">
                      <w:marLeft w:val="0"/>
                      <w:marRight w:val="0"/>
                      <w:marTop w:val="0"/>
                      <w:marBottom w:val="0"/>
                      <w:divBdr>
                        <w:top w:val="none" w:sz="0" w:space="0" w:color="auto"/>
                        <w:left w:val="none" w:sz="0" w:space="0" w:color="auto"/>
                        <w:bottom w:val="none" w:sz="0" w:space="0" w:color="auto"/>
                        <w:right w:val="none" w:sz="0" w:space="0" w:color="auto"/>
                      </w:divBdr>
                    </w:div>
                  </w:divsChild>
                </w:div>
                <w:div w:id="260457581">
                  <w:marLeft w:val="0"/>
                  <w:marRight w:val="0"/>
                  <w:marTop w:val="0"/>
                  <w:marBottom w:val="0"/>
                  <w:divBdr>
                    <w:top w:val="none" w:sz="0" w:space="0" w:color="auto"/>
                    <w:left w:val="none" w:sz="0" w:space="0" w:color="auto"/>
                    <w:bottom w:val="none" w:sz="0" w:space="0" w:color="auto"/>
                    <w:right w:val="none" w:sz="0" w:space="0" w:color="auto"/>
                  </w:divBdr>
                  <w:divsChild>
                    <w:div w:id="1744064424">
                      <w:marLeft w:val="0"/>
                      <w:marRight w:val="0"/>
                      <w:marTop w:val="0"/>
                      <w:marBottom w:val="0"/>
                      <w:divBdr>
                        <w:top w:val="none" w:sz="0" w:space="0" w:color="auto"/>
                        <w:left w:val="none" w:sz="0" w:space="0" w:color="auto"/>
                        <w:bottom w:val="none" w:sz="0" w:space="0" w:color="auto"/>
                        <w:right w:val="none" w:sz="0" w:space="0" w:color="auto"/>
                      </w:divBdr>
                    </w:div>
                  </w:divsChild>
                </w:div>
                <w:div w:id="2044402117">
                  <w:marLeft w:val="0"/>
                  <w:marRight w:val="0"/>
                  <w:marTop w:val="0"/>
                  <w:marBottom w:val="0"/>
                  <w:divBdr>
                    <w:top w:val="none" w:sz="0" w:space="0" w:color="auto"/>
                    <w:left w:val="none" w:sz="0" w:space="0" w:color="auto"/>
                    <w:bottom w:val="none" w:sz="0" w:space="0" w:color="auto"/>
                    <w:right w:val="none" w:sz="0" w:space="0" w:color="auto"/>
                  </w:divBdr>
                  <w:divsChild>
                    <w:div w:id="913079184">
                      <w:marLeft w:val="0"/>
                      <w:marRight w:val="0"/>
                      <w:marTop w:val="0"/>
                      <w:marBottom w:val="0"/>
                      <w:divBdr>
                        <w:top w:val="none" w:sz="0" w:space="0" w:color="auto"/>
                        <w:left w:val="none" w:sz="0" w:space="0" w:color="auto"/>
                        <w:bottom w:val="none" w:sz="0" w:space="0" w:color="auto"/>
                        <w:right w:val="none" w:sz="0" w:space="0" w:color="auto"/>
                      </w:divBdr>
                    </w:div>
                  </w:divsChild>
                </w:div>
                <w:div w:id="748159465">
                  <w:marLeft w:val="0"/>
                  <w:marRight w:val="0"/>
                  <w:marTop w:val="0"/>
                  <w:marBottom w:val="0"/>
                  <w:divBdr>
                    <w:top w:val="none" w:sz="0" w:space="0" w:color="auto"/>
                    <w:left w:val="none" w:sz="0" w:space="0" w:color="auto"/>
                    <w:bottom w:val="none" w:sz="0" w:space="0" w:color="auto"/>
                    <w:right w:val="none" w:sz="0" w:space="0" w:color="auto"/>
                  </w:divBdr>
                  <w:divsChild>
                    <w:div w:id="598021890">
                      <w:marLeft w:val="0"/>
                      <w:marRight w:val="0"/>
                      <w:marTop w:val="0"/>
                      <w:marBottom w:val="0"/>
                      <w:divBdr>
                        <w:top w:val="none" w:sz="0" w:space="0" w:color="auto"/>
                        <w:left w:val="none" w:sz="0" w:space="0" w:color="auto"/>
                        <w:bottom w:val="none" w:sz="0" w:space="0" w:color="auto"/>
                        <w:right w:val="none" w:sz="0" w:space="0" w:color="auto"/>
                      </w:divBdr>
                    </w:div>
                  </w:divsChild>
                </w:div>
                <w:div w:id="469172324">
                  <w:marLeft w:val="0"/>
                  <w:marRight w:val="0"/>
                  <w:marTop w:val="0"/>
                  <w:marBottom w:val="0"/>
                  <w:divBdr>
                    <w:top w:val="none" w:sz="0" w:space="0" w:color="auto"/>
                    <w:left w:val="none" w:sz="0" w:space="0" w:color="auto"/>
                    <w:bottom w:val="none" w:sz="0" w:space="0" w:color="auto"/>
                    <w:right w:val="none" w:sz="0" w:space="0" w:color="auto"/>
                  </w:divBdr>
                  <w:divsChild>
                    <w:div w:id="1454178625">
                      <w:marLeft w:val="0"/>
                      <w:marRight w:val="0"/>
                      <w:marTop w:val="0"/>
                      <w:marBottom w:val="0"/>
                      <w:divBdr>
                        <w:top w:val="none" w:sz="0" w:space="0" w:color="auto"/>
                        <w:left w:val="none" w:sz="0" w:space="0" w:color="auto"/>
                        <w:bottom w:val="none" w:sz="0" w:space="0" w:color="auto"/>
                        <w:right w:val="none" w:sz="0" w:space="0" w:color="auto"/>
                      </w:divBdr>
                    </w:div>
                  </w:divsChild>
                </w:div>
                <w:div w:id="97602786">
                  <w:marLeft w:val="0"/>
                  <w:marRight w:val="0"/>
                  <w:marTop w:val="0"/>
                  <w:marBottom w:val="0"/>
                  <w:divBdr>
                    <w:top w:val="none" w:sz="0" w:space="0" w:color="auto"/>
                    <w:left w:val="none" w:sz="0" w:space="0" w:color="auto"/>
                    <w:bottom w:val="none" w:sz="0" w:space="0" w:color="auto"/>
                    <w:right w:val="none" w:sz="0" w:space="0" w:color="auto"/>
                  </w:divBdr>
                  <w:divsChild>
                    <w:div w:id="375356999">
                      <w:marLeft w:val="0"/>
                      <w:marRight w:val="0"/>
                      <w:marTop w:val="0"/>
                      <w:marBottom w:val="0"/>
                      <w:divBdr>
                        <w:top w:val="none" w:sz="0" w:space="0" w:color="auto"/>
                        <w:left w:val="none" w:sz="0" w:space="0" w:color="auto"/>
                        <w:bottom w:val="none" w:sz="0" w:space="0" w:color="auto"/>
                        <w:right w:val="none" w:sz="0" w:space="0" w:color="auto"/>
                      </w:divBdr>
                    </w:div>
                  </w:divsChild>
                </w:div>
                <w:div w:id="1762019393">
                  <w:marLeft w:val="0"/>
                  <w:marRight w:val="0"/>
                  <w:marTop w:val="0"/>
                  <w:marBottom w:val="0"/>
                  <w:divBdr>
                    <w:top w:val="none" w:sz="0" w:space="0" w:color="auto"/>
                    <w:left w:val="none" w:sz="0" w:space="0" w:color="auto"/>
                    <w:bottom w:val="none" w:sz="0" w:space="0" w:color="auto"/>
                    <w:right w:val="none" w:sz="0" w:space="0" w:color="auto"/>
                  </w:divBdr>
                  <w:divsChild>
                    <w:div w:id="122381999">
                      <w:marLeft w:val="0"/>
                      <w:marRight w:val="0"/>
                      <w:marTop w:val="0"/>
                      <w:marBottom w:val="0"/>
                      <w:divBdr>
                        <w:top w:val="none" w:sz="0" w:space="0" w:color="auto"/>
                        <w:left w:val="none" w:sz="0" w:space="0" w:color="auto"/>
                        <w:bottom w:val="none" w:sz="0" w:space="0" w:color="auto"/>
                        <w:right w:val="none" w:sz="0" w:space="0" w:color="auto"/>
                      </w:divBdr>
                    </w:div>
                  </w:divsChild>
                </w:div>
                <w:div w:id="1033656831">
                  <w:marLeft w:val="0"/>
                  <w:marRight w:val="0"/>
                  <w:marTop w:val="0"/>
                  <w:marBottom w:val="0"/>
                  <w:divBdr>
                    <w:top w:val="none" w:sz="0" w:space="0" w:color="auto"/>
                    <w:left w:val="none" w:sz="0" w:space="0" w:color="auto"/>
                    <w:bottom w:val="none" w:sz="0" w:space="0" w:color="auto"/>
                    <w:right w:val="none" w:sz="0" w:space="0" w:color="auto"/>
                  </w:divBdr>
                  <w:divsChild>
                    <w:div w:id="350112611">
                      <w:marLeft w:val="0"/>
                      <w:marRight w:val="0"/>
                      <w:marTop w:val="0"/>
                      <w:marBottom w:val="0"/>
                      <w:divBdr>
                        <w:top w:val="none" w:sz="0" w:space="0" w:color="auto"/>
                        <w:left w:val="none" w:sz="0" w:space="0" w:color="auto"/>
                        <w:bottom w:val="none" w:sz="0" w:space="0" w:color="auto"/>
                        <w:right w:val="none" w:sz="0" w:space="0" w:color="auto"/>
                      </w:divBdr>
                    </w:div>
                  </w:divsChild>
                </w:div>
                <w:div w:id="270553862">
                  <w:marLeft w:val="0"/>
                  <w:marRight w:val="0"/>
                  <w:marTop w:val="0"/>
                  <w:marBottom w:val="0"/>
                  <w:divBdr>
                    <w:top w:val="none" w:sz="0" w:space="0" w:color="auto"/>
                    <w:left w:val="none" w:sz="0" w:space="0" w:color="auto"/>
                    <w:bottom w:val="none" w:sz="0" w:space="0" w:color="auto"/>
                    <w:right w:val="none" w:sz="0" w:space="0" w:color="auto"/>
                  </w:divBdr>
                  <w:divsChild>
                    <w:div w:id="570120625">
                      <w:marLeft w:val="0"/>
                      <w:marRight w:val="0"/>
                      <w:marTop w:val="0"/>
                      <w:marBottom w:val="0"/>
                      <w:divBdr>
                        <w:top w:val="none" w:sz="0" w:space="0" w:color="auto"/>
                        <w:left w:val="none" w:sz="0" w:space="0" w:color="auto"/>
                        <w:bottom w:val="none" w:sz="0" w:space="0" w:color="auto"/>
                        <w:right w:val="none" w:sz="0" w:space="0" w:color="auto"/>
                      </w:divBdr>
                    </w:div>
                  </w:divsChild>
                </w:div>
                <w:div w:id="1342928977">
                  <w:marLeft w:val="0"/>
                  <w:marRight w:val="0"/>
                  <w:marTop w:val="0"/>
                  <w:marBottom w:val="0"/>
                  <w:divBdr>
                    <w:top w:val="none" w:sz="0" w:space="0" w:color="auto"/>
                    <w:left w:val="none" w:sz="0" w:space="0" w:color="auto"/>
                    <w:bottom w:val="none" w:sz="0" w:space="0" w:color="auto"/>
                    <w:right w:val="none" w:sz="0" w:space="0" w:color="auto"/>
                  </w:divBdr>
                  <w:divsChild>
                    <w:div w:id="575406632">
                      <w:marLeft w:val="0"/>
                      <w:marRight w:val="0"/>
                      <w:marTop w:val="0"/>
                      <w:marBottom w:val="0"/>
                      <w:divBdr>
                        <w:top w:val="none" w:sz="0" w:space="0" w:color="auto"/>
                        <w:left w:val="none" w:sz="0" w:space="0" w:color="auto"/>
                        <w:bottom w:val="none" w:sz="0" w:space="0" w:color="auto"/>
                        <w:right w:val="none" w:sz="0" w:space="0" w:color="auto"/>
                      </w:divBdr>
                    </w:div>
                  </w:divsChild>
                </w:div>
                <w:div w:id="912932137">
                  <w:marLeft w:val="0"/>
                  <w:marRight w:val="0"/>
                  <w:marTop w:val="0"/>
                  <w:marBottom w:val="0"/>
                  <w:divBdr>
                    <w:top w:val="none" w:sz="0" w:space="0" w:color="auto"/>
                    <w:left w:val="none" w:sz="0" w:space="0" w:color="auto"/>
                    <w:bottom w:val="none" w:sz="0" w:space="0" w:color="auto"/>
                    <w:right w:val="none" w:sz="0" w:space="0" w:color="auto"/>
                  </w:divBdr>
                  <w:divsChild>
                    <w:div w:id="1915968119">
                      <w:marLeft w:val="0"/>
                      <w:marRight w:val="0"/>
                      <w:marTop w:val="0"/>
                      <w:marBottom w:val="0"/>
                      <w:divBdr>
                        <w:top w:val="none" w:sz="0" w:space="0" w:color="auto"/>
                        <w:left w:val="none" w:sz="0" w:space="0" w:color="auto"/>
                        <w:bottom w:val="none" w:sz="0" w:space="0" w:color="auto"/>
                        <w:right w:val="none" w:sz="0" w:space="0" w:color="auto"/>
                      </w:divBdr>
                    </w:div>
                  </w:divsChild>
                </w:div>
                <w:div w:id="1282877995">
                  <w:marLeft w:val="0"/>
                  <w:marRight w:val="0"/>
                  <w:marTop w:val="0"/>
                  <w:marBottom w:val="0"/>
                  <w:divBdr>
                    <w:top w:val="none" w:sz="0" w:space="0" w:color="auto"/>
                    <w:left w:val="none" w:sz="0" w:space="0" w:color="auto"/>
                    <w:bottom w:val="none" w:sz="0" w:space="0" w:color="auto"/>
                    <w:right w:val="none" w:sz="0" w:space="0" w:color="auto"/>
                  </w:divBdr>
                  <w:divsChild>
                    <w:div w:id="1645619388">
                      <w:marLeft w:val="0"/>
                      <w:marRight w:val="0"/>
                      <w:marTop w:val="0"/>
                      <w:marBottom w:val="0"/>
                      <w:divBdr>
                        <w:top w:val="none" w:sz="0" w:space="0" w:color="auto"/>
                        <w:left w:val="none" w:sz="0" w:space="0" w:color="auto"/>
                        <w:bottom w:val="none" w:sz="0" w:space="0" w:color="auto"/>
                        <w:right w:val="none" w:sz="0" w:space="0" w:color="auto"/>
                      </w:divBdr>
                    </w:div>
                  </w:divsChild>
                </w:div>
                <w:div w:id="1294171544">
                  <w:marLeft w:val="0"/>
                  <w:marRight w:val="0"/>
                  <w:marTop w:val="0"/>
                  <w:marBottom w:val="0"/>
                  <w:divBdr>
                    <w:top w:val="none" w:sz="0" w:space="0" w:color="auto"/>
                    <w:left w:val="none" w:sz="0" w:space="0" w:color="auto"/>
                    <w:bottom w:val="none" w:sz="0" w:space="0" w:color="auto"/>
                    <w:right w:val="none" w:sz="0" w:space="0" w:color="auto"/>
                  </w:divBdr>
                  <w:divsChild>
                    <w:div w:id="1353805073">
                      <w:marLeft w:val="0"/>
                      <w:marRight w:val="0"/>
                      <w:marTop w:val="0"/>
                      <w:marBottom w:val="0"/>
                      <w:divBdr>
                        <w:top w:val="none" w:sz="0" w:space="0" w:color="auto"/>
                        <w:left w:val="none" w:sz="0" w:space="0" w:color="auto"/>
                        <w:bottom w:val="none" w:sz="0" w:space="0" w:color="auto"/>
                        <w:right w:val="none" w:sz="0" w:space="0" w:color="auto"/>
                      </w:divBdr>
                    </w:div>
                  </w:divsChild>
                </w:div>
                <w:div w:id="666443396">
                  <w:marLeft w:val="0"/>
                  <w:marRight w:val="0"/>
                  <w:marTop w:val="0"/>
                  <w:marBottom w:val="0"/>
                  <w:divBdr>
                    <w:top w:val="none" w:sz="0" w:space="0" w:color="auto"/>
                    <w:left w:val="none" w:sz="0" w:space="0" w:color="auto"/>
                    <w:bottom w:val="none" w:sz="0" w:space="0" w:color="auto"/>
                    <w:right w:val="none" w:sz="0" w:space="0" w:color="auto"/>
                  </w:divBdr>
                  <w:divsChild>
                    <w:div w:id="1759404040">
                      <w:marLeft w:val="0"/>
                      <w:marRight w:val="0"/>
                      <w:marTop w:val="0"/>
                      <w:marBottom w:val="0"/>
                      <w:divBdr>
                        <w:top w:val="none" w:sz="0" w:space="0" w:color="auto"/>
                        <w:left w:val="none" w:sz="0" w:space="0" w:color="auto"/>
                        <w:bottom w:val="none" w:sz="0" w:space="0" w:color="auto"/>
                        <w:right w:val="none" w:sz="0" w:space="0" w:color="auto"/>
                      </w:divBdr>
                    </w:div>
                  </w:divsChild>
                </w:div>
                <w:div w:id="1271013169">
                  <w:marLeft w:val="0"/>
                  <w:marRight w:val="0"/>
                  <w:marTop w:val="0"/>
                  <w:marBottom w:val="0"/>
                  <w:divBdr>
                    <w:top w:val="none" w:sz="0" w:space="0" w:color="auto"/>
                    <w:left w:val="none" w:sz="0" w:space="0" w:color="auto"/>
                    <w:bottom w:val="none" w:sz="0" w:space="0" w:color="auto"/>
                    <w:right w:val="none" w:sz="0" w:space="0" w:color="auto"/>
                  </w:divBdr>
                  <w:divsChild>
                    <w:div w:id="1237670874">
                      <w:marLeft w:val="0"/>
                      <w:marRight w:val="0"/>
                      <w:marTop w:val="0"/>
                      <w:marBottom w:val="0"/>
                      <w:divBdr>
                        <w:top w:val="none" w:sz="0" w:space="0" w:color="auto"/>
                        <w:left w:val="none" w:sz="0" w:space="0" w:color="auto"/>
                        <w:bottom w:val="none" w:sz="0" w:space="0" w:color="auto"/>
                        <w:right w:val="none" w:sz="0" w:space="0" w:color="auto"/>
                      </w:divBdr>
                    </w:div>
                  </w:divsChild>
                </w:div>
                <w:div w:id="1116291875">
                  <w:marLeft w:val="0"/>
                  <w:marRight w:val="0"/>
                  <w:marTop w:val="0"/>
                  <w:marBottom w:val="0"/>
                  <w:divBdr>
                    <w:top w:val="none" w:sz="0" w:space="0" w:color="auto"/>
                    <w:left w:val="none" w:sz="0" w:space="0" w:color="auto"/>
                    <w:bottom w:val="none" w:sz="0" w:space="0" w:color="auto"/>
                    <w:right w:val="none" w:sz="0" w:space="0" w:color="auto"/>
                  </w:divBdr>
                  <w:divsChild>
                    <w:div w:id="518013411">
                      <w:marLeft w:val="0"/>
                      <w:marRight w:val="0"/>
                      <w:marTop w:val="0"/>
                      <w:marBottom w:val="0"/>
                      <w:divBdr>
                        <w:top w:val="none" w:sz="0" w:space="0" w:color="auto"/>
                        <w:left w:val="none" w:sz="0" w:space="0" w:color="auto"/>
                        <w:bottom w:val="none" w:sz="0" w:space="0" w:color="auto"/>
                        <w:right w:val="none" w:sz="0" w:space="0" w:color="auto"/>
                      </w:divBdr>
                    </w:div>
                  </w:divsChild>
                </w:div>
                <w:div w:id="2020039207">
                  <w:marLeft w:val="0"/>
                  <w:marRight w:val="0"/>
                  <w:marTop w:val="0"/>
                  <w:marBottom w:val="0"/>
                  <w:divBdr>
                    <w:top w:val="none" w:sz="0" w:space="0" w:color="auto"/>
                    <w:left w:val="none" w:sz="0" w:space="0" w:color="auto"/>
                    <w:bottom w:val="none" w:sz="0" w:space="0" w:color="auto"/>
                    <w:right w:val="none" w:sz="0" w:space="0" w:color="auto"/>
                  </w:divBdr>
                  <w:divsChild>
                    <w:div w:id="982350282">
                      <w:marLeft w:val="0"/>
                      <w:marRight w:val="0"/>
                      <w:marTop w:val="0"/>
                      <w:marBottom w:val="0"/>
                      <w:divBdr>
                        <w:top w:val="none" w:sz="0" w:space="0" w:color="auto"/>
                        <w:left w:val="none" w:sz="0" w:space="0" w:color="auto"/>
                        <w:bottom w:val="none" w:sz="0" w:space="0" w:color="auto"/>
                        <w:right w:val="none" w:sz="0" w:space="0" w:color="auto"/>
                      </w:divBdr>
                    </w:div>
                  </w:divsChild>
                </w:div>
                <w:div w:id="1366831865">
                  <w:marLeft w:val="0"/>
                  <w:marRight w:val="0"/>
                  <w:marTop w:val="0"/>
                  <w:marBottom w:val="0"/>
                  <w:divBdr>
                    <w:top w:val="none" w:sz="0" w:space="0" w:color="auto"/>
                    <w:left w:val="none" w:sz="0" w:space="0" w:color="auto"/>
                    <w:bottom w:val="none" w:sz="0" w:space="0" w:color="auto"/>
                    <w:right w:val="none" w:sz="0" w:space="0" w:color="auto"/>
                  </w:divBdr>
                  <w:divsChild>
                    <w:div w:id="102540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356306">
          <w:marLeft w:val="0"/>
          <w:marRight w:val="0"/>
          <w:marTop w:val="0"/>
          <w:marBottom w:val="0"/>
          <w:divBdr>
            <w:top w:val="none" w:sz="0" w:space="0" w:color="auto"/>
            <w:left w:val="none" w:sz="0" w:space="0" w:color="auto"/>
            <w:bottom w:val="none" w:sz="0" w:space="0" w:color="auto"/>
            <w:right w:val="none" w:sz="0" w:space="0" w:color="auto"/>
          </w:divBdr>
        </w:div>
      </w:divsChild>
    </w:div>
    <w:div w:id="88622650">
      <w:bodyDiv w:val="1"/>
      <w:marLeft w:val="0"/>
      <w:marRight w:val="0"/>
      <w:marTop w:val="0"/>
      <w:marBottom w:val="0"/>
      <w:divBdr>
        <w:top w:val="none" w:sz="0" w:space="0" w:color="auto"/>
        <w:left w:val="none" w:sz="0" w:space="0" w:color="auto"/>
        <w:bottom w:val="none" w:sz="0" w:space="0" w:color="auto"/>
        <w:right w:val="none" w:sz="0" w:space="0" w:color="auto"/>
      </w:divBdr>
    </w:div>
    <w:div w:id="89932106">
      <w:bodyDiv w:val="1"/>
      <w:marLeft w:val="0"/>
      <w:marRight w:val="0"/>
      <w:marTop w:val="0"/>
      <w:marBottom w:val="0"/>
      <w:divBdr>
        <w:top w:val="none" w:sz="0" w:space="0" w:color="auto"/>
        <w:left w:val="none" w:sz="0" w:space="0" w:color="auto"/>
        <w:bottom w:val="none" w:sz="0" w:space="0" w:color="auto"/>
        <w:right w:val="none" w:sz="0" w:space="0" w:color="auto"/>
      </w:divBdr>
      <w:divsChild>
        <w:div w:id="13728773">
          <w:marLeft w:val="0"/>
          <w:marRight w:val="0"/>
          <w:marTop w:val="0"/>
          <w:marBottom w:val="0"/>
          <w:divBdr>
            <w:top w:val="none" w:sz="0" w:space="0" w:color="auto"/>
            <w:left w:val="none" w:sz="0" w:space="0" w:color="auto"/>
            <w:bottom w:val="none" w:sz="0" w:space="0" w:color="auto"/>
            <w:right w:val="none" w:sz="0" w:space="0" w:color="auto"/>
          </w:divBdr>
        </w:div>
      </w:divsChild>
    </w:div>
    <w:div w:id="94137225">
      <w:bodyDiv w:val="1"/>
      <w:marLeft w:val="0"/>
      <w:marRight w:val="0"/>
      <w:marTop w:val="0"/>
      <w:marBottom w:val="0"/>
      <w:divBdr>
        <w:top w:val="none" w:sz="0" w:space="0" w:color="auto"/>
        <w:left w:val="none" w:sz="0" w:space="0" w:color="auto"/>
        <w:bottom w:val="none" w:sz="0" w:space="0" w:color="auto"/>
        <w:right w:val="none" w:sz="0" w:space="0" w:color="auto"/>
      </w:divBdr>
    </w:div>
    <w:div w:id="107090538">
      <w:bodyDiv w:val="1"/>
      <w:marLeft w:val="0"/>
      <w:marRight w:val="0"/>
      <w:marTop w:val="0"/>
      <w:marBottom w:val="0"/>
      <w:divBdr>
        <w:top w:val="none" w:sz="0" w:space="0" w:color="auto"/>
        <w:left w:val="none" w:sz="0" w:space="0" w:color="auto"/>
        <w:bottom w:val="none" w:sz="0" w:space="0" w:color="auto"/>
        <w:right w:val="none" w:sz="0" w:space="0" w:color="auto"/>
      </w:divBdr>
    </w:div>
    <w:div w:id="116878208">
      <w:bodyDiv w:val="1"/>
      <w:marLeft w:val="0"/>
      <w:marRight w:val="0"/>
      <w:marTop w:val="0"/>
      <w:marBottom w:val="0"/>
      <w:divBdr>
        <w:top w:val="none" w:sz="0" w:space="0" w:color="auto"/>
        <w:left w:val="none" w:sz="0" w:space="0" w:color="auto"/>
        <w:bottom w:val="none" w:sz="0" w:space="0" w:color="auto"/>
        <w:right w:val="none" w:sz="0" w:space="0" w:color="auto"/>
      </w:divBdr>
    </w:div>
    <w:div w:id="285934502">
      <w:bodyDiv w:val="1"/>
      <w:marLeft w:val="0"/>
      <w:marRight w:val="0"/>
      <w:marTop w:val="0"/>
      <w:marBottom w:val="0"/>
      <w:divBdr>
        <w:top w:val="none" w:sz="0" w:space="0" w:color="auto"/>
        <w:left w:val="none" w:sz="0" w:space="0" w:color="auto"/>
        <w:bottom w:val="none" w:sz="0" w:space="0" w:color="auto"/>
        <w:right w:val="none" w:sz="0" w:space="0" w:color="auto"/>
      </w:divBdr>
    </w:div>
    <w:div w:id="321541610">
      <w:bodyDiv w:val="1"/>
      <w:marLeft w:val="0"/>
      <w:marRight w:val="0"/>
      <w:marTop w:val="0"/>
      <w:marBottom w:val="0"/>
      <w:divBdr>
        <w:top w:val="none" w:sz="0" w:space="0" w:color="auto"/>
        <w:left w:val="none" w:sz="0" w:space="0" w:color="auto"/>
        <w:bottom w:val="none" w:sz="0" w:space="0" w:color="auto"/>
        <w:right w:val="none" w:sz="0" w:space="0" w:color="auto"/>
      </w:divBdr>
    </w:div>
    <w:div w:id="321661168">
      <w:bodyDiv w:val="1"/>
      <w:marLeft w:val="0"/>
      <w:marRight w:val="0"/>
      <w:marTop w:val="0"/>
      <w:marBottom w:val="0"/>
      <w:divBdr>
        <w:top w:val="none" w:sz="0" w:space="0" w:color="auto"/>
        <w:left w:val="none" w:sz="0" w:space="0" w:color="auto"/>
        <w:bottom w:val="none" w:sz="0" w:space="0" w:color="auto"/>
        <w:right w:val="none" w:sz="0" w:space="0" w:color="auto"/>
      </w:divBdr>
    </w:div>
    <w:div w:id="617376839">
      <w:bodyDiv w:val="1"/>
      <w:marLeft w:val="0"/>
      <w:marRight w:val="0"/>
      <w:marTop w:val="0"/>
      <w:marBottom w:val="0"/>
      <w:divBdr>
        <w:top w:val="none" w:sz="0" w:space="0" w:color="auto"/>
        <w:left w:val="none" w:sz="0" w:space="0" w:color="auto"/>
        <w:bottom w:val="none" w:sz="0" w:space="0" w:color="auto"/>
        <w:right w:val="none" w:sz="0" w:space="0" w:color="auto"/>
      </w:divBdr>
    </w:div>
    <w:div w:id="641540090">
      <w:bodyDiv w:val="1"/>
      <w:marLeft w:val="0"/>
      <w:marRight w:val="0"/>
      <w:marTop w:val="0"/>
      <w:marBottom w:val="0"/>
      <w:divBdr>
        <w:top w:val="none" w:sz="0" w:space="0" w:color="auto"/>
        <w:left w:val="none" w:sz="0" w:space="0" w:color="auto"/>
        <w:bottom w:val="none" w:sz="0" w:space="0" w:color="auto"/>
        <w:right w:val="none" w:sz="0" w:space="0" w:color="auto"/>
      </w:divBdr>
    </w:div>
    <w:div w:id="649016627">
      <w:bodyDiv w:val="1"/>
      <w:marLeft w:val="0"/>
      <w:marRight w:val="0"/>
      <w:marTop w:val="0"/>
      <w:marBottom w:val="0"/>
      <w:divBdr>
        <w:top w:val="none" w:sz="0" w:space="0" w:color="auto"/>
        <w:left w:val="none" w:sz="0" w:space="0" w:color="auto"/>
        <w:bottom w:val="none" w:sz="0" w:space="0" w:color="auto"/>
        <w:right w:val="none" w:sz="0" w:space="0" w:color="auto"/>
      </w:divBdr>
      <w:divsChild>
        <w:div w:id="82188848">
          <w:marLeft w:val="0"/>
          <w:marRight w:val="0"/>
          <w:marTop w:val="0"/>
          <w:marBottom w:val="0"/>
          <w:divBdr>
            <w:top w:val="none" w:sz="0" w:space="0" w:color="auto"/>
            <w:left w:val="none" w:sz="0" w:space="0" w:color="auto"/>
            <w:bottom w:val="none" w:sz="0" w:space="0" w:color="auto"/>
            <w:right w:val="none" w:sz="0" w:space="0" w:color="auto"/>
          </w:divBdr>
        </w:div>
      </w:divsChild>
    </w:div>
    <w:div w:id="687759927">
      <w:bodyDiv w:val="1"/>
      <w:marLeft w:val="0"/>
      <w:marRight w:val="0"/>
      <w:marTop w:val="0"/>
      <w:marBottom w:val="0"/>
      <w:divBdr>
        <w:top w:val="none" w:sz="0" w:space="0" w:color="auto"/>
        <w:left w:val="none" w:sz="0" w:space="0" w:color="auto"/>
        <w:bottom w:val="none" w:sz="0" w:space="0" w:color="auto"/>
        <w:right w:val="none" w:sz="0" w:space="0" w:color="auto"/>
      </w:divBdr>
    </w:div>
    <w:div w:id="711535611">
      <w:bodyDiv w:val="1"/>
      <w:marLeft w:val="0"/>
      <w:marRight w:val="0"/>
      <w:marTop w:val="0"/>
      <w:marBottom w:val="0"/>
      <w:divBdr>
        <w:top w:val="none" w:sz="0" w:space="0" w:color="auto"/>
        <w:left w:val="none" w:sz="0" w:space="0" w:color="auto"/>
        <w:bottom w:val="none" w:sz="0" w:space="0" w:color="auto"/>
        <w:right w:val="none" w:sz="0" w:space="0" w:color="auto"/>
      </w:divBdr>
    </w:div>
    <w:div w:id="734398560">
      <w:bodyDiv w:val="1"/>
      <w:marLeft w:val="0"/>
      <w:marRight w:val="0"/>
      <w:marTop w:val="0"/>
      <w:marBottom w:val="0"/>
      <w:divBdr>
        <w:top w:val="none" w:sz="0" w:space="0" w:color="auto"/>
        <w:left w:val="none" w:sz="0" w:space="0" w:color="auto"/>
        <w:bottom w:val="none" w:sz="0" w:space="0" w:color="auto"/>
        <w:right w:val="none" w:sz="0" w:space="0" w:color="auto"/>
      </w:divBdr>
    </w:div>
    <w:div w:id="759522314">
      <w:bodyDiv w:val="1"/>
      <w:marLeft w:val="0"/>
      <w:marRight w:val="0"/>
      <w:marTop w:val="0"/>
      <w:marBottom w:val="0"/>
      <w:divBdr>
        <w:top w:val="none" w:sz="0" w:space="0" w:color="auto"/>
        <w:left w:val="none" w:sz="0" w:space="0" w:color="auto"/>
        <w:bottom w:val="none" w:sz="0" w:space="0" w:color="auto"/>
        <w:right w:val="none" w:sz="0" w:space="0" w:color="auto"/>
      </w:divBdr>
    </w:div>
    <w:div w:id="762995719">
      <w:bodyDiv w:val="1"/>
      <w:marLeft w:val="0"/>
      <w:marRight w:val="0"/>
      <w:marTop w:val="0"/>
      <w:marBottom w:val="0"/>
      <w:divBdr>
        <w:top w:val="none" w:sz="0" w:space="0" w:color="auto"/>
        <w:left w:val="none" w:sz="0" w:space="0" w:color="auto"/>
        <w:bottom w:val="none" w:sz="0" w:space="0" w:color="auto"/>
        <w:right w:val="none" w:sz="0" w:space="0" w:color="auto"/>
      </w:divBdr>
    </w:div>
    <w:div w:id="850534135">
      <w:bodyDiv w:val="1"/>
      <w:marLeft w:val="0"/>
      <w:marRight w:val="0"/>
      <w:marTop w:val="0"/>
      <w:marBottom w:val="0"/>
      <w:divBdr>
        <w:top w:val="none" w:sz="0" w:space="0" w:color="auto"/>
        <w:left w:val="none" w:sz="0" w:space="0" w:color="auto"/>
        <w:bottom w:val="none" w:sz="0" w:space="0" w:color="auto"/>
        <w:right w:val="none" w:sz="0" w:space="0" w:color="auto"/>
      </w:divBdr>
    </w:div>
    <w:div w:id="868490456">
      <w:bodyDiv w:val="1"/>
      <w:marLeft w:val="0"/>
      <w:marRight w:val="0"/>
      <w:marTop w:val="0"/>
      <w:marBottom w:val="0"/>
      <w:divBdr>
        <w:top w:val="none" w:sz="0" w:space="0" w:color="auto"/>
        <w:left w:val="none" w:sz="0" w:space="0" w:color="auto"/>
        <w:bottom w:val="none" w:sz="0" w:space="0" w:color="auto"/>
        <w:right w:val="none" w:sz="0" w:space="0" w:color="auto"/>
      </w:divBdr>
    </w:div>
    <w:div w:id="893857274">
      <w:bodyDiv w:val="1"/>
      <w:marLeft w:val="0"/>
      <w:marRight w:val="0"/>
      <w:marTop w:val="0"/>
      <w:marBottom w:val="0"/>
      <w:divBdr>
        <w:top w:val="none" w:sz="0" w:space="0" w:color="auto"/>
        <w:left w:val="none" w:sz="0" w:space="0" w:color="auto"/>
        <w:bottom w:val="none" w:sz="0" w:space="0" w:color="auto"/>
        <w:right w:val="none" w:sz="0" w:space="0" w:color="auto"/>
      </w:divBdr>
    </w:div>
    <w:div w:id="955064433">
      <w:bodyDiv w:val="1"/>
      <w:marLeft w:val="0"/>
      <w:marRight w:val="0"/>
      <w:marTop w:val="0"/>
      <w:marBottom w:val="0"/>
      <w:divBdr>
        <w:top w:val="none" w:sz="0" w:space="0" w:color="auto"/>
        <w:left w:val="none" w:sz="0" w:space="0" w:color="auto"/>
        <w:bottom w:val="none" w:sz="0" w:space="0" w:color="auto"/>
        <w:right w:val="none" w:sz="0" w:space="0" w:color="auto"/>
      </w:divBdr>
    </w:div>
    <w:div w:id="996037530">
      <w:bodyDiv w:val="1"/>
      <w:marLeft w:val="0"/>
      <w:marRight w:val="0"/>
      <w:marTop w:val="0"/>
      <w:marBottom w:val="0"/>
      <w:divBdr>
        <w:top w:val="none" w:sz="0" w:space="0" w:color="auto"/>
        <w:left w:val="none" w:sz="0" w:space="0" w:color="auto"/>
        <w:bottom w:val="none" w:sz="0" w:space="0" w:color="auto"/>
        <w:right w:val="none" w:sz="0" w:space="0" w:color="auto"/>
      </w:divBdr>
    </w:div>
    <w:div w:id="1011103328">
      <w:bodyDiv w:val="1"/>
      <w:marLeft w:val="0"/>
      <w:marRight w:val="0"/>
      <w:marTop w:val="0"/>
      <w:marBottom w:val="0"/>
      <w:divBdr>
        <w:top w:val="none" w:sz="0" w:space="0" w:color="auto"/>
        <w:left w:val="none" w:sz="0" w:space="0" w:color="auto"/>
        <w:bottom w:val="none" w:sz="0" w:space="0" w:color="auto"/>
        <w:right w:val="none" w:sz="0" w:space="0" w:color="auto"/>
      </w:divBdr>
    </w:div>
    <w:div w:id="1200236978">
      <w:bodyDiv w:val="1"/>
      <w:marLeft w:val="0"/>
      <w:marRight w:val="0"/>
      <w:marTop w:val="0"/>
      <w:marBottom w:val="0"/>
      <w:divBdr>
        <w:top w:val="none" w:sz="0" w:space="0" w:color="auto"/>
        <w:left w:val="none" w:sz="0" w:space="0" w:color="auto"/>
        <w:bottom w:val="none" w:sz="0" w:space="0" w:color="auto"/>
        <w:right w:val="none" w:sz="0" w:space="0" w:color="auto"/>
      </w:divBdr>
    </w:div>
    <w:div w:id="1244679634">
      <w:bodyDiv w:val="1"/>
      <w:marLeft w:val="0"/>
      <w:marRight w:val="0"/>
      <w:marTop w:val="0"/>
      <w:marBottom w:val="0"/>
      <w:divBdr>
        <w:top w:val="none" w:sz="0" w:space="0" w:color="auto"/>
        <w:left w:val="none" w:sz="0" w:space="0" w:color="auto"/>
        <w:bottom w:val="none" w:sz="0" w:space="0" w:color="auto"/>
        <w:right w:val="none" w:sz="0" w:space="0" w:color="auto"/>
      </w:divBdr>
    </w:div>
    <w:div w:id="1283002091">
      <w:bodyDiv w:val="1"/>
      <w:marLeft w:val="0"/>
      <w:marRight w:val="0"/>
      <w:marTop w:val="0"/>
      <w:marBottom w:val="0"/>
      <w:divBdr>
        <w:top w:val="none" w:sz="0" w:space="0" w:color="auto"/>
        <w:left w:val="none" w:sz="0" w:space="0" w:color="auto"/>
        <w:bottom w:val="none" w:sz="0" w:space="0" w:color="auto"/>
        <w:right w:val="none" w:sz="0" w:space="0" w:color="auto"/>
      </w:divBdr>
    </w:div>
    <w:div w:id="1425152827">
      <w:bodyDiv w:val="1"/>
      <w:marLeft w:val="0"/>
      <w:marRight w:val="0"/>
      <w:marTop w:val="0"/>
      <w:marBottom w:val="0"/>
      <w:divBdr>
        <w:top w:val="none" w:sz="0" w:space="0" w:color="auto"/>
        <w:left w:val="none" w:sz="0" w:space="0" w:color="auto"/>
        <w:bottom w:val="none" w:sz="0" w:space="0" w:color="auto"/>
        <w:right w:val="none" w:sz="0" w:space="0" w:color="auto"/>
      </w:divBdr>
    </w:div>
    <w:div w:id="1572347073">
      <w:bodyDiv w:val="1"/>
      <w:marLeft w:val="0"/>
      <w:marRight w:val="0"/>
      <w:marTop w:val="0"/>
      <w:marBottom w:val="0"/>
      <w:divBdr>
        <w:top w:val="none" w:sz="0" w:space="0" w:color="auto"/>
        <w:left w:val="none" w:sz="0" w:space="0" w:color="auto"/>
        <w:bottom w:val="none" w:sz="0" w:space="0" w:color="auto"/>
        <w:right w:val="none" w:sz="0" w:space="0" w:color="auto"/>
      </w:divBdr>
    </w:div>
    <w:div w:id="1663005129">
      <w:bodyDiv w:val="1"/>
      <w:marLeft w:val="0"/>
      <w:marRight w:val="0"/>
      <w:marTop w:val="0"/>
      <w:marBottom w:val="0"/>
      <w:divBdr>
        <w:top w:val="none" w:sz="0" w:space="0" w:color="auto"/>
        <w:left w:val="none" w:sz="0" w:space="0" w:color="auto"/>
        <w:bottom w:val="none" w:sz="0" w:space="0" w:color="auto"/>
        <w:right w:val="none" w:sz="0" w:space="0" w:color="auto"/>
      </w:divBdr>
    </w:div>
    <w:div w:id="1718577793">
      <w:bodyDiv w:val="1"/>
      <w:marLeft w:val="0"/>
      <w:marRight w:val="0"/>
      <w:marTop w:val="0"/>
      <w:marBottom w:val="0"/>
      <w:divBdr>
        <w:top w:val="none" w:sz="0" w:space="0" w:color="auto"/>
        <w:left w:val="none" w:sz="0" w:space="0" w:color="auto"/>
        <w:bottom w:val="none" w:sz="0" w:space="0" w:color="auto"/>
        <w:right w:val="none" w:sz="0" w:space="0" w:color="auto"/>
      </w:divBdr>
    </w:div>
    <w:div w:id="1776510193">
      <w:bodyDiv w:val="1"/>
      <w:marLeft w:val="0"/>
      <w:marRight w:val="0"/>
      <w:marTop w:val="0"/>
      <w:marBottom w:val="0"/>
      <w:divBdr>
        <w:top w:val="none" w:sz="0" w:space="0" w:color="auto"/>
        <w:left w:val="none" w:sz="0" w:space="0" w:color="auto"/>
        <w:bottom w:val="none" w:sz="0" w:space="0" w:color="auto"/>
        <w:right w:val="none" w:sz="0" w:space="0" w:color="auto"/>
      </w:divBdr>
    </w:div>
    <w:div w:id="1786994350">
      <w:bodyDiv w:val="1"/>
      <w:marLeft w:val="0"/>
      <w:marRight w:val="0"/>
      <w:marTop w:val="0"/>
      <w:marBottom w:val="0"/>
      <w:divBdr>
        <w:top w:val="none" w:sz="0" w:space="0" w:color="auto"/>
        <w:left w:val="none" w:sz="0" w:space="0" w:color="auto"/>
        <w:bottom w:val="none" w:sz="0" w:space="0" w:color="auto"/>
        <w:right w:val="none" w:sz="0" w:space="0" w:color="auto"/>
      </w:divBdr>
    </w:div>
    <w:div w:id="1788697161">
      <w:bodyDiv w:val="1"/>
      <w:marLeft w:val="0"/>
      <w:marRight w:val="0"/>
      <w:marTop w:val="0"/>
      <w:marBottom w:val="0"/>
      <w:divBdr>
        <w:top w:val="none" w:sz="0" w:space="0" w:color="auto"/>
        <w:left w:val="none" w:sz="0" w:space="0" w:color="auto"/>
        <w:bottom w:val="none" w:sz="0" w:space="0" w:color="auto"/>
        <w:right w:val="none" w:sz="0" w:space="0" w:color="auto"/>
      </w:divBdr>
    </w:div>
    <w:div w:id="1982222005">
      <w:bodyDiv w:val="1"/>
      <w:marLeft w:val="0"/>
      <w:marRight w:val="0"/>
      <w:marTop w:val="0"/>
      <w:marBottom w:val="0"/>
      <w:divBdr>
        <w:top w:val="none" w:sz="0" w:space="0" w:color="auto"/>
        <w:left w:val="none" w:sz="0" w:space="0" w:color="auto"/>
        <w:bottom w:val="none" w:sz="0" w:space="0" w:color="auto"/>
        <w:right w:val="none" w:sz="0" w:space="0" w:color="auto"/>
      </w:divBdr>
      <w:divsChild>
        <w:div w:id="707729773">
          <w:marLeft w:val="0"/>
          <w:marRight w:val="0"/>
          <w:marTop w:val="0"/>
          <w:marBottom w:val="0"/>
          <w:divBdr>
            <w:top w:val="none" w:sz="0" w:space="0" w:color="auto"/>
            <w:left w:val="none" w:sz="0" w:space="0" w:color="auto"/>
            <w:bottom w:val="none" w:sz="0" w:space="0" w:color="auto"/>
            <w:right w:val="none" w:sz="0" w:space="0" w:color="auto"/>
          </w:divBdr>
        </w:div>
        <w:div w:id="1902060146">
          <w:marLeft w:val="0"/>
          <w:marRight w:val="0"/>
          <w:marTop w:val="0"/>
          <w:marBottom w:val="0"/>
          <w:divBdr>
            <w:top w:val="none" w:sz="0" w:space="0" w:color="auto"/>
            <w:left w:val="none" w:sz="0" w:space="0" w:color="auto"/>
            <w:bottom w:val="none" w:sz="0" w:space="0" w:color="auto"/>
            <w:right w:val="none" w:sz="0" w:space="0" w:color="auto"/>
          </w:divBdr>
        </w:div>
      </w:divsChild>
    </w:div>
    <w:div w:id="1984508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egistrar.utah.edu/handbook/campussafety.php" TargetMode="External"/><Relationship Id="rId18" Type="http://schemas.openxmlformats.org/officeDocument/2006/relationships/hyperlink" Target="https://healthcare.utah.edu/hmhi/programs/crisis-diversion/988.php" TargetMode="External"/><Relationship Id="rId26" Type="http://schemas.openxmlformats.org/officeDocument/2006/relationships/hyperlink" Target="https://regulations.utah.edu/academics/6-400.php" TargetMode="External"/><Relationship Id="rId39" Type="http://schemas.openxmlformats.org/officeDocument/2006/relationships/hyperlink" Target="https://regulations.utah.edu/academics/6-409.php" TargetMode="External"/><Relationship Id="rId21" Type="http://schemas.openxmlformats.org/officeDocument/2006/relationships/hyperlink" Target="https://studenthealth.utah.edu/appointments/index.php" TargetMode="External"/><Relationship Id="rId34" Type="http://schemas.openxmlformats.org/officeDocument/2006/relationships/hyperlink" Target="https://isss.utah.edu/forms-publications/documents/f1-opt-policy-guide.pdf" TargetMode="External"/><Relationship Id="rId42" Type="http://schemas.openxmlformats.org/officeDocument/2006/relationships/image" Target="media/image4.png"/><Relationship Id="rId47" Type="http://schemas.openxmlformats.org/officeDocument/2006/relationships/hyperlink" Target="https://uofu.service-now.com/it/?id=uu_kb_article&amp;sys_id=26d5f092dbdae7c469b98313399619b0" TargetMode="Externa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safeut.org/" TargetMode="External"/><Relationship Id="rId29" Type="http://schemas.openxmlformats.org/officeDocument/2006/relationships/hyperlink" Target="https://registrar.utah.edu/handbook/graduategraduation.php" TargetMode="External"/><Relationship Id="rId11" Type="http://schemas.openxmlformats.org/officeDocument/2006/relationships/endnotes" Target="endnotes.xml"/><Relationship Id="rId24" Type="http://schemas.openxmlformats.org/officeDocument/2006/relationships/hyperlink" Target="mailto:advocate@sa.utah.edu" TargetMode="External"/><Relationship Id="rId32" Type="http://schemas.openxmlformats.org/officeDocument/2006/relationships/hyperlink" Target="https://gradschool.utah.edu/thesis/handbook/policies-and-procedures.php" TargetMode="External"/><Relationship Id="rId37" Type="http://schemas.openxmlformats.org/officeDocument/2006/relationships/image" Target="media/image3.png"/><Relationship Id="rId40" Type="http://schemas.openxmlformats.org/officeDocument/2006/relationships/hyperlink" Target="https://gradschool.utah.edu/navigating-grad-school/graduate-policies/parental-leave-policy-for-graduate-students.php" TargetMode="External"/><Relationship Id="rId45" Type="http://schemas.openxmlformats.org/officeDocument/2006/relationships/hyperlink" Target="https://it.utah.edu/mobileu/" TargetMode="External"/><Relationship Id="rId5" Type="http://schemas.openxmlformats.org/officeDocument/2006/relationships/customXml" Target="../customXml/item5.xml"/><Relationship Id="rId15" Type="http://schemas.openxmlformats.org/officeDocument/2006/relationships/hyperlink" Target="https://healthcare.utah.edu/hmhi/programs/crisis-diversion/" TargetMode="External"/><Relationship Id="rId23" Type="http://schemas.openxmlformats.org/officeDocument/2006/relationships/hyperlink" Target="https://wellness.utah.edu/request-an-appointment/" TargetMode="External"/><Relationship Id="rId28" Type="http://schemas.openxmlformats.org/officeDocument/2006/relationships/footer" Target="footer1.xml"/><Relationship Id="rId36"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counselingcenter.utah.edu/" TargetMode="External"/><Relationship Id="rId31" Type="http://schemas.openxmlformats.org/officeDocument/2006/relationships/hyperlink" Target="https://gradschool.utah.edu/thesis/templates-guides-samples/index.php" TargetMode="External"/><Relationship Id="rId44" Type="http://schemas.openxmlformats.org/officeDocument/2006/relationships/hyperlink" Target="https://it.utah.edu/help/it_guides/new_student_guide.php"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registrar.utah.edu/handbook/campussafety.php" TargetMode="External"/><Relationship Id="rId22" Type="http://schemas.openxmlformats.org/officeDocument/2006/relationships/hyperlink" Target="https://wellness.utah.edu/victim-survivor-advocacy/" TargetMode="External"/><Relationship Id="rId27" Type="http://schemas.openxmlformats.org/officeDocument/2006/relationships/hyperlink" Target="https://www.obia.utah.edu/data-dashboard/faculty-individual-information/" TargetMode="External"/><Relationship Id="rId30" Type="http://schemas.openxmlformats.org/officeDocument/2006/relationships/hyperlink" Target="https://registrar.utah.edu/_pdf/graduate-degree-late-application.pdf" TargetMode="External"/><Relationship Id="rId35" Type="http://schemas.openxmlformats.org/officeDocument/2006/relationships/hyperlink" Target="https://registrar.utah.edu/graduation/index.php" TargetMode="External"/><Relationship Id="rId43" Type="http://schemas.openxmlformats.org/officeDocument/2006/relationships/hyperlink" Target="https://commuterservices.utah.edu/mass-transit/" TargetMode="External"/><Relationship Id="rId48" Type="http://schemas.openxmlformats.org/officeDocument/2006/relationships/hyperlink" Target="https://gradschool.utah.edu/grammarl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safeut.org/students" TargetMode="External"/><Relationship Id="rId25" Type="http://schemas.openxmlformats.org/officeDocument/2006/relationships/hyperlink" Target="file:///Z:\Courtney\Graduate%20Handbook\2021%20-%202022%20Handbook_08_13_22.docx" TargetMode="External"/><Relationship Id="rId33" Type="http://schemas.openxmlformats.org/officeDocument/2006/relationships/hyperlink" Target="https://gradschool.utah.edu/thesis/handbook/policies-and-procedures.php" TargetMode="External"/><Relationship Id="rId38" Type="http://schemas.openxmlformats.org/officeDocument/2006/relationships/footer" Target="footer2.xml"/><Relationship Id="rId46" Type="http://schemas.openxmlformats.org/officeDocument/2006/relationships/hyperlink" Target="https://lib.utah.edu/coronavirus/checkout-equipment.php" TargetMode="External"/><Relationship Id="rId20" Type="http://schemas.openxmlformats.org/officeDocument/2006/relationships/hyperlink" Target="https://calendly.com/odossupport" TargetMode="External"/><Relationship Id="rId41" Type="http://schemas.openxmlformats.org/officeDocument/2006/relationships/hyperlink" Target="https://registrar.utah.edu/academic-calendars/archive/index.php"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urtney\AppData\Roaming\Microsoft\Templates\Report%20design%20(blank).dotx" TargetMode="External"/></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Contains departmental policies for Graduate Degrees in: Civil Engineering, and Nuclear Engineering.</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3.xml><?xml version="1.0" encoding="utf-8"?>
<ds:datastoreItem xmlns:ds="http://schemas.openxmlformats.org/officeDocument/2006/customXml" ds:itemID="{63671810-3EF7-4C8E-BCBA-248ABE2BAB39}">
  <ds:schemaRefs>
    <ds:schemaRef ds:uri="http://purl.org/dc/term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4873beb7-5857-4685-be1f-d57550cc96cc"/>
    <ds:schemaRef ds:uri="http://purl.org/dc/dcmitype/"/>
    <ds:schemaRef ds:uri="http://purl.org/dc/elements/1.1/"/>
  </ds:schemaRefs>
</ds:datastoreItem>
</file>

<file path=customXml/itemProps4.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2AFC8B0-1359-440E-8CA6-D8758A40D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93</TotalTime>
  <Pages>38</Pages>
  <Words>11107</Words>
  <Characters>63310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Department of Civil &amp; Environmental Engineering Graduate Handbook</vt:lpstr>
    </vt:vector>
  </TitlesOfParts>
  <Company/>
  <LinksUpToDate>false</LinksUpToDate>
  <CharactersWithSpaces>74269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Civil &amp; Environmental Engineering Graduate Handbook</dc:title>
  <dc:subject>2022</dc:subject>
  <dc:creator>Courtney</dc:creator>
  <cp:lastModifiedBy>Courtney Phillips</cp:lastModifiedBy>
  <cp:revision>8</cp:revision>
  <cp:lastPrinted>2022-08-15T22:21:00Z</cp:lastPrinted>
  <dcterms:created xsi:type="dcterms:W3CDTF">2022-08-13T21:31:00Z</dcterms:created>
  <dcterms:modified xsi:type="dcterms:W3CDTF">2023-09-26T22:41:00Z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